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84"/>
          <w:szCs w:val="84"/>
        </w:rPr>
      </w:pPr>
    </w:p>
    <w:p>
      <w:pPr>
        <w:spacing w:line="560" w:lineRule="exact"/>
        <w:ind w:left="1800" w:hanging="2409" w:hangingChars="500"/>
        <w:jc w:val="center"/>
        <w:rPr>
          <w:rFonts w:hint="default" w:ascii="黑体" w:hAnsi="黑体" w:eastAsia="黑体"/>
          <w:b/>
          <w:sz w:val="48"/>
          <w:szCs w:val="48"/>
          <w:lang w:val="en-US" w:eastAsia="zh-CN"/>
        </w:rPr>
      </w:pPr>
      <w:r>
        <w:rPr>
          <w:rFonts w:hint="eastAsia" w:ascii="黑体" w:hAnsi="黑体" w:eastAsia="黑体"/>
          <w:b/>
          <w:sz w:val="48"/>
          <w:szCs w:val="48"/>
          <w:u w:val="single"/>
          <w:lang w:val="en-US" w:eastAsia="zh-CN"/>
        </w:rPr>
        <w:t>四川渝建研检测设备采购项目（水利）</w:t>
      </w:r>
    </w:p>
    <w:p>
      <w:pPr>
        <w:jc w:val="center"/>
        <w:rPr>
          <w:rFonts w:ascii="黑体" w:hAnsi="黑体" w:eastAsia="黑体"/>
          <w:b/>
          <w:color w:val="FF0000"/>
          <w:sz w:val="48"/>
          <w:szCs w:val="48"/>
        </w:rPr>
      </w:pPr>
    </w:p>
    <w:p>
      <w:pPr>
        <w:rPr>
          <w:rFonts w:ascii="黑体" w:hAnsi="黑体" w:eastAsia="黑体"/>
          <w:b/>
          <w:sz w:val="84"/>
          <w:szCs w:val="84"/>
        </w:rPr>
      </w:pPr>
    </w:p>
    <w:p>
      <w:pPr>
        <w:pStyle w:val="19"/>
      </w:pPr>
    </w:p>
    <w:p>
      <w:pPr>
        <w:jc w:val="center"/>
        <w:rPr>
          <w:rFonts w:ascii="黑体" w:hAnsi="黑体" w:eastAsia="黑体"/>
          <w:b/>
          <w:sz w:val="84"/>
          <w:szCs w:val="84"/>
        </w:rPr>
      </w:pPr>
      <w:r>
        <w:rPr>
          <w:rFonts w:hint="eastAsia" w:ascii="黑体" w:hAnsi="黑体" w:eastAsia="黑体"/>
          <w:b/>
          <w:sz w:val="84"/>
          <w:szCs w:val="84"/>
          <w:lang w:val="en-US" w:eastAsia="zh-CN"/>
        </w:rPr>
        <w:t>招标</w:t>
      </w:r>
      <w:r>
        <w:rPr>
          <w:rFonts w:hint="eastAsia" w:ascii="黑体" w:hAnsi="黑体" w:eastAsia="黑体"/>
          <w:b/>
          <w:sz w:val="84"/>
          <w:szCs w:val="84"/>
        </w:rPr>
        <w:t>文件</w:t>
      </w:r>
    </w:p>
    <w:p>
      <w:pPr>
        <w:rPr>
          <w:rFonts w:ascii="黑体" w:hAnsi="黑体" w:eastAsia="黑体"/>
          <w:sz w:val="32"/>
          <w:szCs w:val="32"/>
        </w:rPr>
      </w:pPr>
    </w:p>
    <w:p>
      <w:pPr>
        <w:jc w:val="center"/>
        <w:rPr>
          <w:rFonts w:hint="eastAsia" w:ascii="黑体" w:hAnsi="黑体" w:eastAsia="黑体" w:cs="黑体"/>
          <w:color w:val="auto"/>
          <w:sz w:val="32"/>
          <w:szCs w:val="32"/>
          <w:lang w:val="en-US" w:eastAsia="zh-CN"/>
        </w:rPr>
      </w:pPr>
      <w:r>
        <w:rPr>
          <w:rFonts w:hint="eastAsia" w:ascii="黑体" w:hAnsi="黑体" w:eastAsia="黑体"/>
          <w:sz w:val="32"/>
          <w:szCs w:val="32"/>
          <w:lang w:val="en-US" w:eastAsia="zh-CN"/>
        </w:rPr>
        <w:t>招标</w:t>
      </w:r>
      <w:r>
        <w:rPr>
          <w:rFonts w:ascii="黑体" w:hAnsi="黑体" w:eastAsia="黑体"/>
          <w:sz w:val="32"/>
          <w:szCs w:val="32"/>
        </w:rPr>
        <w:t>编号</w:t>
      </w:r>
      <w:r>
        <w:rPr>
          <w:rFonts w:hint="eastAsia" w:ascii="黑体" w:hAnsi="黑体" w:eastAsia="黑体"/>
          <w:sz w:val="32"/>
          <w:szCs w:val="32"/>
          <w:lang w:eastAsia="zh-CN"/>
        </w:rPr>
        <w:t>：</w:t>
      </w:r>
      <w:r>
        <w:rPr>
          <w:rFonts w:hint="eastAsia" w:ascii="黑体" w:hAnsi="黑体" w:eastAsia="黑体" w:cs="黑体"/>
          <w:color w:val="auto"/>
          <w:sz w:val="32"/>
          <w:szCs w:val="32"/>
          <w:lang w:val="en-US" w:eastAsia="zh-CN"/>
        </w:rPr>
        <w:t>JKY202410401</w:t>
      </w:r>
    </w:p>
    <w:p>
      <w:pPr>
        <w:rPr>
          <w:rFonts w:ascii="黑体" w:hAnsi="黑体" w:eastAsia="黑体"/>
          <w:sz w:val="32"/>
          <w:szCs w:val="32"/>
        </w:rPr>
      </w:pPr>
    </w:p>
    <w:p>
      <w:pPr>
        <w:tabs>
          <w:tab w:val="center" w:pos="4153"/>
        </w:tabs>
        <w:spacing w:line="360" w:lineRule="auto"/>
        <w:ind w:firstLine="1193" w:firstLineChars="396"/>
        <w:rPr>
          <w:rFonts w:hint="eastAsia" w:ascii="宋体" w:hAnsi="宋体" w:eastAsia="宋体"/>
          <w:b/>
          <w:sz w:val="30"/>
          <w:szCs w:val="30"/>
        </w:rPr>
      </w:pPr>
    </w:p>
    <w:p>
      <w:pPr>
        <w:tabs>
          <w:tab w:val="center" w:pos="4153"/>
        </w:tabs>
        <w:spacing w:line="360" w:lineRule="auto"/>
        <w:ind w:firstLine="1193" w:firstLineChars="396"/>
        <w:rPr>
          <w:rFonts w:hint="eastAsia" w:ascii="宋体" w:hAnsi="宋体" w:eastAsia="宋体"/>
          <w:b/>
          <w:sz w:val="30"/>
          <w:szCs w:val="30"/>
        </w:rPr>
      </w:pPr>
    </w:p>
    <w:p>
      <w:pPr>
        <w:tabs>
          <w:tab w:val="center" w:pos="4153"/>
        </w:tabs>
        <w:spacing w:line="360" w:lineRule="auto"/>
        <w:ind w:firstLine="1193" w:firstLineChars="396"/>
        <w:rPr>
          <w:rFonts w:hint="eastAsia" w:ascii="宋体" w:hAnsi="宋体" w:eastAsia="宋体"/>
          <w:b/>
          <w:sz w:val="30"/>
          <w:szCs w:val="30"/>
        </w:rPr>
      </w:pPr>
    </w:p>
    <w:p>
      <w:pPr>
        <w:pStyle w:val="19"/>
        <w:rPr>
          <w:rFonts w:hint="eastAsia"/>
        </w:rPr>
      </w:pPr>
    </w:p>
    <w:p>
      <w:pPr>
        <w:tabs>
          <w:tab w:val="center" w:pos="4153"/>
        </w:tabs>
        <w:spacing w:line="360" w:lineRule="auto"/>
        <w:ind w:firstLine="602" w:firstLineChars="200"/>
        <w:rPr>
          <w:rFonts w:hint="eastAsia" w:ascii="宋体" w:hAnsi="宋体" w:eastAsia="宋体"/>
          <w:b/>
          <w:sz w:val="30"/>
          <w:szCs w:val="30"/>
        </w:rPr>
      </w:pPr>
      <w:r>
        <w:rPr>
          <w:rFonts w:hint="eastAsia" w:ascii="宋体" w:hAnsi="宋体" w:eastAsia="宋体"/>
          <w:b/>
          <w:sz w:val="30"/>
          <w:szCs w:val="30"/>
        </w:rPr>
        <w:t>招  标  人：</w:t>
      </w:r>
      <w:r>
        <w:rPr>
          <w:rFonts w:hint="eastAsia" w:ascii="宋体" w:hAnsi="宋体" w:eastAsia="宋体"/>
          <w:b/>
          <w:sz w:val="30"/>
          <w:szCs w:val="30"/>
          <w:lang w:val="en-US" w:eastAsia="zh-CN"/>
        </w:rPr>
        <w:t>四川渝建研建设工程质量检测有限责任公司</w:t>
      </w:r>
      <w:r>
        <w:rPr>
          <w:rFonts w:hint="eastAsia" w:ascii="宋体" w:hAnsi="宋体" w:eastAsia="宋体"/>
          <w:b/>
          <w:sz w:val="30"/>
          <w:szCs w:val="30"/>
        </w:rPr>
        <w:t xml:space="preserve">      </w:t>
      </w:r>
    </w:p>
    <w:p>
      <w:pPr>
        <w:spacing w:line="360" w:lineRule="auto"/>
        <w:ind w:firstLine="602" w:firstLineChars="200"/>
        <w:jc w:val="left"/>
        <w:rPr>
          <w:rFonts w:ascii="黑体" w:hAnsi="黑体" w:eastAsia="黑体"/>
          <w:sz w:val="32"/>
          <w:szCs w:val="32"/>
        </w:rPr>
      </w:pPr>
      <w:r>
        <w:rPr>
          <w:rFonts w:hint="eastAsia" w:ascii="宋体" w:hAnsi="宋体" w:eastAsia="宋体"/>
          <w:b/>
          <w:sz w:val="30"/>
          <w:szCs w:val="30"/>
        </w:rPr>
        <w:t>招标代理机构：重庆市</w:t>
      </w:r>
      <w:r>
        <w:rPr>
          <w:rFonts w:hint="eastAsia" w:ascii="宋体" w:hAnsi="宋体" w:eastAsia="宋体"/>
          <w:b/>
          <w:sz w:val="30"/>
          <w:szCs w:val="30"/>
          <w:lang w:val="en-US" w:eastAsia="zh-CN"/>
        </w:rPr>
        <w:t>建筑科学研究院</w:t>
      </w:r>
      <w:r>
        <w:rPr>
          <w:rFonts w:hint="eastAsia" w:ascii="宋体" w:hAnsi="宋体" w:eastAsia="宋体"/>
          <w:b/>
          <w:sz w:val="30"/>
          <w:szCs w:val="30"/>
        </w:rPr>
        <w:t>有限公司</w:t>
      </w:r>
    </w:p>
    <w:p>
      <w:pPr>
        <w:spacing w:line="360" w:lineRule="auto"/>
        <w:jc w:val="center"/>
        <w:rPr>
          <w:rFonts w:hint="eastAsia" w:ascii="宋体" w:hAnsi="宋体" w:eastAsia="宋体"/>
          <w:b/>
          <w:sz w:val="30"/>
          <w:szCs w:val="30"/>
          <w:lang w:val="en-US" w:eastAsia="zh-CN"/>
        </w:rPr>
      </w:pPr>
      <w:r>
        <w:rPr>
          <w:rFonts w:hint="eastAsia" w:ascii="宋体" w:hAnsi="宋体" w:eastAsia="宋体"/>
          <w:b/>
          <w:sz w:val="30"/>
          <w:szCs w:val="30"/>
          <w:lang w:val="en-US" w:eastAsia="zh-CN"/>
        </w:rPr>
        <w:t>二〇二四年四月</w:t>
      </w:r>
    </w:p>
    <w:p>
      <w:pPr>
        <w:ind w:firstLine="2560" w:firstLineChars="800"/>
        <w:rPr>
          <w:rFonts w:ascii="黑体" w:hAnsi="黑体" w:eastAsia="黑体"/>
          <w:sz w:val="32"/>
          <w:szCs w:val="32"/>
        </w:rPr>
      </w:pPr>
    </w:p>
    <w:p>
      <w:pPr>
        <w:jc w:val="center"/>
        <w:rPr>
          <w:rFonts w:hint="eastAsia" w:ascii="方正小标宋_GBK" w:hAnsi="方正小标宋_GBK" w:eastAsia="方正小标宋_GBK" w:cs="方正小标宋_GBK"/>
          <w:b w:val="0"/>
          <w:bCs/>
          <w:color w:val="auto"/>
          <w:sz w:val="32"/>
          <w:szCs w:val="32"/>
          <w:highlight w:val="yellow"/>
          <w:lang w:val="en-US" w:eastAsia="zh-CN"/>
        </w:rPr>
        <w:sectPr>
          <w:headerReference r:id="rId3" w:type="default"/>
          <w:footerReference r:id="rId4" w:type="default"/>
          <w:pgSz w:w="11906" w:h="16838"/>
          <w:pgMar w:top="1417" w:right="1417" w:bottom="1417" w:left="1587" w:header="851" w:footer="992" w:gutter="0"/>
          <w:pgNumType w:fmt="numberInDash" w:start="1"/>
          <w:cols w:space="0" w:num="1"/>
          <w:rtlGutter w:val="0"/>
          <w:docGrid w:type="lines" w:linePitch="312" w:charSpace="0"/>
        </w:sectPr>
      </w:pPr>
    </w:p>
    <w:p>
      <w:pPr>
        <w:jc w:val="center"/>
        <w:rPr>
          <w:rFonts w:hint="eastAsia" w:ascii="方正小标宋_GBK" w:hAnsi="方正小标宋_GBK" w:eastAsia="方正小标宋_GBK" w:cs="方正小标宋_GBK"/>
          <w:b w:val="0"/>
          <w:bCs/>
          <w:sz w:val="32"/>
          <w:szCs w:val="32"/>
          <w:highlight w:val="none"/>
          <w:lang w:val="en-US" w:eastAsia="zh-CN"/>
        </w:rPr>
      </w:pPr>
      <w:r>
        <w:rPr>
          <w:rFonts w:hint="eastAsia" w:ascii="方正小标宋_GBK" w:hAnsi="方正小标宋_GBK" w:eastAsia="方正小标宋_GBK" w:cs="方正小标宋_GBK"/>
          <w:b w:val="0"/>
          <w:bCs/>
          <w:color w:val="auto"/>
          <w:sz w:val="32"/>
          <w:szCs w:val="32"/>
          <w:highlight w:val="none"/>
          <w:lang w:val="en-US" w:eastAsia="zh-CN"/>
        </w:rPr>
        <w:t>四川渝建研检测设备采购项目（水利）招标公告</w:t>
      </w:r>
    </w:p>
    <w:p>
      <w:pPr>
        <w:pStyle w:val="18"/>
        <w:keepNext w:val="0"/>
        <w:keepLines w:val="0"/>
        <w:widowControl/>
        <w:numPr>
          <w:ilvl w:val="0"/>
          <w:numId w:val="2"/>
        </w:numPr>
        <w:suppressLineNumbers w:val="0"/>
        <w:spacing w:before="0" w:beforeAutospacing="0" w:after="0" w:afterAutospacing="0" w:line="360" w:lineRule="auto"/>
        <w:ind w:left="0" w:right="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招标条件 </w:t>
      </w:r>
    </w:p>
    <w:p>
      <w:pPr>
        <w:spacing w:line="360" w:lineRule="auto"/>
        <w:ind w:firstLine="560" w:firstLineChars="200"/>
        <w:jc w:val="left"/>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u w:val="single"/>
          <w:lang w:val="en-US" w:eastAsia="zh-CN" w:bidi="ar-SA"/>
        </w:rPr>
        <w:t>四川渝建研检测设备采购项目（水利）（项目编号：JKY202410401）</w:t>
      </w:r>
      <w:r>
        <w:rPr>
          <w:rFonts w:hint="eastAsia" w:ascii="仿宋" w:hAnsi="仿宋" w:eastAsia="仿宋" w:cs="仿宋"/>
          <w:kern w:val="2"/>
          <w:sz w:val="28"/>
          <w:szCs w:val="28"/>
          <w:u w:val="none"/>
          <w:lang w:val="en-US" w:eastAsia="zh-CN" w:bidi="ar-SA"/>
        </w:rPr>
        <w:t>，</w:t>
      </w:r>
      <w:r>
        <w:rPr>
          <w:rFonts w:hint="eastAsia" w:ascii="仿宋" w:hAnsi="仿宋" w:eastAsia="仿宋" w:cs="仿宋"/>
          <w:kern w:val="2"/>
          <w:sz w:val="28"/>
          <w:szCs w:val="28"/>
          <w:lang w:val="en-US" w:eastAsia="zh-CN" w:bidi="ar-SA"/>
        </w:rPr>
        <w:t>资金来自</w:t>
      </w:r>
      <w:r>
        <w:rPr>
          <w:rFonts w:hint="eastAsia" w:ascii="仿宋" w:hAnsi="仿宋" w:eastAsia="仿宋" w:cs="仿宋"/>
          <w:kern w:val="2"/>
          <w:sz w:val="28"/>
          <w:szCs w:val="28"/>
          <w:u w:val="single"/>
          <w:lang w:val="en-US" w:eastAsia="zh-CN" w:bidi="ar-SA"/>
        </w:rPr>
        <w:t>企业自筹</w:t>
      </w:r>
      <w:r>
        <w:rPr>
          <w:rFonts w:hint="eastAsia" w:ascii="仿宋" w:hAnsi="仿宋" w:eastAsia="仿宋" w:cs="仿宋"/>
          <w:kern w:val="2"/>
          <w:sz w:val="28"/>
          <w:szCs w:val="28"/>
          <w:lang w:val="en-US" w:eastAsia="zh-CN" w:bidi="ar-SA"/>
        </w:rPr>
        <w:t>，招标人为</w:t>
      </w:r>
      <w:r>
        <w:rPr>
          <w:rFonts w:hint="eastAsia" w:ascii="仿宋" w:hAnsi="仿宋" w:eastAsia="仿宋" w:cs="仿宋"/>
          <w:kern w:val="2"/>
          <w:sz w:val="28"/>
          <w:szCs w:val="28"/>
          <w:u w:val="single"/>
          <w:lang w:val="en-US" w:eastAsia="zh-CN" w:bidi="ar-SA"/>
        </w:rPr>
        <w:t>四川渝建研建设工程质量检测有限责任公司</w:t>
      </w:r>
      <w:r>
        <w:rPr>
          <w:rFonts w:hint="eastAsia" w:ascii="仿宋" w:hAnsi="仿宋" w:eastAsia="仿宋" w:cs="仿宋"/>
          <w:kern w:val="2"/>
          <w:sz w:val="28"/>
          <w:szCs w:val="28"/>
          <w:lang w:val="en-US" w:eastAsia="zh-CN" w:bidi="ar-SA"/>
        </w:rPr>
        <w:t> 。项目已具备招标条件，现对该项目的检测设备采购进行招标。</w:t>
      </w:r>
    </w:p>
    <w:p>
      <w:pPr>
        <w:pStyle w:val="18"/>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leftChars="0" w:right="0" w:firstLine="0" w:firstLineChars="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项目概况与招标范围</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kern w:val="2"/>
          <w:sz w:val="28"/>
          <w:szCs w:val="28"/>
          <w:highlight w:val="yellow"/>
          <w:lang w:val="en-US" w:eastAsia="zh-CN" w:bidi="ar-SA"/>
        </w:rPr>
      </w:pPr>
      <w:r>
        <w:rPr>
          <w:rFonts w:hint="eastAsia" w:ascii="仿宋" w:hAnsi="仿宋" w:eastAsia="仿宋" w:cs="仿宋"/>
          <w:kern w:val="2"/>
          <w:sz w:val="28"/>
          <w:szCs w:val="28"/>
          <w:lang w:val="en-US" w:eastAsia="zh-CN" w:bidi="ar-SA"/>
        </w:rPr>
        <w:t>2.1 本招标项目名称</w:t>
      </w:r>
      <w:r>
        <w:rPr>
          <w:rFonts w:hint="eastAsia" w:ascii="仿宋" w:hAnsi="仿宋" w:eastAsia="仿宋" w:cs="仿宋"/>
          <w:kern w:val="2"/>
          <w:sz w:val="28"/>
          <w:szCs w:val="28"/>
          <w:highlight w:val="none"/>
          <w:lang w:val="en-US" w:eastAsia="zh-CN" w:bidi="ar-SA"/>
        </w:rPr>
        <w:t>:</w:t>
      </w:r>
      <w:r>
        <w:rPr>
          <w:rFonts w:hint="eastAsia" w:ascii="仿宋" w:hAnsi="仿宋" w:eastAsia="仿宋" w:cs="仿宋"/>
          <w:kern w:val="2"/>
          <w:sz w:val="28"/>
          <w:szCs w:val="28"/>
          <w:highlight w:val="none"/>
          <w:u w:val="single"/>
          <w:lang w:val="en-US" w:eastAsia="zh-CN" w:bidi="ar-SA"/>
        </w:rPr>
        <w:t>四川渝建研检测设备采购项目（水利）</w:t>
      </w:r>
      <w:r>
        <w:rPr>
          <w:rFonts w:hint="eastAsia" w:ascii="仿宋" w:hAnsi="仿宋" w:eastAsia="仿宋" w:cs="仿宋"/>
          <w:kern w:val="2"/>
          <w:sz w:val="28"/>
          <w:szCs w:val="28"/>
          <w:highlight w:val="none"/>
          <w:lang w:val="en-US" w:eastAsia="zh-CN" w:bidi="ar-SA"/>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2.2项目规模：</w:t>
      </w:r>
      <w:r>
        <w:rPr>
          <w:rFonts w:hint="eastAsia" w:ascii="仿宋" w:hAnsi="仿宋" w:eastAsia="仿宋" w:cs="仿宋"/>
          <w:kern w:val="2"/>
          <w:sz w:val="28"/>
          <w:szCs w:val="28"/>
          <w:u w:val="single"/>
          <w:lang w:val="en-US" w:eastAsia="zh-CN" w:bidi="ar-SA"/>
        </w:rPr>
        <w:t>本项目投资约45.79万元（含税价）</w:t>
      </w:r>
      <w:r>
        <w:rPr>
          <w:rFonts w:hint="eastAsia" w:ascii="仿宋" w:hAnsi="仿宋" w:eastAsia="仿宋" w:cs="仿宋"/>
          <w:kern w:val="2"/>
          <w:sz w:val="28"/>
          <w:szCs w:val="28"/>
          <w:lang w:val="en-US" w:eastAsia="zh-CN" w:bidi="ar-SA"/>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2.3安装地点：</w:t>
      </w:r>
      <w:r>
        <w:rPr>
          <w:rFonts w:hint="eastAsia" w:ascii="仿宋" w:hAnsi="仿宋" w:eastAsia="仿宋" w:cs="仿宋"/>
          <w:kern w:val="2"/>
          <w:sz w:val="28"/>
          <w:szCs w:val="28"/>
          <w:u w:val="single"/>
          <w:lang w:val="en-US" w:eastAsia="zh-CN" w:bidi="ar-SA"/>
        </w:rPr>
        <w:t>四川省成都市武侯区武科东三路9号4幢1楼</w:t>
      </w:r>
      <w:r>
        <w:rPr>
          <w:rFonts w:hint="eastAsia" w:ascii="仿宋" w:hAnsi="仿宋" w:eastAsia="仿宋" w:cs="仿宋"/>
          <w:kern w:val="2"/>
          <w:sz w:val="28"/>
          <w:szCs w:val="28"/>
          <w:lang w:val="en-US" w:eastAsia="zh-CN" w:bidi="ar-SA"/>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2.4交货期：</w:t>
      </w:r>
      <w:r>
        <w:rPr>
          <w:rFonts w:hint="eastAsia" w:ascii="仿宋" w:hAnsi="仿宋" w:eastAsia="仿宋" w:cs="仿宋"/>
          <w:b w:val="0"/>
          <w:bCs/>
          <w:color w:val="auto"/>
          <w:sz w:val="28"/>
          <w:szCs w:val="28"/>
          <w:highlight w:val="none"/>
          <w:u w:val="single"/>
          <w:lang w:val="en-US" w:eastAsia="zh-CN"/>
        </w:rPr>
        <w:t>合同签订后15日内</w:t>
      </w:r>
      <w:r>
        <w:rPr>
          <w:rFonts w:hint="eastAsia" w:ascii="仿宋" w:hAnsi="仿宋" w:eastAsia="仿宋" w:cs="仿宋"/>
          <w:b w:val="0"/>
          <w:bCs/>
          <w:color w:val="auto"/>
          <w:sz w:val="28"/>
          <w:szCs w:val="28"/>
          <w:u w:val="single"/>
          <w:lang w:val="en-US" w:eastAsia="zh-CN"/>
        </w:rPr>
        <w:t>交货</w:t>
      </w:r>
      <w:r>
        <w:rPr>
          <w:rFonts w:hint="eastAsia" w:ascii="仿宋" w:hAnsi="仿宋" w:eastAsia="仿宋" w:cs="仿宋"/>
          <w:kern w:val="2"/>
          <w:sz w:val="28"/>
          <w:szCs w:val="28"/>
          <w:u w:val="single"/>
          <w:lang w:val="en-US" w:eastAsia="zh-CN" w:bidi="ar-SA"/>
        </w:rPr>
        <w:t>（含安装、调试及验收合格的时间）到达招标人指定现场</w:t>
      </w:r>
      <w:r>
        <w:rPr>
          <w:rFonts w:hint="eastAsia" w:ascii="仿宋" w:hAnsi="仿宋" w:eastAsia="仿宋" w:cs="仿宋"/>
          <w:kern w:val="2"/>
          <w:sz w:val="28"/>
          <w:szCs w:val="28"/>
          <w:lang w:val="en-US" w:eastAsia="zh-CN" w:bidi="ar-SA"/>
        </w:rPr>
        <w:t>。</w:t>
      </w:r>
    </w:p>
    <w:p>
      <w:pPr>
        <w:pStyle w:val="18"/>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560" w:firstLineChars="200"/>
        <w:jc w:val="both"/>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2.5 招标范围：</w:t>
      </w:r>
    </w:p>
    <w:tbl>
      <w:tblPr>
        <w:tblStyle w:val="22"/>
        <w:tblW w:w="91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9"/>
        <w:gridCol w:w="4559"/>
        <w:gridCol w:w="2236"/>
        <w:gridCol w:w="800"/>
        <w:gridCol w:w="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729"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序号</w:t>
            </w:r>
          </w:p>
        </w:tc>
        <w:tc>
          <w:tcPr>
            <w:tcW w:w="4559"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eastAsia="zh-CN"/>
              </w:rPr>
              <w:t>设备</w:t>
            </w:r>
            <w:r>
              <w:rPr>
                <w:rFonts w:hint="eastAsia" w:ascii="仿宋" w:hAnsi="仿宋" w:eastAsia="仿宋" w:cs="仿宋"/>
                <w:color w:val="auto"/>
                <w:kern w:val="0"/>
                <w:sz w:val="24"/>
                <w:szCs w:val="24"/>
              </w:rPr>
              <w:t>名称</w:t>
            </w:r>
          </w:p>
        </w:tc>
        <w:tc>
          <w:tcPr>
            <w:tcW w:w="2236" w:type="dxa"/>
            <w:tcBorders>
              <w:top w:val="single" w:color="auto" w:sz="4" w:space="0"/>
              <w:left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最高限价（元）</w:t>
            </w:r>
          </w:p>
        </w:tc>
        <w:tc>
          <w:tcPr>
            <w:tcW w:w="800"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kern w:val="0"/>
                <w:sz w:val="24"/>
                <w:szCs w:val="24"/>
                <w:lang w:eastAsia="zh-CN"/>
              </w:rPr>
            </w:pPr>
            <w:r>
              <w:rPr>
                <w:rFonts w:hint="eastAsia" w:ascii="仿宋" w:hAnsi="仿宋" w:eastAsia="仿宋" w:cs="仿宋"/>
                <w:kern w:val="0"/>
                <w:sz w:val="24"/>
                <w:szCs w:val="24"/>
                <w:lang w:val="en-US" w:eastAsia="zh-CN"/>
              </w:rPr>
              <w:t>数量</w:t>
            </w:r>
          </w:p>
        </w:tc>
        <w:tc>
          <w:tcPr>
            <w:tcW w:w="826" w:type="dxa"/>
            <w:tcBorders>
              <w:top w:val="single" w:color="auto" w:sz="4" w:space="0"/>
              <w:left w:val="single" w:color="auto" w:sz="4" w:space="0"/>
              <w:right w:val="single" w:color="auto" w:sz="4" w:space="0"/>
            </w:tcBorders>
            <w:vAlign w:val="center"/>
          </w:tcPr>
          <w:p>
            <w:pPr>
              <w:keepNext w:val="0"/>
              <w:keepLines w:val="0"/>
              <w:suppressLineNumbers w:val="0"/>
              <w:spacing w:before="0" w:beforeAutospacing="0" w:after="0" w:afterAutospacing="0" w:line="360" w:lineRule="auto"/>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72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szCs w:val="24"/>
              </w:rPr>
            </w:pPr>
            <w:r>
              <w:rPr>
                <w:rFonts w:hint="eastAsia" w:ascii="仿宋" w:hAnsi="仿宋" w:eastAsia="仿宋" w:cs="仿宋"/>
                <w:kern w:val="0"/>
                <w:sz w:val="24"/>
                <w:szCs w:val="24"/>
              </w:rPr>
              <w:t>1</w:t>
            </w:r>
          </w:p>
        </w:tc>
        <w:tc>
          <w:tcPr>
            <w:tcW w:w="4559"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lang w:val="en-US" w:eastAsia="zh-CN"/>
              </w:rPr>
              <w:t>四川渝建研检测设备采购项目（水利）</w:t>
            </w:r>
          </w:p>
        </w:tc>
        <w:tc>
          <w:tcPr>
            <w:tcW w:w="223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color w:val="auto"/>
                <w:kern w:val="0"/>
                <w:sz w:val="24"/>
                <w:szCs w:val="24"/>
                <w:highlight w:val="none"/>
                <w:lang w:val="en-US"/>
              </w:rPr>
            </w:pPr>
            <w:r>
              <w:rPr>
                <w:rFonts w:hint="eastAsia" w:ascii="仿宋" w:hAnsi="仿宋" w:eastAsia="仿宋" w:cs="仿宋"/>
                <w:color w:val="auto"/>
                <w:kern w:val="0"/>
                <w:sz w:val="24"/>
                <w:szCs w:val="24"/>
                <w:highlight w:val="none"/>
                <w:lang w:val="en-US" w:eastAsia="zh-CN"/>
              </w:rPr>
              <w:t>457900</w:t>
            </w:r>
          </w:p>
        </w:tc>
        <w:tc>
          <w:tcPr>
            <w:tcW w:w="800"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default" w:ascii="仿宋" w:hAnsi="仿宋" w:eastAsia="仿宋" w:cs="仿宋"/>
                <w:kern w:val="0"/>
                <w:sz w:val="24"/>
                <w:szCs w:val="24"/>
                <w:lang w:val="en-US" w:eastAsia="zh-CN"/>
              </w:rPr>
            </w:pPr>
            <w:r>
              <w:rPr>
                <w:rFonts w:hint="eastAsia" w:ascii="仿宋" w:hAnsi="仿宋" w:eastAsia="仿宋" w:cs="仿宋"/>
                <w:kern w:val="0"/>
                <w:sz w:val="24"/>
                <w:szCs w:val="24"/>
                <w:lang w:val="en-US" w:eastAsia="zh-CN"/>
              </w:rPr>
              <w:t>一批</w:t>
            </w:r>
          </w:p>
        </w:tc>
        <w:tc>
          <w:tcPr>
            <w:tcW w:w="826" w:type="dxa"/>
            <w:tcBorders>
              <w:top w:val="single" w:color="auto" w:sz="4" w:space="0"/>
              <w:left w:val="single" w:color="auto" w:sz="4" w:space="0"/>
              <w:bottom w:val="single" w:color="auto" w:sz="4" w:space="0"/>
              <w:right w:val="single" w:color="auto" w:sz="4" w:space="0"/>
            </w:tcBorders>
            <w:vAlign w:val="center"/>
          </w:tcPr>
          <w:p>
            <w:pPr>
              <w:keepNext w:val="0"/>
              <w:keepLines w:val="0"/>
              <w:widowControl/>
              <w:suppressLineNumbers w:val="0"/>
              <w:spacing w:before="0" w:beforeAutospacing="0" w:after="0" w:afterAutospacing="0" w:line="360" w:lineRule="auto"/>
              <w:ind w:left="0" w:right="0"/>
              <w:jc w:val="center"/>
              <w:rPr>
                <w:rFonts w:hint="eastAsia" w:ascii="仿宋" w:hAnsi="仿宋" w:eastAsia="仿宋" w:cs="仿宋"/>
                <w:kern w:val="0"/>
                <w:sz w:val="24"/>
                <w:szCs w:val="24"/>
              </w:rPr>
            </w:pPr>
          </w:p>
        </w:tc>
      </w:tr>
    </w:tbl>
    <w:p>
      <w:pPr>
        <w:autoSpaceDE w:val="0"/>
        <w:autoSpaceDN w:val="0"/>
        <w:adjustRightInd w:val="0"/>
        <w:spacing w:line="360" w:lineRule="auto"/>
        <w:ind w:firstLine="281" w:firstLineChars="100"/>
        <w:rPr>
          <w:rFonts w:hint="eastAsia" w:ascii="仿宋" w:hAnsi="仿宋" w:eastAsia="仿宋" w:cs="仿宋"/>
          <w:b/>
          <w:bCs/>
          <w:kern w:val="2"/>
          <w:sz w:val="28"/>
          <w:szCs w:val="28"/>
          <w:lang w:val="zh-CN" w:eastAsia="zh-CN" w:bidi="ar-SA"/>
        </w:rPr>
      </w:pPr>
      <w:r>
        <w:rPr>
          <w:rFonts w:hint="eastAsia" w:ascii="仿宋" w:hAnsi="仿宋" w:eastAsia="仿宋" w:cs="仿宋"/>
          <w:b/>
          <w:bCs/>
          <w:kern w:val="2"/>
          <w:sz w:val="28"/>
          <w:szCs w:val="28"/>
          <w:lang w:val="en-US" w:eastAsia="zh-CN" w:bidi="ar-SA"/>
        </w:rPr>
        <w:t>备注：本项目属交钥匙工程，包含安装调试及人员培训。</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kern w:val="2"/>
          <w:sz w:val="28"/>
          <w:szCs w:val="28"/>
          <w:lang w:val="en-US" w:eastAsia="zh-CN" w:bidi="ar-SA"/>
        </w:rPr>
      </w:pPr>
      <w:r>
        <w:rPr>
          <w:rFonts w:hint="eastAsia" w:ascii="仿宋" w:hAnsi="仿宋" w:eastAsia="仿宋" w:cs="仿宋"/>
          <w:kern w:val="2"/>
          <w:sz w:val="28"/>
          <w:szCs w:val="28"/>
          <w:lang w:val="en-US" w:eastAsia="zh-CN" w:bidi="ar-SA"/>
        </w:rPr>
        <w:t xml:space="preserve">3、投标人资格要求 </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kern w:val="2"/>
          <w:sz w:val="28"/>
          <w:szCs w:val="28"/>
          <w:lang w:val="en-US" w:eastAsia="zh-CN" w:bidi="ar-SA"/>
        </w:rPr>
        <w:t> </w:t>
      </w:r>
      <w:r>
        <w:rPr>
          <w:rFonts w:hint="eastAsia" w:ascii="仿宋" w:hAnsi="仿宋" w:eastAsia="仿宋" w:cs="仿宋"/>
          <w:color w:val="auto"/>
          <w:kern w:val="2"/>
          <w:sz w:val="28"/>
          <w:szCs w:val="28"/>
          <w:highlight w:val="none"/>
          <w:lang w:val="en-US" w:eastAsia="zh-CN" w:bidi="ar-SA"/>
        </w:rPr>
        <w:t xml:space="preserve">   3.1</w:t>
      </w:r>
      <w:r>
        <w:rPr>
          <w:rFonts w:hint="eastAsia" w:ascii="仿宋" w:hAnsi="仿宋" w:eastAsia="仿宋" w:cs="仿宋"/>
          <w:b/>
          <w:bCs/>
          <w:color w:val="auto"/>
          <w:kern w:val="2"/>
          <w:sz w:val="28"/>
          <w:szCs w:val="28"/>
          <w:highlight w:val="none"/>
          <w:lang w:val="en-US" w:eastAsia="zh-CN" w:bidi="ar-SA"/>
        </w:rPr>
        <w:t>本次招标实行资格后审，投标人应满足下列资格条件和业绩要求</w:t>
      </w:r>
      <w:r>
        <w:rPr>
          <w:rFonts w:hint="eastAsia" w:ascii="仿宋" w:hAnsi="仿宋" w:eastAsia="仿宋" w:cs="仿宋"/>
          <w:color w:val="auto"/>
          <w:kern w:val="2"/>
          <w:sz w:val="28"/>
          <w:szCs w:val="28"/>
          <w:highlight w:val="none"/>
          <w:lang w:val="en-US" w:eastAsia="zh-CN" w:bidi="ar-SA"/>
        </w:rPr>
        <w:t xml:space="preserve">： </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3.1.1 投标人应具备合法营业执照。</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3.1.2投标人如非生产厂家，则应提供产品生产厂家授权销售的授权书或委托书。</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3.1.3投标人需提供合同签订时间为2021年1月1日后的1个类似检测设备销售（或安装）业绩，单个合同金额不少于40万元。</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3.1.4法定代表人为同一个人的两个及两个以上法人，母公司及其全资子公司、控股公司，不得同时参加本招标项目投标。</w:t>
      </w:r>
    </w:p>
    <w:p>
      <w:pPr>
        <w:pStyle w:val="18"/>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560" w:firstLineChars="200"/>
        <w:textAlignment w:val="auto"/>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3.1.5本次招标不接受联合体投标。</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4、招标文件的获取 </w:t>
      </w:r>
    </w:p>
    <w:p>
      <w:pPr>
        <w:pStyle w:val="18"/>
        <w:keepNext w:val="0"/>
        <w:keepLines w:val="0"/>
        <w:widowControl/>
        <w:suppressLineNumbers w:val="0"/>
        <w:spacing w:before="0" w:beforeAutospacing="0" w:after="0" w:afterAutospacing="0" w:line="360" w:lineRule="auto"/>
        <w:ind w:left="0"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凡有意参加投标者，请于2024年4月18日至2024年5月9日在重庆市建筑科学研究院有限公司官网（http://www.cqsjky.com/）上直接下载本项目的招标文件等相关资料，不管投标人下载与否，招标人都视为投标人已收到以上资料并全部知晓有关招标过程和事宜，由此产生的一切后果由投标人自负。 </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5、投标截止时间、开标时间和地点 </w:t>
      </w:r>
    </w:p>
    <w:p>
      <w:pPr>
        <w:pStyle w:val="18"/>
        <w:keepNext w:val="0"/>
        <w:keepLines w:val="0"/>
        <w:widowControl/>
        <w:suppressLineNumbers w:val="0"/>
        <w:spacing w:before="0" w:beforeAutospacing="0" w:after="0" w:afterAutospacing="0" w:line="360" w:lineRule="auto"/>
        <w:ind w:left="0"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5.1投标文件递交的截止时间2024年5月9日9时30分（北京时间），递交投标文件地点：重庆市渝中区长江二路221号建科大厦14楼会议室。</w:t>
      </w:r>
    </w:p>
    <w:p>
      <w:pPr>
        <w:pStyle w:val="18"/>
        <w:keepNext w:val="0"/>
        <w:keepLines w:val="0"/>
        <w:widowControl/>
        <w:suppressLineNumbers w:val="0"/>
        <w:spacing w:before="0" w:beforeAutospacing="0" w:after="0" w:afterAutospacing="0" w:line="360" w:lineRule="auto"/>
        <w:ind w:right="0"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5.2逾期送达的或者未送达指定地点的投标文件，招标人不予受理。 </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6、发布媒介   </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6.1本次招标公告、招标结果均在重庆市建筑科学研究院有限公司官网（http://www.cqsjky.com/）上发布。 </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7、联系方式 </w:t>
      </w:r>
    </w:p>
    <w:p>
      <w:pPr>
        <w:topLinePunct/>
        <w:spacing w:line="400" w:lineRule="exact"/>
        <w:ind w:left="-630" w:leftChars="-300" w:right="-630" w:right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招 标 人</w:t>
      </w:r>
      <w:r>
        <w:rPr>
          <w:rFonts w:hint="eastAsia" w:ascii="仿宋" w:hAnsi="仿宋" w:eastAsia="仿宋" w:cs="仿宋"/>
          <w:color w:val="auto"/>
          <w:sz w:val="21"/>
          <w:szCs w:val="21"/>
          <w:highlight w:val="none"/>
          <w:u w:val="single"/>
        </w:rPr>
        <w:t>：</w:t>
      </w:r>
      <w:r>
        <w:rPr>
          <w:rFonts w:hint="eastAsia" w:ascii="仿宋" w:hAnsi="仿宋" w:eastAsia="仿宋" w:cs="仿宋"/>
          <w:color w:val="auto"/>
          <w:sz w:val="21"/>
          <w:szCs w:val="21"/>
          <w:highlight w:val="none"/>
          <w:u w:val="single"/>
          <w:lang w:val="en-US" w:eastAsia="zh-CN"/>
        </w:rPr>
        <w:t>四川渝建研建设工程质量检测有限责任公司</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招标代理机构：</w:t>
      </w:r>
      <w:r>
        <w:rPr>
          <w:rFonts w:hint="eastAsia" w:ascii="仿宋" w:hAnsi="仿宋" w:eastAsia="仿宋" w:cs="仿宋"/>
          <w:color w:val="auto"/>
          <w:sz w:val="21"/>
          <w:szCs w:val="21"/>
          <w:highlight w:val="none"/>
          <w:u w:val="single"/>
        </w:rPr>
        <w:t>重庆市</w:t>
      </w:r>
      <w:r>
        <w:rPr>
          <w:rFonts w:hint="eastAsia" w:ascii="仿宋" w:hAnsi="仿宋" w:eastAsia="仿宋" w:cs="仿宋"/>
          <w:color w:val="auto"/>
          <w:sz w:val="21"/>
          <w:szCs w:val="21"/>
          <w:highlight w:val="none"/>
          <w:u w:val="single"/>
          <w:lang w:val="en-US" w:eastAsia="zh-CN"/>
        </w:rPr>
        <w:t>建筑科学研究院</w:t>
      </w:r>
      <w:r>
        <w:rPr>
          <w:rFonts w:hint="eastAsia" w:ascii="仿宋" w:hAnsi="仿宋" w:eastAsia="仿宋" w:cs="仿宋"/>
          <w:color w:val="auto"/>
          <w:sz w:val="21"/>
          <w:szCs w:val="21"/>
          <w:highlight w:val="none"/>
          <w:u w:val="single"/>
        </w:rPr>
        <w:t xml:space="preserve">有限公司 </w:t>
      </w:r>
    </w:p>
    <w:p>
      <w:pPr>
        <w:topLinePunct/>
        <w:spacing w:line="400" w:lineRule="exact"/>
        <w:ind w:left="-630" w:leftChars="-300" w:right="-630" w:rightChars="-300"/>
        <w:jc w:val="left"/>
        <w:rPr>
          <w:rFonts w:hint="eastAsia" w:ascii="仿宋" w:hAnsi="仿宋" w:eastAsia="仿宋" w:cs="仿宋"/>
          <w:color w:val="auto"/>
          <w:sz w:val="21"/>
          <w:szCs w:val="21"/>
          <w:highlight w:val="none"/>
          <w:u w:val="single"/>
          <w:lang w:val="en-US" w:eastAsia="zh-CN"/>
        </w:rPr>
      </w:pPr>
      <w:r>
        <w:rPr>
          <w:rFonts w:hint="eastAsia" w:ascii="仿宋" w:hAnsi="仿宋" w:eastAsia="仿宋" w:cs="仿宋"/>
          <w:color w:val="auto"/>
          <w:sz w:val="21"/>
          <w:szCs w:val="21"/>
          <w:highlight w:val="none"/>
        </w:rPr>
        <w:t>地    址：</w:t>
      </w:r>
      <w:r>
        <w:rPr>
          <w:rFonts w:hint="eastAsia" w:ascii="仿宋" w:hAnsi="仿宋" w:eastAsia="仿宋" w:cs="仿宋"/>
          <w:color w:val="auto"/>
          <w:sz w:val="21"/>
          <w:szCs w:val="21"/>
          <w:highlight w:val="none"/>
          <w:u w:val="single"/>
          <w:lang w:val="en-US" w:eastAsia="zh-CN"/>
        </w:rPr>
        <w:t>四川省成都市武科东三路9号</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none"/>
          <w:lang w:val="en-US" w:eastAsia="zh-CN"/>
        </w:rPr>
        <w:t xml:space="preserve">             </w:t>
      </w:r>
      <w:r>
        <w:rPr>
          <w:rFonts w:hint="eastAsia" w:ascii="仿宋" w:hAnsi="仿宋" w:eastAsia="仿宋" w:cs="仿宋"/>
          <w:b w:val="0"/>
          <w:bCs w:val="0"/>
          <w:color w:val="auto"/>
          <w:sz w:val="21"/>
          <w:szCs w:val="21"/>
          <w:highlight w:val="none"/>
          <w:u w:val="none"/>
        </w:rPr>
        <w:t>地   址：</w:t>
      </w:r>
      <w:r>
        <w:rPr>
          <w:rFonts w:hint="eastAsia" w:ascii="仿宋" w:hAnsi="仿宋" w:eastAsia="仿宋" w:cs="仿宋"/>
          <w:color w:val="auto"/>
          <w:sz w:val="21"/>
          <w:szCs w:val="21"/>
          <w:highlight w:val="none"/>
          <w:u w:val="single"/>
        </w:rPr>
        <w:t>重庆市渝中区长江二路221号</w:t>
      </w:r>
      <w:r>
        <w:rPr>
          <w:rFonts w:hint="eastAsia" w:ascii="仿宋" w:hAnsi="仿宋" w:eastAsia="仿宋" w:cs="仿宋"/>
          <w:color w:val="auto"/>
          <w:sz w:val="21"/>
          <w:szCs w:val="21"/>
          <w:highlight w:val="none"/>
          <w:u w:val="single"/>
          <w:lang w:val="en-US" w:eastAsia="zh-CN"/>
        </w:rPr>
        <w:t xml:space="preserve">     </w:t>
      </w:r>
    </w:p>
    <w:p>
      <w:pPr>
        <w:topLinePunct/>
        <w:spacing w:line="400" w:lineRule="exact"/>
        <w:ind w:left="-630" w:leftChars="-300" w:right="-630" w:right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邮    编：</w:t>
      </w:r>
      <w:r>
        <w:rPr>
          <w:rFonts w:hint="eastAsia" w:ascii="仿宋" w:hAnsi="仿宋" w:eastAsia="仿宋" w:cs="仿宋"/>
          <w:color w:val="auto"/>
          <w:sz w:val="21"/>
          <w:szCs w:val="21"/>
          <w:highlight w:val="none"/>
          <w:u w:val="single"/>
        </w:rPr>
        <w:t xml:space="preserve">      /                     </w:t>
      </w:r>
      <w:r>
        <w:rPr>
          <w:rFonts w:hint="eastAsia" w:ascii="仿宋" w:hAnsi="仿宋" w:eastAsia="仿宋" w:cs="仿宋"/>
          <w:color w:val="auto"/>
          <w:sz w:val="21"/>
          <w:szCs w:val="21"/>
          <w:highlight w:val="none"/>
        </w:rPr>
        <w:t xml:space="preserve">             邮   编：</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w:t>
      </w:r>
      <w:r>
        <w:rPr>
          <w:rFonts w:hint="eastAsia" w:ascii="仿宋" w:hAnsi="仿宋" w:eastAsia="仿宋" w:cs="仿宋"/>
          <w:color w:val="auto"/>
          <w:sz w:val="21"/>
          <w:szCs w:val="21"/>
          <w:highlight w:val="none"/>
          <w:u w:val="single"/>
        </w:rPr>
        <w:t xml:space="preserve">              </w:t>
      </w:r>
    </w:p>
    <w:p>
      <w:pPr>
        <w:topLinePunct/>
        <w:spacing w:line="400" w:lineRule="exact"/>
        <w:ind w:left="-630" w:leftChars="-300" w:right="-630" w:rightChars="-300"/>
        <w:jc w:val="left"/>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联 系 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刘</w:t>
      </w:r>
      <w:r>
        <w:rPr>
          <w:rFonts w:hint="eastAsia" w:ascii="仿宋" w:hAnsi="仿宋" w:eastAsia="仿宋" w:cs="仿宋"/>
          <w:color w:val="auto"/>
          <w:sz w:val="21"/>
          <w:szCs w:val="21"/>
          <w:highlight w:val="none"/>
          <w:u w:val="single"/>
        </w:rPr>
        <w:t xml:space="preserve">老师                  </w:t>
      </w:r>
      <w:r>
        <w:rPr>
          <w:rFonts w:hint="eastAsia" w:ascii="仿宋" w:hAnsi="仿宋" w:eastAsia="仿宋" w:cs="仿宋"/>
          <w:color w:val="auto"/>
          <w:sz w:val="21"/>
          <w:szCs w:val="21"/>
          <w:highlight w:val="none"/>
        </w:rPr>
        <w:t xml:space="preserve">             联 系 人：</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谢</w:t>
      </w:r>
      <w:r>
        <w:rPr>
          <w:rFonts w:hint="eastAsia" w:ascii="仿宋" w:hAnsi="仿宋" w:eastAsia="仿宋" w:cs="仿宋"/>
          <w:color w:val="auto"/>
          <w:sz w:val="21"/>
          <w:szCs w:val="21"/>
          <w:highlight w:val="none"/>
          <w:u w:val="single"/>
        </w:rPr>
        <w:t xml:space="preserve">老师        </w:t>
      </w:r>
      <w:r>
        <w:rPr>
          <w:rFonts w:hint="eastAsia" w:ascii="仿宋" w:hAnsi="仿宋" w:eastAsia="仿宋" w:cs="仿宋"/>
          <w:color w:val="auto"/>
          <w:sz w:val="21"/>
          <w:szCs w:val="21"/>
          <w:highlight w:val="none"/>
          <w:u w:val="single"/>
          <w:lang w:val="en-US" w:eastAsia="zh-CN"/>
        </w:rPr>
        <w:t xml:space="preserve">    </w:t>
      </w:r>
      <w:r>
        <w:rPr>
          <w:rFonts w:hint="eastAsia" w:ascii="仿宋" w:hAnsi="仿宋" w:eastAsia="仿宋" w:cs="仿宋"/>
          <w:color w:val="auto"/>
          <w:sz w:val="21"/>
          <w:szCs w:val="21"/>
          <w:highlight w:val="none"/>
          <w:u w:val="single"/>
        </w:rPr>
        <w:t xml:space="preserve">       </w:t>
      </w:r>
    </w:p>
    <w:p>
      <w:pPr>
        <w:topLinePunct/>
        <w:spacing w:line="400" w:lineRule="exact"/>
        <w:ind w:left="-630" w:leftChars="-300" w:right="-630" w:rightChars="-300"/>
        <w:jc w:val="left"/>
        <w:rPr>
          <w:rFonts w:hint="eastAsia" w:ascii="黑体" w:hAnsi="黑体" w:eastAsia="黑体"/>
          <w:b/>
          <w:color w:val="auto"/>
          <w:sz w:val="21"/>
          <w:szCs w:val="21"/>
          <w:highlight w:val="none"/>
        </w:rPr>
      </w:pPr>
      <w:r>
        <w:rPr>
          <w:rFonts w:hint="eastAsia" w:ascii="仿宋" w:hAnsi="仿宋" w:eastAsia="仿宋" w:cs="仿宋"/>
          <w:color w:val="auto"/>
          <w:sz w:val="21"/>
          <w:szCs w:val="21"/>
          <w:highlight w:val="none"/>
        </w:rPr>
        <w:t>电    话：</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u w:val="single"/>
          <w:lang w:val="en-US" w:eastAsia="zh-CN"/>
        </w:rPr>
        <w:t xml:space="preserve"> 18011564121</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rPr>
        <w:t xml:space="preserve"> 电    话：</w:t>
      </w:r>
      <w:r>
        <w:rPr>
          <w:rFonts w:hint="eastAsia" w:ascii="仿宋" w:hAnsi="仿宋" w:eastAsia="仿宋" w:cs="仿宋"/>
          <w:color w:val="auto"/>
          <w:sz w:val="21"/>
          <w:szCs w:val="21"/>
          <w:highlight w:val="none"/>
          <w:u w:val="single"/>
        </w:rPr>
        <w:t xml:space="preserve">  023-</w:t>
      </w:r>
      <w:r>
        <w:rPr>
          <w:rFonts w:hint="eastAsia" w:ascii="仿宋" w:hAnsi="仿宋" w:eastAsia="仿宋" w:cs="仿宋"/>
          <w:color w:val="auto"/>
          <w:sz w:val="21"/>
          <w:szCs w:val="21"/>
          <w:highlight w:val="none"/>
          <w:u w:val="single"/>
          <w:lang w:val="en-US" w:eastAsia="zh-CN"/>
        </w:rPr>
        <w:t xml:space="preserve">63302556      </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4"/>
          <w:szCs w:val="24"/>
          <w:highlight w:val="none"/>
          <w:u w:val="single"/>
        </w:rPr>
        <w:t xml:space="preserve"> </w:t>
      </w:r>
      <w:r>
        <w:rPr>
          <w:rFonts w:hint="eastAsia" w:ascii="黑体" w:hAnsi="黑体" w:eastAsia="黑体"/>
          <w:b/>
          <w:color w:val="auto"/>
          <w:sz w:val="21"/>
          <w:szCs w:val="21"/>
          <w:highlight w:val="none"/>
        </w:rPr>
        <w:br w:type="page"/>
      </w:r>
    </w:p>
    <w:p>
      <w:pPr>
        <w:ind w:firstLine="2891" w:firstLineChars="400"/>
        <w:rPr>
          <w:rFonts w:ascii="黑体" w:hAnsi="黑体" w:eastAsia="黑体"/>
          <w:b/>
          <w:color w:val="auto"/>
          <w:sz w:val="72"/>
          <w:szCs w:val="72"/>
          <w:highlight w:val="none"/>
        </w:rPr>
      </w:pPr>
      <w:r>
        <w:rPr>
          <w:rFonts w:hint="eastAsia" w:ascii="黑体" w:hAnsi="黑体" w:eastAsia="黑体"/>
          <w:b/>
          <w:color w:val="auto"/>
          <w:sz w:val="72"/>
          <w:szCs w:val="72"/>
          <w:highlight w:val="none"/>
          <w:lang w:val="en-US" w:eastAsia="zh-CN"/>
        </w:rPr>
        <w:t>投标</w:t>
      </w:r>
      <w:r>
        <w:rPr>
          <w:rFonts w:hint="eastAsia" w:ascii="黑体" w:hAnsi="黑体" w:eastAsia="黑体"/>
          <w:b/>
          <w:color w:val="auto"/>
          <w:sz w:val="72"/>
          <w:szCs w:val="72"/>
          <w:highlight w:val="none"/>
        </w:rPr>
        <w:t>邀</w:t>
      </w:r>
      <w:r>
        <w:rPr>
          <w:rFonts w:hint="eastAsia" w:ascii="黑体" w:hAnsi="黑体" w:eastAsia="黑体"/>
          <w:b/>
          <w:color w:val="auto"/>
          <w:sz w:val="72"/>
          <w:szCs w:val="72"/>
          <w:highlight w:val="none"/>
          <w:lang w:val="en-US" w:eastAsia="zh-CN"/>
        </w:rPr>
        <w:t>请书</w:t>
      </w:r>
    </w:p>
    <w:p>
      <w:pPr>
        <w:ind w:firstLine="560" w:firstLineChars="200"/>
        <w:jc w:val="both"/>
        <w:rPr>
          <w:rFonts w:hint="eastAsia" w:ascii="仿宋" w:hAnsi="仿宋" w:eastAsia="仿宋" w:cs="仿宋"/>
          <w:color w:val="000000"/>
          <w:sz w:val="28"/>
          <w:szCs w:val="28"/>
        </w:rPr>
      </w:pPr>
      <w:r>
        <w:rPr>
          <w:rFonts w:hint="eastAsia" w:ascii="仿宋" w:hAnsi="仿宋" w:eastAsia="仿宋" w:cs="仿宋"/>
          <w:sz w:val="28"/>
          <w:szCs w:val="28"/>
          <w:u w:val="single"/>
        </w:rPr>
        <w:t>重庆市</w:t>
      </w:r>
      <w:r>
        <w:rPr>
          <w:rFonts w:hint="eastAsia" w:ascii="仿宋" w:hAnsi="仿宋" w:eastAsia="仿宋" w:cs="仿宋"/>
          <w:sz w:val="28"/>
          <w:szCs w:val="28"/>
          <w:u w:val="single"/>
          <w:lang w:val="en-US" w:eastAsia="zh-CN"/>
        </w:rPr>
        <w:t>建筑科学研究院</w:t>
      </w:r>
      <w:r>
        <w:rPr>
          <w:rFonts w:hint="eastAsia" w:ascii="仿宋" w:hAnsi="仿宋" w:eastAsia="仿宋" w:cs="仿宋"/>
          <w:sz w:val="28"/>
          <w:szCs w:val="28"/>
          <w:u w:val="single"/>
        </w:rPr>
        <w:t>有限公司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招标</w:t>
      </w:r>
      <w:r>
        <w:rPr>
          <w:rFonts w:hint="eastAsia" w:ascii="仿宋" w:hAnsi="仿宋" w:eastAsia="仿宋" w:cs="仿宋"/>
          <w:sz w:val="28"/>
          <w:szCs w:val="28"/>
        </w:rPr>
        <w:t>代理机构）受</w:t>
      </w:r>
      <w:r>
        <w:rPr>
          <w:rFonts w:hint="eastAsia" w:ascii="仿宋" w:hAnsi="仿宋" w:eastAsia="仿宋" w:cs="仿宋"/>
          <w:sz w:val="28"/>
          <w:szCs w:val="28"/>
          <w:u w:val="single"/>
          <w:lang w:val="en-US" w:eastAsia="zh-CN"/>
        </w:rPr>
        <w:t>四川渝建研建设工程质量检测有限责任公司</w:t>
      </w:r>
      <w:r>
        <w:rPr>
          <w:rFonts w:hint="eastAsia" w:ascii="仿宋" w:hAnsi="仿宋" w:eastAsia="仿宋" w:cs="仿宋"/>
          <w:sz w:val="28"/>
          <w:szCs w:val="28"/>
        </w:rPr>
        <w:t>（以下简称：</w:t>
      </w:r>
      <w:r>
        <w:rPr>
          <w:rFonts w:hint="eastAsia" w:ascii="仿宋" w:hAnsi="仿宋" w:eastAsia="仿宋" w:cs="仿宋"/>
          <w:sz w:val="28"/>
          <w:szCs w:val="28"/>
          <w:lang w:val="en-US" w:eastAsia="zh-CN"/>
        </w:rPr>
        <w:t>招标</w:t>
      </w:r>
      <w:r>
        <w:rPr>
          <w:rFonts w:hint="eastAsia" w:ascii="仿宋" w:hAnsi="仿宋" w:eastAsia="仿宋" w:cs="仿宋"/>
          <w:sz w:val="28"/>
          <w:szCs w:val="28"/>
        </w:rPr>
        <w:t>人）的委托，对</w:t>
      </w:r>
      <w:r>
        <w:rPr>
          <w:rFonts w:hint="eastAsia" w:ascii="仿宋" w:hAnsi="仿宋" w:eastAsia="仿宋" w:cs="仿宋"/>
          <w:sz w:val="28"/>
          <w:szCs w:val="28"/>
          <w:u w:val="single"/>
          <w:lang w:val="en-US" w:eastAsia="zh-CN"/>
        </w:rPr>
        <w:t>四川渝建研检测设备采购项目</w:t>
      </w:r>
      <w:r>
        <w:rPr>
          <w:rFonts w:hint="eastAsia" w:ascii="仿宋" w:hAnsi="仿宋" w:eastAsia="仿宋" w:cs="仿宋"/>
          <w:sz w:val="28"/>
          <w:szCs w:val="28"/>
          <w:u w:val="single"/>
        </w:rPr>
        <w:t>项目</w:t>
      </w:r>
      <w:r>
        <w:rPr>
          <w:rFonts w:hint="eastAsia" w:ascii="仿宋" w:hAnsi="仿宋" w:eastAsia="仿宋" w:cs="仿宋"/>
          <w:sz w:val="28"/>
          <w:szCs w:val="28"/>
          <w:u w:val="single"/>
          <w:lang w:eastAsia="zh-CN"/>
        </w:rPr>
        <w:t>（</w:t>
      </w:r>
      <w:r>
        <w:rPr>
          <w:rFonts w:hint="eastAsia" w:ascii="仿宋" w:hAnsi="仿宋" w:eastAsia="仿宋" w:cs="仿宋"/>
          <w:sz w:val="28"/>
          <w:szCs w:val="28"/>
          <w:u w:val="single"/>
          <w:lang w:val="en-US" w:eastAsia="zh-CN"/>
        </w:rPr>
        <w:t>水利）</w:t>
      </w:r>
      <w:r>
        <w:rPr>
          <w:rFonts w:hint="eastAsia" w:ascii="仿宋" w:hAnsi="仿宋" w:eastAsia="仿宋" w:cs="仿宋"/>
          <w:sz w:val="28"/>
          <w:szCs w:val="28"/>
        </w:rPr>
        <w:t>进行公开招标，欢迎有资格的投标人参加投标。请投标人详细阅读</w:t>
      </w:r>
      <w:r>
        <w:rPr>
          <w:rFonts w:hint="eastAsia" w:ascii="仿宋" w:hAnsi="仿宋" w:eastAsia="仿宋" w:cs="仿宋"/>
          <w:sz w:val="28"/>
          <w:szCs w:val="28"/>
          <w:lang w:val="en-US" w:eastAsia="zh-CN"/>
        </w:rPr>
        <w:t>招标</w:t>
      </w:r>
      <w:r>
        <w:rPr>
          <w:rFonts w:hint="eastAsia" w:ascii="仿宋" w:hAnsi="仿宋" w:eastAsia="仿宋" w:cs="仿宋"/>
          <w:sz w:val="28"/>
          <w:szCs w:val="28"/>
        </w:rPr>
        <w:t>文件内容,严格按要求认真准备，按时递交投标文件资料</w:t>
      </w:r>
      <w:r>
        <w:rPr>
          <w:rFonts w:hint="eastAsia" w:ascii="仿宋" w:hAnsi="仿宋" w:eastAsia="仿宋" w:cs="仿宋"/>
          <w:color w:val="000000"/>
          <w:sz w:val="28"/>
          <w:szCs w:val="28"/>
        </w:rPr>
        <w:t>。</w:t>
      </w:r>
    </w:p>
    <w:p>
      <w:pPr>
        <w:pStyle w:val="40"/>
      </w:pPr>
    </w:p>
    <w:tbl>
      <w:tblPr>
        <w:tblStyle w:val="23"/>
        <w:tblW w:w="1001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9"/>
        <w:gridCol w:w="695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sz w:val="28"/>
                <w:szCs w:val="28"/>
              </w:rPr>
            </w:pPr>
            <w:r>
              <w:rPr>
                <w:rFonts w:hint="eastAsia" w:ascii="仿宋" w:hAnsi="仿宋" w:eastAsia="仿宋" w:cs="仿宋"/>
                <w:b/>
                <w:bCs/>
                <w:sz w:val="28"/>
                <w:szCs w:val="28"/>
              </w:rPr>
              <w:t>项目名称</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sz w:val="28"/>
                <w:szCs w:val="28"/>
                <w:lang w:val="en-US"/>
              </w:rPr>
            </w:pPr>
            <w:r>
              <w:rPr>
                <w:rFonts w:hint="eastAsia" w:ascii="仿宋" w:hAnsi="仿宋" w:eastAsia="仿宋" w:cs="仿宋"/>
                <w:kern w:val="2"/>
                <w:sz w:val="28"/>
                <w:szCs w:val="28"/>
                <w:u w:val="none"/>
                <w:lang w:val="en-US" w:eastAsia="zh-CN" w:bidi="ar-SA"/>
              </w:rPr>
              <w:t>四川渝建研检测设备采购项目（水利）</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eastAsia="zh-CN"/>
              </w:rPr>
              <w:t>采购</w:t>
            </w:r>
            <w:r>
              <w:rPr>
                <w:rFonts w:hint="eastAsia" w:ascii="仿宋" w:hAnsi="仿宋" w:eastAsia="仿宋" w:cs="仿宋"/>
                <w:b/>
                <w:bCs/>
                <w:color w:val="auto"/>
                <w:sz w:val="28"/>
                <w:szCs w:val="28"/>
                <w:highlight w:val="none"/>
              </w:rPr>
              <w:t>方式</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公开招标</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发布网站http://www.cqsjky.com/）</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项目编号</w:t>
            </w:r>
          </w:p>
        </w:tc>
        <w:tc>
          <w:tcPr>
            <w:tcW w:w="6957" w:type="dxa"/>
            <w:vAlign w:val="center"/>
          </w:tcPr>
          <w:p>
            <w:pPr>
              <w:keepNext w:val="0"/>
              <w:keepLines w:val="0"/>
              <w:suppressLineNumbers w:val="0"/>
              <w:spacing w:before="0" w:beforeAutospacing="0" w:after="0" w:afterAutospacing="0"/>
              <w:ind w:left="0" w:right="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u w:val="none"/>
                <w:lang w:val="en-US" w:eastAsia="zh-CN" w:bidi="ar-SA"/>
              </w:rPr>
              <w:t>JKY202410401</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招标</w:t>
            </w:r>
            <w:r>
              <w:rPr>
                <w:rFonts w:hint="eastAsia" w:ascii="仿宋" w:hAnsi="仿宋" w:eastAsia="仿宋" w:cs="仿宋"/>
                <w:b/>
                <w:bCs/>
                <w:color w:val="auto"/>
                <w:sz w:val="28"/>
                <w:szCs w:val="28"/>
                <w:highlight w:val="none"/>
              </w:rPr>
              <w:t>文件发布时间</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2024年4月18日上午11:00（北京时间）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w:t>
            </w:r>
            <w:r>
              <w:rPr>
                <w:rFonts w:hint="eastAsia" w:ascii="仿宋" w:hAnsi="仿宋" w:eastAsia="仿宋" w:cs="仿宋"/>
                <w:b/>
                <w:bCs/>
                <w:color w:val="auto"/>
                <w:sz w:val="28"/>
                <w:szCs w:val="28"/>
                <w:highlight w:val="none"/>
                <w:lang w:val="en-US" w:eastAsia="zh-CN"/>
              </w:rPr>
              <w:t>递交截至</w:t>
            </w:r>
            <w:r>
              <w:rPr>
                <w:rFonts w:hint="eastAsia" w:ascii="仿宋" w:hAnsi="仿宋" w:eastAsia="仿宋" w:cs="仿宋"/>
                <w:b/>
                <w:bCs/>
                <w:color w:val="auto"/>
                <w:sz w:val="28"/>
                <w:szCs w:val="28"/>
                <w:highlight w:val="none"/>
              </w:rPr>
              <w:t>时间</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20</w:t>
            </w:r>
            <w:r>
              <w:rPr>
                <w:rFonts w:hint="eastAsia" w:ascii="仿宋" w:hAnsi="仿宋" w:eastAsia="仿宋" w:cs="仿宋"/>
                <w:color w:val="auto"/>
                <w:sz w:val="28"/>
                <w:szCs w:val="28"/>
                <w:highlight w:val="none"/>
                <w:lang w:val="en-US" w:eastAsia="zh-CN"/>
              </w:rPr>
              <w:t>24年5月9日</w:t>
            </w:r>
            <w:r>
              <w:rPr>
                <w:rFonts w:hint="eastAsia" w:ascii="仿宋" w:hAnsi="仿宋" w:eastAsia="仿宋" w:cs="仿宋"/>
                <w:color w:val="auto"/>
                <w:sz w:val="28"/>
                <w:szCs w:val="28"/>
                <w:highlight w:val="none"/>
              </w:rPr>
              <w:t>上午</w:t>
            </w:r>
            <w:r>
              <w:rPr>
                <w:rFonts w:hint="eastAsia" w:ascii="仿宋" w:hAnsi="仿宋" w:eastAsia="仿宋" w:cs="仿宋"/>
                <w:color w:val="auto"/>
                <w:sz w:val="28"/>
                <w:szCs w:val="28"/>
                <w:highlight w:val="none"/>
                <w:lang w:val="en-US" w:eastAsia="zh-CN"/>
              </w:rPr>
              <w:t>9:00—9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（北京时间）</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文件份数</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rPr>
            </w:pPr>
            <w:r>
              <w:rPr>
                <w:rFonts w:hint="eastAsia" w:ascii="仿宋" w:hAnsi="仿宋" w:eastAsia="仿宋" w:cs="仿宋"/>
                <w:color w:val="auto"/>
                <w:sz w:val="28"/>
                <w:szCs w:val="28"/>
                <w:highlight w:val="none"/>
                <w:lang w:val="en-US" w:eastAsia="zh-CN"/>
              </w:rPr>
              <w:t>一正，两副</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rPr>
              <w:t>文件递交至</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eastAsia="zh-CN"/>
              </w:rPr>
            </w:pPr>
            <w:r>
              <w:rPr>
                <w:rFonts w:hint="eastAsia" w:ascii="仿宋" w:hAnsi="仿宋" w:eastAsia="仿宋" w:cs="仿宋"/>
                <w:color w:val="auto"/>
                <w:kern w:val="2"/>
                <w:sz w:val="28"/>
                <w:szCs w:val="28"/>
                <w:highlight w:val="none"/>
                <w:lang w:val="en-US" w:eastAsia="zh-CN" w:bidi="ar-SA"/>
              </w:rPr>
              <w:t>建科大厦14楼会议室，023-63302556</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right="0"/>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评标方法</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lang w:val="en-US" w:eastAsia="zh-CN"/>
              </w:rPr>
            </w:pPr>
            <w:r>
              <w:rPr>
                <w:rFonts w:hint="eastAsia" w:ascii="仿宋" w:hAnsi="仿宋" w:eastAsia="仿宋" w:cs="仿宋"/>
                <w:strike w:val="0"/>
                <w:dstrike w:val="0"/>
                <w:color w:val="auto"/>
                <w:sz w:val="28"/>
                <w:szCs w:val="28"/>
                <w:highlight w:val="none"/>
                <w:lang w:val="en-US" w:eastAsia="zh-CN"/>
              </w:rPr>
              <w:t>综合评估法</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3059" w:type="dxa"/>
            <w:vAlign w:val="center"/>
          </w:tcPr>
          <w:p>
            <w:pPr>
              <w:keepNext w:val="0"/>
              <w:keepLines w:val="0"/>
              <w:suppressLineNumbers w:val="0"/>
              <w:spacing w:before="0" w:beforeAutospacing="0" w:after="0" w:afterAutospacing="0"/>
              <w:ind w:left="0" w:leftChars="0" w:right="0" w:rightChars="0"/>
              <w:jc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sz w:val="28"/>
                <w:szCs w:val="28"/>
                <w:highlight w:val="none"/>
              </w:rPr>
              <w:t>评</w:t>
            </w:r>
            <w:r>
              <w:rPr>
                <w:rFonts w:hint="eastAsia" w:ascii="仿宋" w:hAnsi="仿宋" w:eastAsia="仿宋" w:cs="仿宋"/>
                <w:b/>
                <w:bCs/>
                <w:color w:val="auto"/>
                <w:sz w:val="28"/>
                <w:szCs w:val="28"/>
                <w:highlight w:val="none"/>
                <w:lang w:val="en-US" w:eastAsia="zh-CN"/>
              </w:rPr>
              <w:t>审</w:t>
            </w:r>
            <w:r>
              <w:rPr>
                <w:rFonts w:hint="eastAsia" w:ascii="仿宋" w:hAnsi="仿宋" w:eastAsia="仿宋" w:cs="仿宋"/>
                <w:b/>
                <w:bCs/>
                <w:color w:val="auto"/>
                <w:sz w:val="28"/>
                <w:szCs w:val="28"/>
                <w:highlight w:val="none"/>
              </w:rPr>
              <w:t>地点</w:t>
            </w:r>
          </w:p>
        </w:tc>
        <w:tc>
          <w:tcPr>
            <w:tcW w:w="6957" w:type="dxa"/>
            <w:vAlign w:val="center"/>
          </w:tcPr>
          <w:p>
            <w:pPr>
              <w:keepNext w:val="0"/>
              <w:keepLines w:val="0"/>
              <w:suppressLineNumbers w:val="0"/>
              <w:spacing w:before="0" w:beforeAutospacing="0" w:after="0" w:afterAutospacing="0"/>
              <w:ind w:left="0" w:leftChars="0" w:right="0" w:rightChars="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建科大厦14楼会议室</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059" w:type="dxa"/>
            <w:vAlign w:val="center"/>
          </w:tcPr>
          <w:p>
            <w:pPr>
              <w:keepNext w:val="0"/>
              <w:keepLines w:val="0"/>
              <w:suppressLineNumbers w:val="0"/>
              <w:spacing w:before="0" w:beforeAutospacing="0" w:after="0" w:afterAutospacing="0"/>
              <w:ind w:left="0" w:right="0"/>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评</w:t>
            </w:r>
            <w:r>
              <w:rPr>
                <w:rFonts w:hint="eastAsia" w:ascii="仿宋" w:hAnsi="仿宋" w:eastAsia="仿宋" w:cs="仿宋"/>
                <w:b/>
                <w:bCs/>
                <w:color w:val="auto"/>
                <w:sz w:val="28"/>
                <w:szCs w:val="28"/>
                <w:highlight w:val="none"/>
                <w:lang w:val="en-US" w:eastAsia="zh-CN"/>
              </w:rPr>
              <w:t>审</w:t>
            </w:r>
            <w:r>
              <w:rPr>
                <w:rFonts w:hint="eastAsia" w:ascii="仿宋" w:hAnsi="仿宋" w:eastAsia="仿宋" w:cs="仿宋"/>
                <w:b/>
                <w:bCs/>
                <w:color w:val="auto"/>
                <w:sz w:val="28"/>
                <w:szCs w:val="28"/>
                <w:highlight w:val="none"/>
              </w:rPr>
              <w:t>时间</w:t>
            </w:r>
          </w:p>
        </w:tc>
        <w:tc>
          <w:tcPr>
            <w:tcW w:w="6957" w:type="dxa"/>
            <w:vAlign w:val="center"/>
          </w:tcPr>
          <w:p>
            <w:pPr>
              <w:keepNext w:val="0"/>
              <w:keepLines w:val="0"/>
              <w:suppressLineNumbers w:val="0"/>
              <w:spacing w:before="0" w:beforeAutospacing="0" w:after="0" w:afterAutospacing="0"/>
              <w:ind w:left="0" w:right="0"/>
              <w:rPr>
                <w:rFonts w:hint="default" w:ascii="仿宋" w:hAnsi="仿宋" w:eastAsia="仿宋" w:cs="仿宋"/>
                <w:color w:val="auto"/>
                <w:sz w:val="28"/>
                <w:szCs w:val="28"/>
                <w:highlight w:val="none"/>
              </w:rPr>
            </w:pPr>
            <w:r>
              <w:rPr>
                <w:rFonts w:hint="eastAsia" w:ascii="仿宋" w:hAnsi="仿宋" w:eastAsia="仿宋" w:cs="仿宋"/>
                <w:color w:val="auto"/>
                <w:sz w:val="28"/>
                <w:szCs w:val="28"/>
                <w:highlight w:val="none"/>
              </w:rPr>
              <w:t>拟定于20</w:t>
            </w:r>
            <w:r>
              <w:rPr>
                <w:rFonts w:hint="eastAsia" w:ascii="仿宋" w:hAnsi="仿宋" w:eastAsia="仿宋" w:cs="仿宋"/>
                <w:color w:val="auto"/>
                <w:sz w:val="28"/>
                <w:szCs w:val="28"/>
                <w:highlight w:val="none"/>
                <w:lang w:val="en-US" w:eastAsia="zh-CN"/>
              </w:rPr>
              <w:t>24年5月9日上</w:t>
            </w:r>
            <w:r>
              <w:rPr>
                <w:rFonts w:hint="eastAsia" w:ascii="仿宋" w:hAnsi="仿宋" w:eastAsia="仿宋" w:cs="仿宋"/>
                <w:color w:val="auto"/>
                <w:sz w:val="28"/>
                <w:szCs w:val="28"/>
                <w:highlight w:val="none"/>
              </w:rPr>
              <w:t>午</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0</w:t>
            </w:r>
            <w:r>
              <w:rPr>
                <w:rFonts w:hint="eastAsia" w:ascii="仿宋" w:hAnsi="仿宋" w:eastAsia="仿宋" w:cs="仿宋"/>
                <w:color w:val="auto"/>
                <w:sz w:val="28"/>
                <w:szCs w:val="28"/>
                <w:highlight w:val="none"/>
                <w:lang w:val="en-US" w:eastAsia="zh-CN"/>
              </w:rPr>
              <w:t>（北京时间）</w:t>
            </w:r>
          </w:p>
        </w:tc>
      </w:tr>
    </w:tbl>
    <w:p>
      <w:pPr>
        <w:rPr>
          <w:color w:val="auto"/>
          <w:highlight w:val="none"/>
        </w:rPr>
      </w:pPr>
    </w:p>
    <w:p>
      <w:pPr>
        <w:bidi w:val="0"/>
        <w:jc w:val="left"/>
        <w:rPr>
          <w:rFonts w:asciiTheme="minorHAnsi" w:hAnsiTheme="minorHAnsi" w:eastAsiaTheme="minorEastAsia" w:cstheme="minorBidi"/>
          <w:color w:val="auto"/>
          <w:kern w:val="2"/>
          <w:sz w:val="21"/>
          <w:szCs w:val="22"/>
          <w:highlight w:val="none"/>
          <w:lang w:val="en-US" w:eastAsia="zh-CN" w:bidi="ar-SA"/>
        </w:rPr>
        <w:sectPr>
          <w:footerReference r:id="rId5" w:type="default"/>
          <w:pgSz w:w="11906" w:h="16838"/>
          <w:pgMar w:top="1417" w:right="1417" w:bottom="1417" w:left="1587" w:header="851" w:footer="992" w:gutter="0"/>
          <w:pgNumType w:fmt="decimal" w:start="1"/>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ind w:firstLine="2523" w:firstLineChars="300"/>
        <w:jc w:val="both"/>
        <w:textAlignment w:val="auto"/>
        <w:rPr>
          <w:rFonts w:hint="eastAsia" w:ascii="方正小标宋_GBK" w:hAnsi="方正小标宋_GBK" w:eastAsia="方正小标宋_GBK" w:cs="方正小标宋_GBK"/>
          <w:b/>
          <w:color w:val="auto"/>
          <w:sz w:val="84"/>
          <w:szCs w:val="84"/>
          <w:highlight w:val="none"/>
        </w:rPr>
      </w:pPr>
      <w:r>
        <w:rPr>
          <w:rFonts w:hint="eastAsia" w:ascii="方正小标宋_GBK" w:hAnsi="方正小标宋_GBK" w:eastAsia="方正小标宋_GBK" w:cs="方正小标宋_GBK"/>
          <w:b/>
          <w:color w:val="auto"/>
          <w:sz w:val="84"/>
          <w:szCs w:val="84"/>
          <w:highlight w:val="none"/>
        </w:rPr>
        <w:t>目  录</w:t>
      </w:r>
    </w:p>
    <w:p>
      <w:pPr>
        <w:keepNext w:val="0"/>
        <w:keepLines w:val="0"/>
        <w:pageBreakBefore w:val="0"/>
        <w:widowControl w:val="0"/>
        <w:kinsoku/>
        <w:wordWrap/>
        <w:overflowPunct/>
        <w:topLinePunct w:val="0"/>
        <w:autoSpaceDE/>
        <w:autoSpaceDN/>
        <w:bidi w:val="0"/>
        <w:adjustRightInd/>
        <w:snapToGrid/>
        <w:spacing w:line="240" w:lineRule="auto"/>
        <w:ind w:firstLine="2200" w:firstLineChars="500"/>
        <w:textAlignment w:val="auto"/>
        <w:rPr>
          <w:rFonts w:hint="eastAsia" w:ascii="方正楷体_GBK" w:hAnsi="方正楷体_GBK" w:eastAsia="方正楷体_GBK" w:cs="方正楷体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color w:val="auto"/>
          <w:sz w:val="44"/>
          <w:szCs w:val="44"/>
          <w:highlight w:val="none"/>
        </w:rPr>
        <w:t>一、</w:t>
      </w:r>
      <w:r>
        <w:rPr>
          <w:rFonts w:hint="eastAsia" w:ascii="方正楷体_GBK" w:hAnsi="方正楷体_GBK" w:eastAsia="方正楷体_GBK" w:cs="方正楷体_GBK"/>
          <w:b/>
          <w:color w:val="auto"/>
          <w:sz w:val="44"/>
          <w:szCs w:val="44"/>
          <w:highlight w:val="none"/>
          <w:lang w:val="en-US" w:eastAsia="zh-CN"/>
        </w:rPr>
        <w:t>投标</w:t>
      </w:r>
      <w:r>
        <w:rPr>
          <w:rFonts w:hint="eastAsia" w:ascii="方正楷体_GBK" w:hAnsi="方正楷体_GBK" w:eastAsia="方正楷体_GBK" w:cs="方正楷体_GBK"/>
          <w:b/>
          <w:color w:val="auto"/>
          <w:sz w:val="44"/>
          <w:szCs w:val="44"/>
          <w:highlight w:val="none"/>
        </w:rPr>
        <w:t>须知</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b/>
          <w:color w:val="auto"/>
          <w:sz w:val="44"/>
          <w:szCs w:val="44"/>
          <w:highlight w:val="none"/>
        </w:rPr>
        <w:t>二、</w:t>
      </w:r>
      <w:r>
        <w:rPr>
          <w:rFonts w:hint="eastAsia" w:ascii="方正楷体_GBK" w:hAnsi="方正楷体_GBK" w:eastAsia="方正楷体_GBK" w:cs="方正楷体_GBK"/>
          <w:b/>
          <w:color w:val="auto"/>
          <w:sz w:val="44"/>
          <w:szCs w:val="44"/>
          <w:highlight w:val="none"/>
          <w:lang w:val="en-US" w:eastAsia="zh-CN"/>
        </w:rPr>
        <w:t>设备需求一览表、主要技术参数及要求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b/>
          <w:color w:val="auto"/>
          <w:sz w:val="44"/>
          <w:szCs w:val="44"/>
          <w:highlight w:val="none"/>
          <w:lang w:val="en-US" w:eastAsia="zh-CN"/>
        </w:rPr>
        <w:t>三、</w:t>
      </w:r>
      <w:r>
        <w:rPr>
          <w:rFonts w:hint="eastAsia" w:ascii="方正楷体_GBK" w:hAnsi="方正楷体_GBK" w:eastAsia="方正楷体_GBK" w:cs="方正楷体_GBK"/>
          <w:b/>
          <w:color w:val="auto"/>
          <w:sz w:val="44"/>
          <w:szCs w:val="44"/>
          <w:highlight w:val="none"/>
        </w:rPr>
        <w:t>评标办法（综合评估法）</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b/>
          <w:color w:val="auto"/>
          <w:sz w:val="44"/>
          <w:szCs w:val="44"/>
          <w:highlight w:val="none"/>
          <w:lang w:val="en-US" w:eastAsia="zh-CN"/>
        </w:rPr>
        <w:t>四、投标</w:t>
      </w:r>
      <w:r>
        <w:rPr>
          <w:rFonts w:hint="eastAsia" w:ascii="方正楷体_GBK" w:hAnsi="方正楷体_GBK" w:eastAsia="方正楷体_GBK" w:cs="方正楷体_GBK"/>
          <w:b/>
          <w:color w:val="auto"/>
          <w:sz w:val="44"/>
          <w:szCs w:val="44"/>
          <w:highlight w:val="none"/>
        </w:rPr>
        <w:t>资料及递交具体要求</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楷体_GBK" w:hAnsi="方正楷体_GBK" w:eastAsia="方正楷体_GBK" w:cs="方正楷体_GBK"/>
          <w:b/>
          <w:color w:val="auto"/>
          <w:sz w:val="44"/>
          <w:szCs w:val="44"/>
          <w:highlight w:val="none"/>
        </w:rPr>
      </w:pPr>
      <w:r>
        <w:rPr>
          <w:rFonts w:hint="eastAsia" w:ascii="方正楷体_GBK" w:hAnsi="方正楷体_GBK" w:eastAsia="方正楷体_GBK" w:cs="方正楷体_GBK"/>
          <w:b/>
          <w:color w:val="auto"/>
          <w:sz w:val="44"/>
          <w:szCs w:val="44"/>
          <w:highlight w:val="none"/>
          <w:lang w:val="en-US" w:eastAsia="zh-CN"/>
        </w:rPr>
        <w:t>五</w:t>
      </w:r>
      <w:r>
        <w:rPr>
          <w:rFonts w:hint="eastAsia" w:ascii="方正楷体_GBK" w:hAnsi="方正楷体_GBK" w:eastAsia="方正楷体_GBK" w:cs="方正楷体_GBK"/>
          <w:b/>
          <w:color w:val="auto"/>
          <w:sz w:val="44"/>
          <w:szCs w:val="44"/>
          <w:highlight w:val="none"/>
        </w:rPr>
        <w:t>、相关附件</w:t>
      </w:r>
    </w:p>
    <w:p>
      <w:pPr>
        <w:keepNext w:val="0"/>
        <w:keepLines w:val="0"/>
        <w:pageBreakBefore w:val="0"/>
        <w:widowControl w:val="0"/>
        <w:kinsoku/>
        <w:wordWrap/>
        <w:overflowPunct/>
        <w:topLinePunct w:val="0"/>
        <w:autoSpaceDE/>
        <w:autoSpaceDN/>
        <w:bidi w:val="0"/>
        <w:adjustRightInd/>
        <w:snapToGrid/>
        <w:spacing w:line="240" w:lineRule="auto"/>
        <w:ind w:firstLine="880" w:firstLineChars="200"/>
        <w:textAlignment w:val="auto"/>
        <w:rPr>
          <w:rFonts w:hint="eastAsia" w:ascii="方正楷体_GBK" w:hAnsi="方正楷体_GBK" w:eastAsia="方正楷体_GBK" w:cs="方正楷体_GBK"/>
          <w:color w:val="auto"/>
          <w:sz w:val="44"/>
          <w:szCs w:val="44"/>
          <w:highlight w:val="none"/>
        </w:rPr>
      </w:pPr>
    </w:p>
    <w:p>
      <w:pPr>
        <w:keepNext w:val="0"/>
        <w:keepLines w:val="0"/>
        <w:pageBreakBefore w:val="0"/>
        <w:widowControl w:val="0"/>
        <w:kinsoku/>
        <w:wordWrap/>
        <w:overflowPunct/>
        <w:topLinePunct w:val="0"/>
        <w:autoSpaceDE/>
        <w:autoSpaceDN/>
        <w:bidi w:val="0"/>
        <w:adjustRightInd/>
        <w:snapToGrid/>
        <w:spacing w:line="240" w:lineRule="auto"/>
        <w:ind w:firstLine="3080" w:firstLineChars="700"/>
        <w:textAlignment w:val="auto"/>
        <w:rPr>
          <w:rFonts w:hint="eastAsia" w:ascii="方正楷体_GBK" w:hAnsi="方正楷体_GBK" w:eastAsia="方正楷体_GBK" w:cs="方正楷体_GBK"/>
          <w:color w:val="auto"/>
          <w:sz w:val="44"/>
          <w:szCs w:val="44"/>
          <w:highlight w:val="none"/>
        </w:rPr>
      </w:pPr>
      <w:r>
        <w:rPr>
          <w:rFonts w:hint="eastAsia" w:ascii="方正楷体_GBK" w:hAnsi="方正楷体_GBK" w:eastAsia="方正楷体_GBK" w:cs="方正楷体_GBK"/>
          <w:color w:val="auto"/>
          <w:sz w:val="44"/>
          <w:szCs w:val="44"/>
          <w:highlight w:val="none"/>
        </w:rPr>
        <w:t xml:space="preserve">           </w:t>
      </w:r>
    </w:p>
    <w:p>
      <w:pPr>
        <w:rPr>
          <w:color w:val="auto"/>
          <w:highlight w:val="none"/>
        </w:rPr>
      </w:pPr>
    </w:p>
    <w:p>
      <w:pPr>
        <w:rPr>
          <w:color w:val="auto"/>
          <w:highlight w:val="none"/>
        </w:rPr>
      </w:pPr>
    </w:p>
    <w:p>
      <w:pPr>
        <w:rPr>
          <w:rFonts w:hint="eastAsia" w:ascii="黑体" w:hAnsi="黑体" w:eastAsia="黑体"/>
          <w:b/>
          <w:color w:val="auto"/>
          <w:sz w:val="44"/>
          <w:szCs w:val="44"/>
          <w:highlight w:val="none"/>
        </w:rPr>
      </w:pPr>
      <w:r>
        <w:rPr>
          <w:rFonts w:hint="eastAsia" w:ascii="黑体" w:hAnsi="黑体" w:eastAsia="黑体"/>
          <w:b/>
          <w:color w:val="auto"/>
          <w:sz w:val="44"/>
          <w:szCs w:val="44"/>
          <w:highlight w:val="none"/>
        </w:rPr>
        <w:br w:type="page"/>
      </w:r>
    </w:p>
    <w:p>
      <w:pPr>
        <w:numPr>
          <w:ilvl w:val="0"/>
          <w:numId w:val="0"/>
        </w:numPr>
        <w:jc w:val="both"/>
        <w:outlineLvl w:val="0"/>
        <w:rPr>
          <w:rFonts w:ascii="黑体" w:hAnsi="黑体" w:eastAsia="黑体"/>
          <w:b/>
          <w:color w:val="auto"/>
          <w:sz w:val="44"/>
          <w:szCs w:val="44"/>
          <w:highlight w:val="none"/>
        </w:rPr>
      </w:pPr>
      <w:r>
        <w:rPr>
          <w:rFonts w:hint="eastAsia" w:ascii="黑体" w:hAnsi="黑体" w:eastAsia="黑体"/>
          <w:b/>
          <w:color w:val="auto"/>
          <w:sz w:val="44"/>
          <w:szCs w:val="44"/>
          <w:highlight w:val="none"/>
          <w:lang w:eastAsia="zh-CN"/>
        </w:rPr>
        <w:t>一、</w:t>
      </w:r>
      <w:r>
        <w:rPr>
          <w:rFonts w:hint="eastAsia" w:ascii="黑体" w:hAnsi="黑体" w:eastAsia="黑体"/>
          <w:b/>
          <w:color w:val="auto"/>
          <w:sz w:val="44"/>
          <w:szCs w:val="44"/>
          <w:highlight w:val="none"/>
          <w:lang w:val="en-US" w:eastAsia="zh-CN"/>
        </w:rPr>
        <w:t>投标</w:t>
      </w:r>
      <w:r>
        <w:rPr>
          <w:rFonts w:ascii="黑体" w:hAnsi="黑体" w:eastAsia="黑体"/>
          <w:b/>
          <w:color w:val="auto"/>
          <w:sz w:val="44"/>
          <w:szCs w:val="44"/>
          <w:highlight w:val="none"/>
        </w:rPr>
        <w:t>须知</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lang w:eastAsia="zh-CN"/>
        </w:rPr>
        <w:t>达到本</w:t>
      </w:r>
      <w:r>
        <w:rPr>
          <w:rFonts w:hint="eastAsia" w:ascii="仿宋" w:hAnsi="仿宋" w:eastAsia="仿宋" w:cs="仿宋"/>
          <w:color w:val="auto"/>
          <w:sz w:val="28"/>
          <w:szCs w:val="28"/>
          <w:highlight w:val="none"/>
          <w:lang w:val="en-US" w:eastAsia="zh-CN"/>
        </w:rPr>
        <w:t>次招标要</w:t>
      </w:r>
      <w:r>
        <w:rPr>
          <w:rFonts w:hint="eastAsia" w:ascii="仿宋" w:hAnsi="仿宋" w:eastAsia="仿宋" w:cs="仿宋"/>
          <w:color w:val="auto"/>
          <w:sz w:val="28"/>
          <w:szCs w:val="28"/>
          <w:highlight w:val="none"/>
          <w:lang w:eastAsia="zh-CN"/>
        </w:rPr>
        <w:t>求的</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lang w:eastAsia="zh-CN"/>
        </w:rPr>
        <w:t>总数不少于</w:t>
      </w:r>
      <w:r>
        <w:rPr>
          <w:rFonts w:hint="eastAsia" w:ascii="仿宋" w:hAnsi="仿宋" w:eastAsia="仿宋" w:cs="仿宋"/>
          <w:color w:val="auto"/>
          <w:sz w:val="28"/>
          <w:szCs w:val="28"/>
          <w:highlight w:val="none"/>
          <w:lang w:val="en-US" w:eastAsia="zh-CN"/>
        </w:rPr>
        <w:t>3家，少于3家本次招价无效。</w:t>
      </w:r>
    </w:p>
    <w:p>
      <w:pPr>
        <w:pStyle w:val="18"/>
        <w:keepNext w:val="0"/>
        <w:keepLines w:val="0"/>
        <w:widowControl/>
        <w:suppressLineNumbers w:val="0"/>
        <w:spacing w:before="0" w:beforeAutospacing="0" w:after="0" w:afterAutospacing="0" w:line="360" w:lineRule="auto"/>
        <w:ind w:left="0" w:right="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    2、投标保证金：</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2.1 保证金金额：人民币9100元（大写：玖仟壹佰元整）。</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2.2 保证金提交形式：采用转账形式支付</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2.3 保证金提交时间：投标人须按本项目规定的投标保证金金额进行缴纳，由投标人从其基本账户通过银行转账直接划付至下面指定的投标保证金账户，投标保证金的到账截止时间为开标日前1日</w:t>
      </w:r>
      <w:r>
        <w:rPr>
          <w:rFonts w:hint="eastAsia" w:ascii="仿宋" w:hAnsi="仿宋" w:eastAsia="仿宋" w:cs="仿宋"/>
          <w:b/>
          <w:bCs/>
          <w:color w:val="auto"/>
          <w:kern w:val="2"/>
          <w:sz w:val="28"/>
          <w:szCs w:val="28"/>
          <w:highlight w:val="none"/>
          <w:lang w:val="en-US" w:eastAsia="zh-CN" w:bidi="ar-SA"/>
        </w:rPr>
        <w:t>（</w:t>
      </w:r>
      <w:r>
        <w:rPr>
          <w:rFonts w:hint="eastAsia" w:ascii="仿宋" w:hAnsi="仿宋" w:eastAsia="仿宋" w:cs="仿宋"/>
          <w:b/>
          <w:bCs/>
          <w:color w:val="auto"/>
          <w:kern w:val="2"/>
          <w:sz w:val="28"/>
          <w:szCs w:val="28"/>
          <w:highlight w:val="none"/>
          <w:lang w:val="en-US" w:eastAsia="zh-CN" w:bidi="ar-SA"/>
        </w:rPr>
        <w:t>2024年5月8日）</w:t>
      </w:r>
      <w:r>
        <w:rPr>
          <w:rFonts w:hint="eastAsia" w:ascii="仿宋" w:hAnsi="仿宋" w:eastAsia="仿宋" w:cs="仿宋"/>
          <w:color w:val="auto"/>
          <w:kern w:val="2"/>
          <w:sz w:val="28"/>
          <w:szCs w:val="28"/>
          <w:highlight w:val="none"/>
          <w:lang w:val="en-US" w:eastAsia="zh-CN" w:bidi="ar-SA"/>
        </w:rPr>
        <w:t>的中午12时00分（北京时间）。</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 xml:space="preserve">投标保证金账户及账号： </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户  名：四川渝建研建设工程质量检测有限责任公司</w:t>
      </w:r>
    </w:p>
    <w:p>
      <w:pPr>
        <w:pStyle w:val="18"/>
        <w:keepNext w:val="0"/>
        <w:keepLines w:val="0"/>
        <w:widowControl/>
        <w:suppressLineNumbers w:val="0"/>
        <w:spacing w:before="0" w:beforeAutospacing="0" w:after="0" w:afterAutospacing="0" w:line="360" w:lineRule="auto"/>
        <w:ind w:left="0" w:right="0" w:firstLine="56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开户行：中国农业银行股份有限公司成都科技园支行</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账  号：22-804801040009762</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保证金递交注意事项：</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①各投标人在银行转账时，须充分考虑银行转账的时间差风险，如同城转账、异地转账、跨行转账的时间要求。</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②各投标人在递交保证金时，到款账户为上述指定的保证金专用账户，来款账户必须为本公司基本账户，投标人从企业的其他账户划付或者未按时汇入投标保证金的将被否决其投标。</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③投标人缴纳投标保证金时必须备注“</w:t>
      </w:r>
      <w:r>
        <w:rPr>
          <w:rFonts w:hint="eastAsia" w:ascii="仿宋" w:hAnsi="仿宋" w:eastAsia="仿宋" w:cs="仿宋"/>
          <w:color w:val="auto"/>
          <w:kern w:val="2"/>
          <w:sz w:val="28"/>
          <w:szCs w:val="28"/>
          <w:highlight w:val="none"/>
          <w:u w:val="singl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（项目名称）投标保证金”，项目名称可简写。</w:t>
      </w:r>
    </w:p>
    <w:p>
      <w:pPr>
        <w:pStyle w:val="18"/>
        <w:keepNext w:val="0"/>
        <w:keepLines w:val="0"/>
        <w:widowControl/>
        <w:suppressLineNumbers w:val="0"/>
        <w:spacing w:before="0" w:beforeAutospacing="0" w:after="0" w:afterAutospacing="0" w:line="360" w:lineRule="auto"/>
        <w:ind w:left="0" w:leftChars="0" w:right="0" w:firstLine="638" w:firstLineChars="228"/>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注：未按上述要求提交投标保证金的，其投标文件按无效投标处理。</w:t>
      </w:r>
    </w:p>
    <w:p>
      <w:pPr>
        <w:pStyle w:val="43"/>
        <w:spacing w:line="360" w:lineRule="auto"/>
        <w:ind w:firstLine="562"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rPr>
        <w:t>保证金退还</w:t>
      </w:r>
      <w:r>
        <w:rPr>
          <w:rFonts w:hint="eastAsia" w:ascii="仿宋" w:hAnsi="仿宋" w:eastAsia="仿宋" w:cs="仿宋"/>
          <w:b/>
          <w:bCs/>
          <w:color w:val="auto"/>
          <w:sz w:val="28"/>
          <w:szCs w:val="28"/>
          <w:highlight w:val="none"/>
          <w:lang w:eastAsia="zh-CN"/>
        </w:rPr>
        <w:t>：</w:t>
      </w:r>
      <w:r>
        <w:rPr>
          <w:rFonts w:hint="eastAsia" w:ascii="仿宋" w:hAnsi="仿宋" w:eastAsia="仿宋" w:cs="仿宋"/>
          <w:b w:val="0"/>
          <w:bCs w:val="0"/>
          <w:color w:val="auto"/>
          <w:sz w:val="28"/>
          <w:szCs w:val="28"/>
          <w:highlight w:val="none"/>
        </w:rPr>
        <w:t>中标候选人</w:t>
      </w:r>
      <w:r>
        <w:rPr>
          <w:rFonts w:hint="eastAsia" w:ascii="仿宋" w:hAnsi="仿宋" w:eastAsia="仿宋" w:cs="仿宋"/>
          <w:b w:val="0"/>
          <w:bCs w:val="0"/>
          <w:color w:val="auto"/>
          <w:sz w:val="28"/>
          <w:szCs w:val="28"/>
          <w:highlight w:val="none"/>
          <w:lang w:eastAsia="zh-CN"/>
        </w:rPr>
        <w:t>公示期满无异议</w:t>
      </w:r>
      <w:r>
        <w:rPr>
          <w:rFonts w:hint="eastAsia" w:ascii="仿宋" w:hAnsi="仿宋" w:eastAsia="仿宋" w:cs="仿宋"/>
          <w:b w:val="0"/>
          <w:bCs w:val="0"/>
          <w:color w:val="auto"/>
          <w:sz w:val="28"/>
          <w:szCs w:val="28"/>
          <w:highlight w:val="none"/>
          <w:lang w:val="en-US" w:eastAsia="zh-CN"/>
        </w:rPr>
        <w:t>，在5日内退还非</w:t>
      </w:r>
      <w:r>
        <w:rPr>
          <w:rFonts w:hint="eastAsia" w:ascii="仿宋" w:hAnsi="仿宋" w:eastAsia="仿宋" w:cs="仿宋"/>
          <w:b w:val="0"/>
          <w:bCs w:val="0"/>
          <w:color w:val="auto"/>
          <w:sz w:val="28"/>
          <w:szCs w:val="28"/>
          <w:highlight w:val="none"/>
        </w:rPr>
        <w:t>中标候选人</w:t>
      </w:r>
      <w:r>
        <w:rPr>
          <w:rFonts w:hint="eastAsia" w:ascii="仿宋" w:hAnsi="仿宋" w:eastAsia="仿宋" w:cs="仿宋"/>
          <w:b w:val="0"/>
          <w:bCs w:val="0"/>
          <w:color w:val="auto"/>
          <w:sz w:val="28"/>
          <w:szCs w:val="28"/>
          <w:highlight w:val="none"/>
          <w:lang w:val="en-US" w:eastAsia="zh-CN"/>
        </w:rPr>
        <w:t>投标保证金；</w:t>
      </w:r>
      <w:r>
        <w:rPr>
          <w:rFonts w:hint="eastAsia" w:ascii="仿宋" w:hAnsi="仿宋" w:eastAsia="仿宋" w:cs="仿宋"/>
          <w:color w:val="auto"/>
          <w:sz w:val="28"/>
          <w:szCs w:val="28"/>
          <w:highlight w:val="none"/>
          <w:lang w:eastAsia="zh-CN"/>
        </w:rPr>
        <w:t>中标合同签订后</w:t>
      </w:r>
      <w:r>
        <w:rPr>
          <w:rFonts w:hint="eastAsia" w:ascii="仿宋" w:hAnsi="仿宋" w:eastAsia="仿宋" w:cs="仿宋"/>
          <w:color w:val="auto"/>
          <w:sz w:val="28"/>
          <w:szCs w:val="28"/>
          <w:highlight w:val="none"/>
        </w:rPr>
        <w:t>5日内退还</w:t>
      </w:r>
      <w:r>
        <w:rPr>
          <w:rFonts w:hint="eastAsia" w:ascii="仿宋" w:hAnsi="仿宋" w:eastAsia="仿宋" w:cs="仿宋"/>
          <w:b w:val="0"/>
          <w:bCs w:val="0"/>
          <w:color w:val="auto"/>
          <w:sz w:val="28"/>
          <w:szCs w:val="28"/>
          <w:highlight w:val="none"/>
        </w:rPr>
        <w:t>中标候选人</w:t>
      </w:r>
      <w:r>
        <w:rPr>
          <w:rFonts w:hint="eastAsia" w:ascii="仿宋" w:hAnsi="仿宋" w:eastAsia="仿宋" w:cs="仿宋"/>
          <w:color w:val="auto"/>
          <w:sz w:val="28"/>
          <w:szCs w:val="28"/>
          <w:highlight w:val="none"/>
          <w:lang w:eastAsia="zh-CN"/>
        </w:rPr>
        <w:t>的保证金</w:t>
      </w:r>
      <w:r>
        <w:rPr>
          <w:rFonts w:hint="eastAsia" w:ascii="仿宋" w:hAnsi="仿宋" w:eastAsia="仿宋" w:cs="仿宋"/>
          <w:color w:val="auto"/>
          <w:sz w:val="28"/>
          <w:szCs w:val="28"/>
          <w:highlight w:val="none"/>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3、投标文件递交注意事项：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在投标</w:t>
      </w:r>
      <w:r>
        <w:rPr>
          <w:rFonts w:hint="eastAsia" w:ascii="仿宋" w:hAnsi="仿宋" w:eastAsia="仿宋" w:cs="仿宋"/>
          <w:color w:val="auto"/>
          <w:sz w:val="28"/>
          <w:szCs w:val="28"/>
          <w:highlight w:val="none"/>
        </w:rPr>
        <w:t>截止时间</w:t>
      </w:r>
      <w:r>
        <w:rPr>
          <w:rFonts w:hint="eastAsia" w:ascii="仿宋" w:hAnsi="仿宋" w:eastAsia="仿宋" w:cs="仿宋"/>
          <w:color w:val="auto"/>
          <w:sz w:val="28"/>
          <w:szCs w:val="28"/>
          <w:highlight w:val="none"/>
          <w:lang w:val="en-US" w:eastAsia="zh-CN"/>
        </w:rPr>
        <w:t>前,参加投标的</w:t>
      </w:r>
      <w:r>
        <w:rPr>
          <w:rFonts w:hint="eastAsia" w:ascii="仿宋" w:hAnsi="仿宋" w:eastAsia="仿宋" w:cs="仿宋"/>
          <w:color w:val="auto"/>
          <w:sz w:val="28"/>
          <w:szCs w:val="28"/>
          <w:highlight w:val="none"/>
          <w:lang w:eastAsia="zh-CN"/>
        </w:rPr>
        <w:t>授权代表需</w:t>
      </w:r>
      <w:r>
        <w:rPr>
          <w:rFonts w:hint="eastAsia" w:ascii="仿宋" w:hAnsi="仿宋" w:eastAsia="仿宋" w:cs="仿宋"/>
          <w:b/>
          <w:bCs/>
          <w:strike w:val="0"/>
          <w:dstrike w:val="0"/>
          <w:color w:val="auto"/>
          <w:sz w:val="28"/>
          <w:szCs w:val="28"/>
          <w:highlight w:val="none"/>
          <w:lang w:val="en-US" w:eastAsia="zh-CN"/>
        </w:rPr>
        <w:t>手</w:t>
      </w:r>
      <w:r>
        <w:rPr>
          <w:rFonts w:hint="eastAsia" w:ascii="仿宋" w:hAnsi="仿宋" w:eastAsia="仿宋" w:cs="仿宋"/>
          <w:b/>
          <w:bCs/>
          <w:color w:val="auto"/>
          <w:sz w:val="28"/>
          <w:szCs w:val="28"/>
          <w:highlight w:val="none"/>
          <w:lang w:val="en-US" w:eastAsia="zh-CN"/>
        </w:rPr>
        <w:t>持</w:t>
      </w:r>
      <w:r>
        <w:rPr>
          <w:rFonts w:hint="eastAsia" w:ascii="仿宋" w:hAnsi="仿宋" w:eastAsia="仿宋" w:cs="仿宋"/>
          <w:color w:val="auto"/>
          <w:sz w:val="28"/>
          <w:szCs w:val="28"/>
          <w:highlight w:val="none"/>
          <w:lang w:eastAsia="zh-CN"/>
        </w:rPr>
        <w:t>（本人身份证复印件</w:t>
      </w:r>
      <w:r>
        <w:rPr>
          <w:rFonts w:hint="eastAsia" w:ascii="仿宋" w:hAnsi="仿宋" w:eastAsia="仿宋" w:cs="仿宋"/>
          <w:color w:val="auto"/>
          <w:sz w:val="28"/>
          <w:szCs w:val="28"/>
          <w:highlight w:val="none"/>
          <w:lang w:val="en-US" w:eastAsia="zh-CN"/>
        </w:rPr>
        <w:t>和</w:t>
      </w:r>
      <w:r>
        <w:rPr>
          <w:rFonts w:hint="eastAsia" w:ascii="仿宋" w:hAnsi="仿宋" w:eastAsia="仿宋" w:cs="仿宋"/>
          <w:color w:val="auto"/>
          <w:sz w:val="28"/>
          <w:szCs w:val="28"/>
          <w:highlight w:val="none"/>
        </w:rPr>
        <w:t>法定代表人授权书（附件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及投标文件</w:t>
      </w:r>
      <w:r>
        <w:rPr>
          <w:rFonts w:hint="eastAsia" w:ascii="仿宋" w:hAnsi="仿宋" w:eastAsia="仿宋" w:cs="仿宋"/>
          <w:color w:val="auto"/>
          <w:sz w:val="28"/>
          <w:szCs w:val="28"/>
          <w:highlight w:val="none"/>
          <w:lang w:eastAsia="zh-CN"/>
        </w:rPr>
        <w:t>原件</w:t>
      </w:r>
      <w:r>
        <w:rPr>
          <w:rFonts w:hint="eastAsia" w:ascii="仿宋" w:hAnsi="仿宋" w:eastAsia="仿宋" w:cs="仿宋"/>
          <w:color w:val="auto"/>
          <w:sz w:val="28"/>
          <w:szCs w:val="28"/>
          <w:highlight w:val="none"/>
          <w:lang w:val="en-US" w:eastAsia="zh-CN"/>
        </w:rPr>
        <w:t>在重庆市建筑科学研究院有限公司14楼会议室谢老师处递交投标资料。</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560" w:firstLineChars="200"/>
        <w:jc w:val="both"/>
        <w:textAlignment w:val="auto"/>
        <w:outlineLvl w:val="9"/>
        <w:rPr>
          <w:rFonts w:hint="eastAsia" w:ascii="仿宋" w:hAnsi="仿宋" w:eastAsia="仿宋" w:cs="仿宋"/>
          <w:b/>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4、本项目招标总价限价457900元，</w:t>
      </w:r>
      <w:r>
        <w:rPr>
          <w:rFonts w:hint="eastAsia" w:ascii="仿宋" w:hAnsi="仿宋" w:eastAsia="仿宋" w:cs="仿宋"/>
          <w:b/>
          <w:bCs/>
          <w:color w:val="auto"/>
          <w:sz w:val="28"/>
          <w:szCs w:val="28"/>
          <w:highlight w:val="none"/>
          <w:lang w:val="en-US" w:eastAsia="zh-CN"/>
        </w:rPr>
        <w:t>投标人报价总价不得超过限价且设备单项报价也不得超过单项限价，否则按无效标处理。</w:t>
      </w:r>
      <w:r>
        <w:rPr>
          <w:rFonts w:hint="eastAsia" w:ascii="仿宋" w:hAnsi="仿宋" w:eastAsia="仿宋" w:cs="仿宋"/>
          <w:b/>
          <w:bCs/>
          <w:color w:val="auto"/>
          <w:sz w:val="28"/>
          <w:szCs w:val="28"/>
          <w:highlight w:val="none"/>
        </w:rPr>
        <w:t>本次</w:t>
      </w:r>
      <w:r>
        <w:rPr>
          <w:rFonts w:hint="eastAsia" w:ascii="仿宋" w:hAnsi="仿宋" w:eastAsia="仿宋" w:cs="仿宋"/>
          <w:b/>
          <w:bCs/>
          <w:color w:val="auto"/>
          <w:sz w:val="28"/>
          <w:szCs w:val="28"/>
          <w:highlight w:val="none"/>
          <w:lang w:val="en-US" w:eastAsia="zh-CN"/>
        </w:rPr>
        <w:t>投标</w:t>
      </w:r>
      <w:r>
        <w:rPr>
          <w:rFonts w:hint="eastAsia" w:ascii="仿宋" w:hAnsi="仿宋" w:eastAsia="仿宋" w:cs="仿宋"/>
          <w:b/>
          <w:bCs/>
          <w:color w:val="auto"/>
          <w:sz w:val="28"/>
          <w:szCs w:val="28"/>
          <w:highlight w:val="none"/>
          <w:lang w:eastAsia="zh-CN"/>
        </w:rPr>
        <w:t>的报价是</w:t>
      </w:r>
      <w:r>
        <w:rPr>
          <w:rFonts w:hint="eastAsia" w:ascii="仿宋" w:hAnsi="仿宋" w:eastAsia="仿宋" w:cs="仿宋"/>
          <w:b/>
          <w:bCs/>
          <w:color w:val="auto"/>
          <w:sz w:val="28"/>
          <w:szCs w:val="28"/>
          <w:highlight w:val="none"/>
        </w:rPr>
        <w:t>包含全部费用</w:t>
      </w:r>
      <w:r>
        <w:rPr>
          <w:rFonts w:hint="eastAsia" w:ascii="仿宋" w:hAnsi="仿宋" w:eastAsia="仿宋" w:cs="仿宋"/>
          <w:b/>
          <w:bCs/>
          <w:color w:val="auto"/>
          <w:sz w:val="28"/>
          <w:szCs w:val="28"/>
          <w:highlight w:val="none"/>
          <w:lang w:eastAsia="zh-CN"/>
        </w:rPr>
        <w:t>的包干价</w:t>
      </w:r>
      <w:r>
        <w:rPr>
          <w:rFonts w:hint="eastAsia" w:ascii="仿宋" w:hAnsi="仿宋" w:eastAsia="仿宋" w:cs="仿宋"/>
          <w:b/>
          <w:bCs/>
          <w:color w:val="auto"/>
          <w:sz w:val="28"/>
          <w:szCs w:val="28"/>
          <w:highlight w:val="none"/>
        </w:rPr>
        <w:t>。</w:t>
      </w:r>
    </w:p>
    <w:p>
      <w:pPr>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5、评标</w:t>
      </w:r>
      <w:r>
        <w:rPr>
          <w:rFonts w:hint="eastAsia" w:ascii="仿宋" w:hAnsi="仿宋" w:eastAsia="仿宋" w:cs="仿宋"/>
          <w:b w:val="0"/>
          <w:bCs/>
          <w:color w:val="auto"/>
          <w:sz w:val="28"/>
          <w:szCs w:val="28"/>
          <w:highlight w:val="none"/>
          <w:lang w:val="en-US" w:eastAsia="zh-CN"/>
        </w:rPr>
        <w:t>完成后应在3日内在公司网站</w:t>
      </w:r>
      <w:r>
        <w:rPr>
          <w:rFonts w:hint="eastAsia" w:ascii="仿宋" w:hAnsi="仿宋" w:eastAsia="仿宋" w:cs="仿宋"/>
          <w:b w:val="0"/>
          <w:bCs w:val="0"/>
          <w:color w:val="auto"/>
          <w:sz w:val="28"/>
          <w:szCs w:val="28"/>
          <w:highlight w:val="none"/>
        </w:rPr>
        <w:t>公示</w:t>
      </w:r>
      <w:r>
        <w:rPr>
          <w:rFonts w:hint="eastAsia" w:ascii="仿宋" w:hAnsi="仿宋" w:eastAsia="仿宋" w:cs="仿宋"/>
          <w:b w:val="0"/>
          <w:bCs/>
          <w:color w:val="auto"/>
          <w:sz w:val="28"/>
          <w:szCs w:val="28"/>
          <w:highlight w:val="none"/>
          <w:lang w:val="en-US" w:eastAsia="zh-CN"/>
        </w:rPr>
        <w:t>中标结果</w:t>
      </w:r>
      <w:r>
        <w:rPr>
          <w:rFonts w:hint="eastAsia" w:ascii="仿宋" w:hAnsi="仿宋" w:eastAsia="仿宋" w:cs="仿宋"/>
          <w:b w:val="0"/>
          <w:bCs w:val="0"/>
          <w:color w:val="auto"/>
          <w:sz w:val="28"/>
          <w:szCs w:val="28"/>
          <w:highlight w:val="none"/>
          <w:lang w:eastAsia="zh-CN"/>
        </w:rPr>
        <w:t>（</w:t>
      </w:r>
      <w:r>
        <w:rPr>
          <w:rFonts w:hint="eastAsia" w:ascii="仿宋" w:hAnsi="仿宋" w:eastAsia="仿宋" w:cs="仿宋"/>
          <w:b w:val="0"/>
          <w:bCs w:val="0"/>
          <w:color w:val="auto"/>
          <w:sz w:val="28"/>
          <w:szCs w:val="28"/>
          <w:highlight w:val="none"/>
          <w:lang w:val="en-US" w:eastAsia="zh-CN"/>
        </w:rPr>
        <w:t>公示网站http://www.cqsjky.com/），公示期限为3个</w:t>
      </w:r>
      <w:r>
        <w:rPr>
          <w:rFonts w:hint="eastAsia" w:ascii="仿宋" w:hAnsi="仿宋" w:eastAsia="仿宋" w:cs="仿宋"/>
          <w:b w:val="0"/>
          <w:bCs/>
          <w:color w:val="auto"/>
          <w:sz w:val="28"/>
          <w:szCs w:val="28"/>
          <w:highlight w:val="none"/>
          <w:lang w:val="en-US" w:eastAsia="zh-CN"/>
        </w:rPr>
        <w:t>工作</w:t>
      </w:r>
      <w:r>
        <w:rPr>
          <w:rFonts w:hint="eastAsia" w:ascii="仿宋" w:hAnsi="仿宋" w:eastAsia="仿宋" w:cs="仿宋"/>
          <w:b w:val="0"/>
          <w:bCs w:val="0"/>
          <w:color w:val="auto"/>
          <w:sz w:val="28"/>
          <w:szCs w:val="28"/>
          <w:highlight w:val="none"/>
          <w:lang w:val="en-US" w:eastAsia="zh-CN"/>
        </w:rPr>
        <w:t>日，公示期完成后2日内</w:t>
      </w:r>
      <w:r>
        <w:rPr>
          <w:rFonts w:hint="eastAsia" w:ascii="仿宋" w:hAnsi="仿宋" w:eastAsia="仿宋" w:cs="仿宋"/>
          <w:b w:val="0"/>
          <w:bCs/>
          <w:color w:val="auto"/>
          <w:sz w:val="28"/>
          <w:szCs w:val="28"/>
          <w:highlight w:val="none"/>
          <w:lang w:val="en-US" w:eastAsia="zh-CN"/>
        </w:rPr>
        <w:t>发放中标通知书；中标通知书发出后5个工作日内必须签订购货合同；</w:t>
      </w:r>
      <w:r>
        <w:rPr>
          <w:rFonts w:hint="eastAsia" w:ascii="仿宋" w:hAnsi="仿宋" w:eastAsia="仿宋" w:cs="仿宋"/>
          <w:color w:val="auto"/>
          <w:sz w:val="28"/>
          <w:szCs w:val="28"/>
          <w:highlight w:val="none"/>
          <w:lang w:val="en-US" w:eastAsia="zh-CN"/>
        </w:rPr>
        <w:t>中标人</w:t>
      </w:r>
      <w:r>
        <w:rPr>
          <w:rFonts w:hint="eastAsia" w:ascii="仿宋" w:hAnsi="仿宋" w:eastAsia="仿宋" w:cs="仿宋"/>
          <w:color w:val="auto"/>
          <w:sz w:val="28"/>
          <w:szCs w:val="28"/>
          <w:highlight w:val="none"/>
        </w:rPr>
        <w:t>接到</w:t>
      </w:r>
      <w:r>
        <w:rPr>
          <w:rFonts w:hint="eastAsia" w:ascii="仿宋" w:hAnsi="仿宋" w:eastAsia="仿宋" w:cs="仿宋"/>
          <w:color w:val="auto"/>
          <w:sz w:val="28"/>
          <w:szCs w:val="28"/>
          <w:highlight w:val="none"/>
          <w:lang w:val="en-US" w:eastAsia="zh-CN"/>
        </w:rPr>
        <w:t>中标</w:t>
      </w:r>
      <w:r>
        <w:rPr>
          <w:rFonts w:hint="eastAsia" w:ascii="仿宋" w:hAnsi="仿宋" w:eastAsia="仿宋" w:cs="仿宋"/>
          <w:color w:val="auto"/>
          <w:sz w:val="28"/>
          <w:szCs w:val="28"/>
          <w:highlight w:val="none"/>
        </w:rPr>
        <w:t>通知后在规定时间内借故拒签合同</w:t>
      </w:r>
      <w:r>
        <w:rPr>
          <w:rFonts w:hint="eastAsia" w:ascii="仿宋" w:hAnsi="仿宋" w:eastAsia="仿宋" w:cs="仿宋"/>
          <w:color w:val="auto"/>
          <w:sz w:val="28"/>
          <w:szCs w:val="28"/>
          <w:highlight w:val="none"/>
          <w:lang w:val="en-US" w:eastAsia="zh-CN"/>
        </w:rPr>
        <w:t>,招标人将取消中标人的中标资格并没收其投标保证金,改由第二中标候选人中标,以此类推。</w:t>
      </w:r>
    </w:p>
    <w:p>
      <w:pPr>
        <w:pStyle w:val="43"/>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交货时间及地点:</w:t>
      </w:r>
      <w:r>
        <w:rPr>
          <w:rFonts w:hint="eastAsia" w:ascii="仿宋" w:hAnsi="仿宋" w:eastAsia="仿宋" w:cs="仿宋"/>
          <w:b w:val="0"/>
          <w:bCs/>
          <w:color w:val="auto"/>
          <w:sz w:val="28"/>
          <w:szCs w:val="28"/>
          <w:highlight w:val="none"/>
          <w:lang w:val="en-US" w:eastAsia="zh-CN"/>
        </w:rPr>
        <w:t>合同签订后15日内交货；</w:t>
      </w:r>
      <w:r>
        <w:rPr>
          <w:rFonts w:hint="eastAsia" w:ascii="仿宋" w:hAnsi="仿宋" w:eastAsia="仿宋" w:cs="仿宋"/>
          <w:color w:val="auto"/>
          <w:kern w:val="2"/>
          <w:sz w:val="28"/>
          <w:szCs w:val="28"/>
          <w:highlight w:val="none"/>
          <w:lang w:val="en-US" w:eastAsia="zh-CN" w:bidi="ar-SA"/>
        </w:rPr>
        <w:t>四川渝建研建设工程质量检测有限责任公司指定地点</w:t>
      </w:r>
      <w:r>
        <w:rPr>
          <w:rFonts w:hint="eastAsia" w:ascii="仿宋" w:hAnsi="仿宋" w:eastAsia="仿宋" w:cs="仿宋"/>
          <w:b w:val="0"/>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7、中标人</w:t>
      </w:r>
      <w:r>
        <w:rPr>
          <w:rFonts w:hint="eastAsia" w:ascii="仿宋" w:hAnsi="仿宋" w:eastAsia="仿宋" w:cs="仿宋"/>
          <w:color w:val="auto"/>
          <w:sz w:val="28"/>
          <w:szCs w:val="28"/>
          <w:highlight w:val="none"/>
        </w:rPr>
        <w:t>必须能够开具</w:t>
      </w:r>
      <w:r>
        <w:rPr>
          <w:rFonts w:hint="eastAsia" w:ascii="仿宋" w:hAnsi="仿宋" w:eastAsia="仿宋" w:cs="仿宋"/>
          <w:color w:val="auto"/>
          <w:sz w:val="28"/>
          <w:szCs w:val="28"/>
          <w:highlight w:val="none"/>
          <w:lang w:eastAsia="zh-CN"/>
        </w:rPr>
        <w:t>全额</w:t>
      </w:r>
      <w:r>
        <w:rPr>
          <w:rFonts w:hint="eastAsia" w:ascii="仿宋" w:hAnsi="仿宋" w:eastAsia="仿宋" w:cs="仿宋"/>
          <w:color w:val="auto"/>
          <w:sz w:val="28"/>
          <w:szCs w:val="28"/>
          <w:highlight w:val="none"/>
        </w:rPr>
        <w:t>增值税</w:t>
      </w:r>
      <w:r>
        <w:rPr>
          <w:rFonts w:hint="eastAsia" w:ascii="仿宋" w:hAnsi="仿宋" w:eastAsia="仿宋" w:cs="仿宋"/>
          <w:color w:val="auto"/>
          <w:sz w:val="28"/>
          <w:szCs w:val="28"/>
          <w:highlight w:val="none"/>
          <w:lang w:val="en-US" w:eastAsia="zh-CN"/>
        </w:rPr>
        <w:t>专用</w:t>
      </w:r>
      <w:r>
        <w:rPr>
          <w:rFonts w:hint="eastAsia" w:ascii="仿宋" w:hAnsi="仿宋" w:eastAsia="仿宋" w:cs="仿宋"/>
          <w:color w:val="auto"/>
          <w:sz w:val="28"/>
          <w:szCs w:val="28"/>
          <w:highlight w:val="none"/>
        </w:rPr>
        <w:t>发票</w:t>
      </w:r>
      <w:r>
        <w:rPr>
          <w:rFonts w:hint="eastAsia" w:ascii="仿宋" w:hAnsi="仿宋" w:eastAsia="仿宋" w:cs="仿宋"/>
          <w:color w:val="auto"/>
          <w:sz w:val="28"/>
          <w:szCs w:val="28"/>
          <w:highlight w:val="none"/>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8、设备应在交货前由中标人进行调试，调试完成后送招标人认可的第三方检测机构进行计量检定或校准，计量检定或校准合格为验收必要条件之一，计量检定或校准的所有费用，由中标人支付。</w:t>
      </w:r>
    </w:p>
    <w:p>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left"/>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b/>
          <w:bCs/>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9、付款方式：</w:t>
      </w:r>
      <w:r>
        <w:rPr>
          <w:rFonts w:hint="eastAsia" w:ascii="仿宋" w:hAnsi="仿宋" w:eastAsia="仿宋" w:cs="仿宋"/>
          <w:b/>
          <w:bCs/>
          <w:color w:val="auto"/>
          <w:sz w:val="28"/>
          <w:szCs w:val="28"/>
          <w:highlight w:val="none"/>
          <w:lang w:val="en-US" w:eastAsia="zh-CN"/>
        </w:rPr>
        <w:t>中标人按采购合同交货并安装调试完成支付预付款合同金额的30%；设备验收合格且提供符合招标人使用的检定校准证书后，招标人以转账方式向中标人支付合同金额的60%;质保期满一年经招标人确定后，由招标人向中标人无息支付合同金额的5%;质保期满二年经招标人确定后，招标人向中标人无息支付合同金额的4%;质保期满三年经招标人确定后招标人向中标人无息支付合同金额的1%。</w:t>
      </w:r>
    </w:p>
    <w:p>
      <w:pPr>
        <w:keepNext w:val="0"/>
        <w:keepLines w:val="0"/>
        <w:pageBreakBefore w:val="0"/>
        <w:widowControl w:val="0"/>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10、招标文</w:t>
      </w:r>
      <w:r>
        <w:rPr>
          <w:rFonts w:hint="eastAsia" w:ascii="仿宋" w:hAnsi="仿宋" w:eastAsia="仿宋" w:cs="仿宋"/>
          <w:color w:val="auto"/>
          <w:sz w:val="28"/>
          <w:szCs w:val="28"/>
          <w:highlight w:val="none"/>
        </w:rPr>
        <w:t>件如有歧义、不清楚或前后矛盾的地方</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或</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过程中存在异议</w:t>
      </w:r>
      <w:r>
        <w:rPr>
          <w:rFonts w:hint="eastAsia" w:ascii="仿宋" w:hAnsi="仿宋" w:eastAsia="仿宋" w:cs="仿宋"/>
          <w:color w:val="auto"/>
          <w:sz w:val="28"/>
          <w:szCs w:val="28"/>
          <w:highlight w:val="none"/>
          <w:lang w:eastAsia="zh-CN"/>
        </w:rPr>
        <w:t>，均</w:t>
      </w:r>
      <w:r>
        <w:rPr>
          <w:rFonts w:hint="eastAsia" w:ascii="仿宋" w:hAnsi="仿宋" w:eastAsia="仿宋" w:cs="仿宋"/>
          <w:color w:val="auto"/>
          <w:sz w:val="28"/>
          <w:szCs w:val="28"/>
          <w:highlight w:val="none"/>
        </w:rPr>
        <w:t>以</w:t>
      </w:r>
      <w:r>
        <w:rPr>
          <w:rFonts w:hint="eastAsia" w:ascii="仿宋" w:hAnsi="仿宋" w:eastAsia="仿宋" w:cs="仿宋"/>
          <w:color w:val="auto"/>
          <w:sz w:val="28"/>
          <w:szCs w:val="28"/>
          <w:highlight w:val="none"/>
          <w:lang w:val="en-US" w:eastAsia="zh-CN"/>
        </w:rPr>
        <w:t>招标人</w:t>
      </w:r>
      <w:r>
        <w:rPr>
          <w:rFonts w:hint="eastAsia" w:ascii="仿宋" w:hAnsi="仿宋" w:eastAsia="仿宋" w:cs="仿宋"/>
          <w:color w:val="auto"/>
          <w:sz w:val="28"/>
          <w:szCs w:val="28"/>
          <w:highlight w:val="none"/>
        </w:rPr>
        <w:t>的解释为准。</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11、</w:t>
      </w:r>
      <w:r>
        <w:rPr>
          <w:rFonts w:hint="eastAsia" w:ascii="仿宋" w:hAnsi="仿宋" w:eastAsia="仿宋" w:cs="仿宋"/>
          <w:color w:val="auto"/>
          <w:sz w:val="28"/>
          <w:szCs w:val="28"/>
          <w:highlight w:val="none"/>
        </w:rPr>
        <w:t>本</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文件未尽事宜，在签订合同时可友好协商确定。</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12、投标人</w:t>
      </w:r>
      <w:r>
        <w:rPr>
          <w:rFonts w:hint="eastAsia" w:ascii="仿宋" w:hAnsi="仿宋" w:eastAsia="仿宋" w:cs="仿宋"/>
          <w:color w:val="auto"/>
          <w:sz w:val="28"/>
          <w:szCs w:val="28"/>
          <w:highlight w:val="none"/>
        </w:rPr>
        <w:t>一旦递交了</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文件，即被认为接受了</w:t>
      </w:r>
      <w:r>
        <w:rPr>
          <w:rFonts w:hint="eastAsia" w:ascii="仿宋" w:hAnsi="仿宋" w:eastAsia="仿宋" w:cs="仿宋"/>
          <w:color w:val="auto"/>
          <w:sz w:val="28"/>
          <w:szCs w:val="28"/>
          <w:highlight w:val="none"/>
          <w:lang w:eastAsia="zh-CN"/>
        </w:rPr>
        <w:t>本</w:t>
      </w:r>
      <w:r>
        <w:rPr>
          <w:rFonts w:hint="eastAsia" w:ascii="仿宋" w:hAnsi="仿宋" w:eastAsia="仿宋" w:cs="仿宋"/>
          <w:color w:val="auto"/>
          <w:sz w:val="28"/>
          <w:szCs w:val="28"/>
          <w:highlight w:val="none"/>
          <w:lang w:val="en-US" w:eastAsia="zh-CN"/>
        </w:rPr>
        <w:t>招标</w:t>
      </w:r>
      <w:r>
        <w:rPr>
          <w:rFonts w:hint="eastAsia" w:ascii="仿宋" w:hAnsi="仿宋" w:eastAsia="仿宋" w:cs="仿宋"/>
          <w:color w:val="auto"/>
          <w:sz w:val="28"/>
          <w:szCs w:val="28"/>
          <w:highlight w:val="none"/>
        </w:rPr>
        <w:t>文件中所有条款和规定。</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13、招标代理服务费</w:t>
      </w:r>
    </w:p>
    <w:p>
      <w:pPr>
        <w:pStyle w:val="43"/>
        <w:keepNext w:val="0"/>
        <w:keepLines w:val="0"/>
        <w:pageBreakBefore w:val="0"/>
        <w:widowControl w:val="0"/>
        <w:numPr>
          <w:ilvl w:val="0"/>
          <w:numId w:val="0"/>
        </w:numPr>
        <w:kinsoku/>
        <w:wordWrap/>
        <w:overflowPunct/>
        <w:topLinePunct w:val="0"/>
        <w:autoSpaceDE/>
        <w:autoSpaceDN/>
        <w:bidi w:val="0"/>
        <w:adjustRightInd/>
        <w:snapToGrid/>
        <w:spacing w:line="54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（1）中标人在领取中标通知书前向招标代理机构缴纳招标代理服务费，请投标人将招标代理服务费考虑到投标报价中，招标代理服务费的收取按照计价格[2002]1980号规定即以下标准下浮20%执行：</w:t>
      </w:r>
    </w:p>
    <w:tbl>
      <w:tblPr>
        <w:tblStyle w:val="22"/>
        <w:tblW w:w="8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2"/>
        <w:gridCol w:w="1908"/>
        <w:gridCol w:w="1908"/>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jc w:val="center"/>
        </w:trPr>
        <w:tc>
          <w:tcPr>
            <w:tcW w:w="2992" w:type="dxa"/>
            <w:tcBorders>
              <w:tl2br w:val="single" w:color="auto" w:sz="4" w:space="0"/>
            </w:tcBorders>
          </w:tcPr>
          <w:p>
            <w:pPr>
              <w:keepNext w:val="0"/>
              <w:keepLines w:val="0"/>
              <w:suppressLineNumbers w:val="0"/>
              <w:spacing w:before="0" w:beforeAutospacing="0" w:after="0" w:afterAutospacing="0" w:line="240" w:lineRule="atLeast"/>
              <w:ind w:left="0" w:right="0"/>
              <w:jc w:val="right"/>
              <w:rPr>
                <w:rFonts w:hint="default" w:ascii="宋体" w:hAnsi="宋体"/>
                <w:color w:val="auto"/>
                <w:szCs w:val="21"/>
                <w:highlight w:val="none"/>
              </w:rPr>
            </w:pPr>
            <w:r>
              <w:rPr>
                <w:rFonts w:hint="default" w:ascii="宋体" w:hAnsi="宋体"/>
                <w:color w:val="auto"/>
                <w:highlight w:val="none"/>
              </w:rPr>
              <mc:AlternateContent>
                <mc:Choice Requires="wps">
                  <w:drawing>
                    <wp:anchor distT="0" distB="0" distL="114300" distR="114300" simplePos="0" relativeHeight="251661312"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9pt;margin-top:-0.5pt;height:0.05pt;width:0.05pt;z-index:251661312;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F8++YPWAAAA&#10;CAEAAA8AAAAAAAAAAQAgAAAAIgAAAGRycy9kb3ducmV2LnhtbFBLAQIUABQAAAAIAIdO4kA6p96g&#10;5gEAALYDAAAOAAAAAAAAAAEAIAAAACUBAABkcnMvZTJvRG9jLnhtbFBLBQYAAAAABgAGAFkBAAB9&#10;BQAAAAA=&#10;">
                      <v:fill on="f" focussize="0,0"/>
                      <v:stroke color="#000000" joinstyle="round"/>
                      <v:imagedata o:title=""/>
                      <o:lock v:ext="edit" aspectratio="f"/>
                    </v:line>
                  </w:pict>
                </mc:Fallback>
              </mc:AlternateContent>
            </w:r>
            <w:r>
              <w:rPr>
                <w:rFonts w:hint="eastAsia" w:ascii="宋体" w:hAnsi="宋体"/>
                <w:color w:val="auto"/>
                <w:szCs w:val="21"/>
                <w:highlight w:val="none"/>
              </w:rPr>
              <w:t>招标类型</w:t>
            </w:r>
          </w:p>
          <w:p>
            <w:pPr>
              <w:keepNext w:val="0"/>
              <w:keepLines w:val="0"/>
              <w:suppressLineNumbers w:val="0"/>
              <w:spacing w:before="0" w:beforeAutospacing="0" w:after="0" w:afterAutospacing="0" w:line="240" w:lineRule="atLeast"/>
              <w:ind w:left="0" w:right="0"/>
              <w:rPr>
                <w:rFonts w:hint="default" w:ascii="宋体" w:hAnsi="宋体"/>
                <w:color w:val="auto"/>
                <w:szCs w:val="21"/>
                <w:highlight w:val="none"/>
              </w:rPr>
            </w:pPr>
            <w:r>
              <w:rPr>
                <w:rFonts w:hint="eastAsia" w:ascii="宋体" w:hAnsi="宋体"/>
                <w:color w:val="auto"/>
                <w:szCs w:val="21"/>
                <w:highlight w:val="none"/>
              </w:rPr>
              <w:t>中标金额（万元）</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货物招标</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服务招标</w:t>
            </w:r>
          </w:p>
        </w:tc>
        <w:tc>
          <w:tcPr>
            <w:tcW w:w="1909" w:type="dxa"/>
            <w:vAlign w:val="center"/>
          </w:tcPr>
          <w:p>
            <w:pPr>
              <w:pStyle w:val="54"/>
              <w:keepNext w:val="0"/>
              <w:keepLines w:val="0"/>
              <w:widowControl w:val="0"/>
              <w:suppressLineNumbers w:val="0"/>
              <w:pBdr>
                <w:left w:val="none" w:color="auto" w:sz="0" w:space="0"/>
                <w:right w:val="none" w:color="auto" w:sz="0" w:space="0"/>
              </w:pBdr>
              <w:spacing w:before="0" w:beforeAutospacing="0" w:after="0" w:afterAutospacing="0" w:line="240" w:lineRule="atLeast"/>
              <w:ind w:left="0" w:right="0"/>
              <w:rPr>
                <w:rFonts w:hint="default"/>
                <w:color w:val="auto"/>
                <w:kern w:val="2"/>
                <w:sz w:val="21"/>
                <w:szCs w:val="21"/>
                <w:highlight w:val="none"/>
              </w:rPr>
            </w:pPr>
            <w:r>
              <w:rPr>
                <w:rFonts w:hint="eastAsia"/>
                <w:color w:val="auto"/>
                <w:kern w:val="2"/>
                <w:sz w:val="21"/>
                <w:szCs w:val="21"/>
                <w:highlight w:val="none"/>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100及以下</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1.5%</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1.5%</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100-500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1.1%</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0.8%</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500-1000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0.8%</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0.45%</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1000-5000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0.5%</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0.25%</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5000-10000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0.25%</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0.1%</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2992"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10000-100000</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b/>
                <w:color w:val="auto"/>
                <w:szCs w:val="21"/>
                <w:highlight w:val="none"/>
              </w:rPr>
            </w:pPr>
            <w:r>
              <w:rPr>
                <w:rFonts w:hint="eastAsia" w:ascii="宋体" w:hAnsi="宋体"/>
                <w:b/>
                <w:color w:val="auto"/>
                <w:szCs w:val="21"/>
                <w:highlight w:val="none"/>
              </w:rPr>
              <w:t>0.05%</w:t>
            </w:r>
          </w:p>
        </w:tc>
        <w:tc>
          <w:tcPr>
            <w:tcW w:w="1908"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0.05%</w:t>
            </w:r>
          </w:p>
        </w:tc>
        <w:tc>
          <w:tcPr>
            <w:tcW w:w="1909" w:type="dxa"/>
            <w:vAlign w:val="center"/>
          </w:tcPr>
          <w:p>
            <w:pPr>
              <w:keepNext w:val="0"/>
              <w:keepLines w:val="0"/>
              <w:suppressLineNumbers w:val="0"/>
              <w:spacing w:before="0" w:beforeAutospacing="0" w:after="0" w:afterAutospacing="0" w:line="240" w:lineRule="atLeast"/>
              <w:ind w:left="0" w:right="0"/>
              <w:jc w:val="center"/>
              <w:rPr>
                <w:rFonts w:hint="default" w:ascii="宋体" w:hAnsi="宋体"/>
                <w:color w:val="auto"/>
                <w:szCs w:val="21"/>
                <w:highlight w:val="none"/>
              </w:rPr>
            </w:pPr>
            <w:r>
              <w:rPr>
                <w:rFonts w:hint="eastAsia" w:ascii="宋体" w:hAnsi="宋体"/>
                <w:color w:val="auto"/>
                <w:szCs w:val="21"/>
                <w:highlight w:val="none"/>
              </w:rPr>
              <w:t>0.05%</w:t>
            </w:r>
          </w:p>
        </w:tc>
      </w:tr>
    </w:tbl>
    <w:p>
      <w:pPr>
        <w:keepNext w:val="0"/>
        <w:keepLines w:val="0"/>
        <w:pageBreakBefore w:val="0"/>
        <w:widowControl w:val="0"/>
        <w:kinsoku/>
        <w:wordWrap/>
        <w:overflowPunct/>
        <w:topLinePunct w:val="0"/>
        <w:autoSpaceDE/>
        <w:autoSpaceDN/>
        <w:bidi w:val="0"/>
        <w:adjustRightInd/>
        <w:snapToGrid w:val="0"/>
        <w:spacing w:afterLines="20" w:line="40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注：招标代理服务收费按差额定率累进法计算，若采购代理服务费按标准计算出不足4000元的，按4000元计取。</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）招标代理服务费缴纳账号</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户  名：重庆市</w:t>
      </w:r>
      <w:r>
        <w:rPr>
          <w:rFonts w:hint="eastAsia" w:ascii="仿宋" w:hAnsi="仿宋" w:eastAsia="仿宋" w:cs="仿宋"/>
          <w:color w:val="auto"/>
          <w:sz w:val="28"/>
          <w:szCs w:val="28"/>
          <w:highlight w:val="none"/>
          <w:lang w:eastAsia="zh-CN"/>
        </w:rPr>
        <w:t>建筑科学研究院</w:t>
      </w:r>
      <w:r>
        <w:rPr>
          <w:rFonts w:hint="eastAsia" w:ascii="仿宋" w:hAnsi="仿宋" w:eastAsia="仿宋" w:cs="仿宋"/>
          <w:color w:val="auto"/>
          <w:sz w:val="28"/>
          <w:szCs w:val="28"/>
          <w:highlight w:val="none"/>
        </w:rPr>
        <w:t>有限公司</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开户行：华夏银行重庆大坪支行</w:t>
      </w:r>
    </w:p>
    <w:p>
      <w:pPr>
        <w:keepNext w:val="0"/>
        <w:keepLines w:val="0"/>
        <w:pageBreakBefore w:val="0"/>
        <w:widowControl w:val="0"/>
        <w:kinsoku/>
        <w:wordWrap/>
        <w:overflowPunct/>
        <w:topLinePunct w:val="0"/>
        <w:autoSpaceDE/>
        <w:autoSpaceDN/>
        <w:bidi w:val="0"/>
        <w:adjustRightInd/>
        <w:snapToGrid w:val="0"/>
        <w:spacing w:afterLines="20" w:line="480" w:lineRule="exact"/>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rPr>
        <w:t>账  号：11251000000433569</w:t>
      </w:r>
    </w:p>
    <w:p>
      <w:pPr>
        <w:rPr>
          <w:rFonts w:hint="eastAsia" w:ascii="黑体" w:hAnsi="黑体" w:eastAsia="黑体"/>
          <w:b/>
          <w:color w:val="auto"/>
          <w:sz w:val="44"/>
          <w:szCs w:val="44"/>
          <w:highlight w:val="none"/>
          <w:lang w:val="en-US" w:eastAsia="zh-CN"/>
        </w:rPr>
      </w:pPr>
      <w:r>
        <w:rPr>
          <w:rFonts w:hint="eastAsia" w:ascii="黑体" w:hAnsi="黑体" w:eastAsia="黑体"/>
          <w:b/>
          <w:color w:val="auto"/>
          <w:sz w:val="44"/>
          <w:szCs w:val="44"/>
          <w:highlight w:val="none"/>
          <w:lang w:val="en-US" w:eastAsia="zh-CN"/>
        </w:rPr>
        <w:br w:type="page"/>
      </w:r>
    </w:p>
    <w:p>
      <w:pPr>
        <w:numPr>
          <w:ilvl w:val="0"/>
          <w:numId w:val="0"/>
        </w:numPr>
        <w:jc w:val="both"/>
        <w:outlineLvl w:val="0"/>
        <w:rPr>
          <w:rFonts w:hint="default" w:ascii="黑体" w:hAnsi="黑体" w:eastAsia="黑体"/>
          <w:b/>
          <w:color w:val="auto"/>
          <w:sz w:val="44"/>
          <w:szCs w:val="44"/>
          <w:highlight w:val="none"/>
          <w:lang w:val="en-US" w:eastAsia="zh-CN"/>
        </w:rPr>
      </w:pPr>
      <w:r>
        <w:rPr>
          <w:rFonts w:hint="eastAsia" w:ascii="黑体" w:hAnsi="黑体" w:eastAsia="黑体"/>
          <w:b/>
          <w:color w:val="auto"/>
          <w:sz w:val="44"/>
          <w:szCs w:val="44"/>
          <w:highlight w:val="none"/>
          <w:lang w:val="en-US" w:eastAsia="zh-CN"/>
        </w:rPr>
        <w:t>二、设备需求一览表、主要技术参数及要求</w:t>
      </w:r>
    </w:p>
    <w:p>
      <w:pPr>
        <w:spacing w:line="500" w:lineRule="exact"/>
        <w:jc w:val="left"/>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（一）设备清单</w:t>
      </w:r>
    </w:p>
    <w:tbl>
      <w:tblPr>
        <w:tblStyle w:val="22"/>
        <w:tblW w:w="5121"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84"/>
        <w:gridCol w:w="3335"/>
        <w:gridCol w:w="843"/>
        <w:gridCol w:w="1015"/>
        <w:gridCol w:w="1146"/>
        <w:gridCol w:w="211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3"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序号</w:t>
            </w:r>
          </w:p>
        </w:tc>
        <w:tc>
          <w:tcPr>
            <w:tcW w:w="1784"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设备名称</w:t>
            </w:r>
          </w:p>
        </w:tc>
        <w:tc>
          <w:tcPr>
            <w:tcW w:w="451"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单位</w:t>
            </w:r>
          </w:p>
        </w:tc>
        <w:tc>
          <w:tcPr>
            <w:tcW w:w="543" w:type="pct"/>
            <w:tcBorders>
              <w:righ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数量</w:t>
            </w:r>
          </w:p>
        </w:tc>
        <w:tc>
          <w:tcPr>
            <w:tcW w:w="613"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质保期</w:t>
            </w:r>
          </w:p>
        </w:tc>
        <w:tc>
          <w:tcPr>
            <w:tcW w:w="1132" w:type="pct"/>
            <w:tcBorders>
              <w:left w:val="single" w:color="auto" w:sz="4" w:space="0"/>
            </w:tcBorders>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单台最高限价（元）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w:t>
            </w:r>
          </w:p>
        </w:tc>
        <w:tc>
          <w:tcPr>
            <w:tcW w:w="1784"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钢轮耐磨试验仪</w:t>
            </w:r>
          </w:p>
        </w:tc>
        <w:tc>
          <w:tcPr>
            <w:tcW w:w="451"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9500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w:t>
            </w:r>
          </w:p>
        </w:tc>
        <w:tc>
          <w:tcPr>
            <w:tcW w:w="1784"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中空露点试验仪</w:t>
            </w:r>
          </w:p>
        </w:tc>
        <w:tc>
          <w:tcPr>
            <w:tcW w:w="451"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3</w:t>
            </w:r>
          </w:p>
        </w:tc>
        <w:tc>
          <w:tcPr>
            <w:tcW w:w="1784"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标线逆反射测量仪</w:t>
            </w:r>
          </w:p>
        </w:tc>
        <w:tc>
          <w:tcPr>
            <w:tcW w:w="451"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18000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4</w:t>
            </w:r>
          </w:p>
        </w:tc>
        <w:tc>
          <w:tcPr>
            <w:tcW w:w="1784"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门窗现场气密性测定仪</w:t>
            </w:r>
          </w:p>
        </w:tc>
        <w:tc>
          <w:tcPr>
            <w:tcW w:w="451"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5</w:t>
            </w:r>
          </w:p>
        </w:tc>
        <w:tc>
          <w:tcPr>
            <w:tcW w:w="1784"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标准照明体d65；测色仪</w:t>
            </w:r>
          </w:p>
        </w:tc>
        <w:tc>
          <w:tcPr>
            <w:tcW w:w="451"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6</w:t>
            </w:r>
          </w:p>
        </w:tc>
        <w:tc>
          <w:tcPr>
            <w:tcW w:w="1784"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土工合成材料垂直渗透性能试验仪</w:t>
            </w:r>
          </w:p>
        </w:tc>
        <w:tc>
          <w:tcPr>
            <w:tcW w:w="451"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32600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7</w:t>
            </w:r>
          </w:p>
        </w:tc>
        <w:tc>
          <w:tcPr>
            <w:tcW w:w="1784"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声环境检测设备（无线信号发生器、参靠声源、无线厅堂测量软件）</w:t>
            </w:r>
          </w:p>
        </w:tc>
        <w:tc>
          <w:tcPr>
            <w:tcW w:w="451"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543" w:type="pct"/>
            <w:tcBorders>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84000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8</w:t>
            </w:r>
          </w:p>
        </w:tc>
        <w:tc>
          <w:tcPr>
            <w:tcW w:w="1784"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石材放射性测定仪（配粉碎机）</w:t>
            </w:r>
          </w:p>
        </w:tc>
        <w:tc>
          <w:tcPr>
            <w:tcW w:w="451"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台</w:t>
            </w:r>
          </w:p>
        </w:tc>
        <w:tc>
          <w:tcPr>
            <w:tcW w:w="543" w:type="pct"/>
            <w:tcBorders>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95000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blHeader/>
        </w:trPr>
        <w:tc>
          <w:tcPr>
            <w:tcW w:w="473" w:type="pct"/>
            <w:vAlign w:val="center"/>
          </w:tcPr>
          <w:p>
            <w:pPr>
              <w:keepNext w:val="0"/>
              <w:keepLines w:val="0"/>
              <w:suppressLineNumbers w:val="0"/>
              <w:spacing w:before="0" w:beforeAutospacing="0" w:after="0" w:afterAutospacing="0"/>
              <w:ind w:left="0" w:right="0"/>
              <w:jc w:val="center"/>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9</w:t>
            </w:r>
          </w:p>
        </w:tc>
        <w:tc>
          <w:tcPr>
            <w:tcW w:w="1784"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光环境检测设备（光谱照度计、眩光测量系统、成像亮度计软件、GR软件、标准白板）</w:t>
            </w:r>
          </w:p>
        </w:tc>
        <w:tc>
          <w:tcPr>
            <w:tcW w:w="451" w:type="pct"/>
            <w:tcBorders>
              <w:righ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方正仿宋_GBK" w:hAnsi="方正仿宋_GBK" w:eastAsiaTheme="minorEastAsia" w:cstheme="minorBidi"/>
                <w:kern w:val="2"/>
                <w:sz w:val="22"/>
                <w:szCs w:val="22"/>
                <w:lang w:val="en-US" w:eastAsia="zh-CN" w:bidi="ar-SA"/>
              </w:rPr>
            </w:pPr>
            <w:r>
              <w:rPr>
                <w:rFonts w:hint="eastAsia" w:ascii="仿宋" w:hAnsi="仿宋" w:eastAsia="仿宋" w:cs="仿宋"/>
                <w:i w:val="0"/>
                <w:iCs w:val="0"/>
                <w:color w:val="000000"/>
                <w:kern w:val="0"/>
                <w:sz w:val="24"/>
                <w:szCs w:val="24"/>
                <w:u w:val="none"/>
                <w:lang w:val="en-US" w:eastAsia="zh-CN" w:bidi="ar"/>
              </w:rPr>
              <w:t>套</w:t>
            </w:r>
          </w:p>
        </w:tc>
        <w:tc>
          <w:tcPr>
            <w:tcW w:w="543" w:type="pct"/>
            <w:tcBorders>
              <w:righ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1</w:t>
            </w:r>
          </w:p>
        </w:tc>
        <w:tc>
          <w:tcPr>
            <w:tcW w:w="613"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3年</w:t>
            </w:r>
          </w:p>
        </w:tc>
        <w:tc>
          <w:tcPr>
            <w:tcW w:w="1132" w:type="pct"/>
            <w:tcBorders>
              <w:left w:val="single" w:color="auto" w:sz="4" w:space="0"/>
            </w:tcBorders>
            <w:vAlign w:val="center"/>
          </w:tcPr>
          <w:p>
            <w:pPr>
              <w:keepNext w:val="0"/>
              <w:keepLines w:val="0"/>
              <w:suppressLineNumbers w:val="0"/>
              <w:spacing w:before="0" w:beforeAutospacing="0" w:after="0" w:afterAutospacing="0"/>
              <w:ind w:left="0" w:leftChars="0" w:right="0" w:rightChars="0"/>
              <w:jc w:val="center"/>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sz w:val="24"/>
                <w:szCs w:val="24"/>
                <w:highlight w:val="none"/>
                <w:lang w:val="en-US" w:eastAsia="zh-CN"/>
              </w:rPr>
              <w:t>158800</w:t>
            </w:r>
          </w:p>
        </w:tc>
      </w:tr>
    </w:tbl>
    <w:p>
      <w:pPr>
        <w:autoSpaceDE w:val="0"/>
        <w:autoSpaceDN w:val="0"/>
        <w:adjustRightInd w:val="0"/>
        <w:spacing w:line="460" w:lineRule="exact"/>
        <w:rPr>
          <w:rFonts w:hint="eastAsia" w:ascii="方正仿宋_GBK" w:hAnsi="方正仿宋_GBK" w:eastAsia="方正仿宋_GBK" w:cs="方正仿宋_GBK"/>
          <w:b/>
          <w:bCs/>
          <w:color w:val="auto"/>
          <w:sz w:val="28"/>
          <w:szCs w:val="28"/>
          <w:highlight w:val="none"/>
          <w:lang w:val="en-US" w:eastAsia="zh-CN"/>
        </w:rPr>
      </w:pPr>
      <w:r>
        <w:rPr>
          <w:rFonts w:hint="eastAsia" w:ascii="方正仿宋_GBK" w:hAnsi="方正仿宋_GBK" w:eastAsia="方正仿宋_GBK" w:cs="方正仿宋_GBK"/>
          <w:b/>
          <w:bCs/>
          <w:color w:val="auto"/>
          <w:sz w:val="28"/>
          <w:szCs w:val="28"/>
          <w:highlight w:val="none"/>
          <w:lang w:val="en-US" w:eastAsia="zh-CN"/>
        </w:rPr>
        <w:t>注：各投标人每台（套）设备单价报价不能超过招标文件中规定的最高限价，否则按无效投标处理。</w:t>
      </w:r>
    </w:p>
    <w:p>
      <w:pPr>
        <w:autoSpaceDE w:val="0"/>
        <w:autoSpaceDN w:val="0"/>
        <w:adjustRightInd w:val="0"/>
        <w:spacing w:line="460" w:lineRule="exact"/>
        <w:outlineLvl w:val="9"/>
        <w:rPr>
          <w:rFonts w:hint="eastAsia" w:asciiTheme="majorEastAsia" w:hAnsiTheme="majorEastAsia" w:eastAsiaTheme="majorEastAsia" w:cstheme="majorEastAsia"/>
          <w:sz w:val="24"/>
          <w:szCs w:val="24"/>
          <w:lang w:val="en-US" w:eastAsia="zh-CN"/>
        </w:rPr>
      </w:pPr>
      <w:r>
        <w:rPr>
          <w:rFonts w:hint="eastAsia" w:ascii="宋体" w:hAnsi="宋体" w:eastAsia="宋体" w:cs="宋体"/>
          <w:color w:val="auto"/>
          <w:sz w:val="24"/>
          <w:highlight w:val="none"/>
          <w:lang w:val="en-US" w:eastAsia="zh-CN"/>
        </w:rPr>
        <w:br w:type="page"/>
      </w:r>
      <w:r>
        <w:rPr>
          <w:rFonts w:hint="eastAsia" w:ascii="仿宋" w:hAnsi="仿宋" w:eastAsia="仿宋" w:cs="仿宋"/>
          <w:bCs/>
          <w:color w:val="auto"/>
          <w:sz w:val="28"/>
          <w:szCs w:val="28"/>
          <w:lang w:val="en-US" w:eastAsia="zh-CN"/>
        </w:rPr>
        <w:t>（二）</w:t>
      </w:r>
      <w:r>
        <w:rPr>
          <w:rFonts w:hint="eastAsia" w:ascii="仿宋" w:hAnsi="仿宋" w:eastAsia="仿宋" w:cs="仿宋"/>
          <w:color w:val="auto"/>
          <w:sz w:val="28"/>
          <w:szCs w:val="28"/>
          <w:lang w:val="zh-CN" w:eastAsia="zh-CN"/>
        </w:rPr>
        <w:t>主要技术</w:t>
      </w:r>
      <w:r>
        <w:rPr>
          <w:rFonts w:hint="eastAsia" w:ascii="仿宋" w:hAnsi="仿宋" w:eastAsia="仿宋" w:cs="仿宋"/>
          <w:color w:val="auto"/>
          <w:sz w:val="28"/>
          <w:szCs w:val="28"/>
          <w:lang w:val="en-US" w:eastAsia="zh-CN"/>
        </w:rPr>
        <w:t>参数及要求</w:t>
      </w:r>
      <w:r>
        <w:rPr>
          <w:rFonts w:hint="eastAsia" w:ascii="仿宋" w:hAnsi="仿宋" w:eastAsia="仿宋" w:cs="仿宋"/>
          <w:color w:val="auto"/>
          <w:sz w:val="28"/>
          <w:szCs w:val="28"/>
          <w:lang w:val="zh-CN"/>
        </w:rPr>
        <w:t>（每套设备包括但不限于以下配置）：</w:t>
      </w:r>
    </w:p>
    <w:tbl>
      <w:tblPr>
        <w:tblStyle w:val="22"/>
        <w:tblW w:w="9478"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21"/>
        <w:gridCol w:w="5889"/>
        <w:gridCol w:w="76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trPr>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序号</w:t>
            </w:r>
          </w:p>
        </w:tc>
        <w:tc>
          <w:tcPr>
            <w:tcW w:w="10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设备名称</w:t>
            </w:r>
          </w:p>
        </w:tc>
        <w:tc>
          <w:tcPr>
            <w:tcW w:w="58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rPr>
              <w:t>技术参数</w:t>
            </w:r>
            <w:r>
              <w:rPr>
                <w:rFonts w:hint="eastAsia" w:ascii="仿宋" w:hAnsi="仿宋" w:eastAsia="仿宋" w:cs="仿宋"/>
                <w:color w:val="auto"/>
                <w:sz w:val="21"/>
                <w:szCs w:val="21"/>
                <w:lang w:val="en-US" w:eastAsia="zh-CN"/>
              </w:rPr>
              <w:t>及要求</w:t>
            </w:r>
            <w:r>
              <w:rPr>
                <w:rFonts w:hint="eastAsia" w:ascii="仿宋" w:hAnsi="仿宋" w:eastAsia="仿宋" w:cs="仿宋"/>
                <w:i w:val="0"/>
                <w:iCs w:val="0"/>
                <w:color w:val="auto"/>
                <w:kern w:val="2"/>
                <w:sz w:val="21"/>
                <w:szCs w:val="21"/>
                <w:highlight w:val="none"/>
                <w:u w:val="none"/>
                <w:lang w:val="en-US" w:eastAsia="zh-CN" w:bidi="ar"/>
              </w:rPr>
              <w:t>（满足或优于以下要求）</w:t>
            </w:r>
          </w:p>
        </w:tc>
        <w:tc>
          <w:tcPr>
            <w:tcW w:w="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r>
              <w:rPr>
                <w:rFonts w:hint="eastAsia" w:ascii="仿宋" w:hAnsi="仿宋" w:eastAsia="仿宋" w:cs="仿宋"/>
                <w:color w:val="auto"/>
                <w:sz w:val="21"/>
                <w:szCs w:val="21"/>
              </w:rPr>
              <w:t>数量</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310" w:hRule="atLeast"/>
        </w:trPr>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w:t>
            </w:r>
          </w:p>
        </w:tc>
        <w:tc>
          <w:tcPr>
            <w:tcW w:w="10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钢轮耐磨试验仪</w:t>
            </w:r>
          </w:p>
        </w:tc>
        <w:tc>
          <w:tcPr>
            <w:tcW w:w="58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default" w:ascii="仿宋" w:hAnsi="仿宋" w:eastAsia="仿宋" w:cs="仿宋"/>
                <w:color w:val="auto"/>
                <w:szCs w:val="21"/>
                <w:lang w:eastAsia="zh-CN"/>
              </w:rPr>
            </w:pPr>
            <w:r>
              <w:rPr>
                <w:rFonts w:hint="eastAsia" w:ascii="仿宋" w:hAnsi="仿宋" w:eastAsia="仿宋" w:cs="仿宋"/>
                <w:b/>
                <w:bCs/>
                <w:color w:val="auto"/>
                <w:kern w:val="0"/>
                <w:sz w:val="21"/>
                <w:szCs w:val="21"/>
                <w:highlight w:val="none"/>
                <w:lang w:val="en-US" w:eastAsia="zh-CN" w:bidi="ar"/>
              </w:rPr>
              <w:t>★</w:t>
            </w:r>
            <w:r>
              <w:rPr>
                <w:rFonts w:hint="eastAsia" w:ascii="仿宋" w:hAnsi="仿宋" w:eastAsia="仿宋" w:cs="仿宋"/>
                <w:color w:val="auto"/>
                <w:szCs w:val="21"/>
                <w:lang w:eastAsia="zh-CN"/>
              </w:rPr>
              <w:t>1.磨轮转速：75r/min</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default" w:ascii="仿宋" w:hAnsi="仿宋" w:eastAsia="仿宋" w:cs="仿宋"/>
                <w:color w:val="auto"/>
                <w:szCs w:val="21"/>
                <w:lang w:eastAsia="zh-CN"/>
              </w:rPr>
            </w:pPr>
            <w:r>
              <w:rPr>
                <w:rFonts w:hint="eastAsia" w:ascii="仿宋" w:hAnsi="仿宋" w:eastAsia="仿宋" w:cs="仿宋"/>
                <w:color w:val="auto"/>
                <w:szCs w:val="21"/>
                <w:lang w:eastAsia="zh-CN"/>
              </w:rPr>
              <w:t xml:space="preserve">磨轮一：直径200±0.2mm，厚度10±0.1mm，E235A或Fe360A钢 适用GB/T3810.6-2006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default" w:ascii="仿宋" w:hAnsi="仿宋" w:eastAsia="仿宋" w:cs="仿宋"/>
                <w:color w:val="auto"/>
                <w:szCs w:val="21"/>
                <w:lang w:eastAsia="zh-CN"/>
              </w:rPr>
            </w:pPr>
            <w:r>
              <w:rPr>
                <w:rFonts w:hint="eastAsia" w:ascii="仿宋" w:hAnsi="仿宋" w:eastAsia="仿宋" w:cs="仿宋"/>
                <w:color w:val="auto"/>
                <w:szCs w:val="21"/>
                <w:lang w:eastAsia="zh-CN"/>
              </w:rPr>
              <w:t>磨轮二：直径200±0.2mm，厚度70±0.1mm ,45钢, 硬度HB203-245,适用GB/T12988-2009</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default" w:ascii="仿宋" w:hAnsi="仿宋" w:eastAsia="仿宋" w:cs="仿宋"/>
                <w:szCs w:val="21"/>
                <w:lang w:eastAsia="zh-CN"/>
              </w:rPr>
            </w:pPr>
            <w:r>
              <w:rPr>
                <w:rFonts w:hint="eastAsia" w:ascii="仿宋" w:hAnsi="仿宋" w:eastAsia="仿宋" w:cs="仿宋"/>
                <w:color w:val="auto"/>
                <w:szCs w:val="21"/>
                <w:lang w:eastAsia="zh-CN"/>
              </w:rPr>
              <w:t>2</w:t>
            </w:r>
            <w:r>
              <w:rPr>
                <w:rFonts w:hint="eastAsia" w:ascii="仿宋" w:hAnsi="仿宋" w:eastAsia="仿宋" w:cs="仿宋"/>
                <w:color w:val="auto"/>
                <w:szCs w:val="21"/>
                <w:lang w:eastAsia="zh-CN"/>
              </w:rPr>
              <w:t>.</w:t>
            </w:r>
            <w:r>
              <w:rPr>
                <w:rFonts w:hint="eastAsia" w:ascii="仿宋" w:hAnsi="仿宋" w:eastAsia="仿宋" w:cs="仿宋"/>
                <w:color w:val="auto"/>
                <w:szCs w:val="21"/>
                <w:lang w:eastAsia="zh-CN"/>
              </w:rPr>
              <w:t>试样尺寸</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不小于</w:t>
            </w:r>
            <w:r>
              <w:rPr>
                <w:rFonts w:hint="eastAsia" w:ascii="仿宋" w:hAnsi="仿宋" w:eastAsia="仿宋" w:cs="仿宋"/>
                <w:color w:val="auto"/>
                <w:szCs w:val="21"/>
                <w:highlight w:val="none"/>
                <w:lang w:eastAsia="zh-CN"/>
              </w:rPr>
              <w:t>100mm ×150 mm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default" w:ascii="仿宋" w:hAnsi="仿宋" w:eastAsia="仿宋" w:cs="仿宋"/>
                <w:szCs w:val="21"/>
                <w:lang w:eastAsia="zh-CN"/>
              </w:rPr>
            </w:pPr>
            <w:r>
              <w:rPr>
                <w:rFonts w:hint="eastAsia" w:ascii="仿宋" w:hAnsi="仿宋" w:eastAsia="仿宋" w:cs="仿宋"/>
                <w:szCs w:val="21"/>
                <w:lang w:eastAsia="zh-CN"/>
              </w:rPr>
              <w:t>3</w:t>
            </w:r>
            <w:r>
              <w:rPr>
                <w:rFonts w:hint="eastAsia" w:ascii="仿宋" w:hAnsi="仿宋" w:eastAsia="仿宋" w:cs="仿宋"/>
                <w:szCs w:val="21"/>
                <w:lang w:eastAsia="zh-CN"/>
              </w:rPr>
              <w:t>.</w:t>
            </w:r>
            <w:r>
              <w:rPr>
                <w:rFonts w:hint="eastAsia" w:ascii="仿宋" w:hAnsi="仿宋" w:eastAsia="仿宋" w:cs="仿宋"/>
                <w:szCs w:val="21"/>
                <w:lang w:eastAsia="zh-CN"/>
              </w:rPr>
              <w:t xml:space="preserve">磨料采用F80刚玉磨料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default" w:ascii="仿宋" w:hAnsi="仿宋" w:eastAsia="仿宋" w:cs="仿宋"/>
                <w:szCs w:val="21"/>
                <w:lang w:eastAsia="zh-CN"/>
              </w:rPr>
            </w:pPr>
            <w:r>
              <w:rPr>
                <w:rFonts w:hint="eastAsia" w:ascii="仿宋" w:hAnsi="仿宋" w:eastAsia="仿宋" w:cs="仿宋"/>
                <w:szCs w:val="21"/>
                <w:lang w:eastAsia="zh-CN"/>
              </w:rPr>
              <w:t>4</w:t>
            </w:r>
            <w:r>
              <w:rPr>
                <w:rFonts w:hint="eastAsia" w:ascii="仿宋" w:hAnsi="仿宋" w:eastAsia="仿宋" w:cs="仿宋"/>
                <w:szCs w:val="21"/>
                <w:lang w:eastAsia="zh-CN"/>
              </w:rPr>
              <w:t>.</w:t>
            </w:r>
            <w:r>
              <w:rPr>
                <w:rFonts w:hint="eastAsia" w:ascii="仿宋" w:hAnsi="仿宋" w:eastAsia="仿宋" w:cs="仿宋"/>
                <w:szCs w:val="21"/>
                <w:lang w:eastAsia="zh-CN"/>
              </w:rPr>
              <w:t xml:space="preserve">贮料斗容积大于5L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default" w:ascii="仿宋" w:hAnsi="仿宋" w:eastAsia="仿宋" w:cs="仿宋"/>
                <w:szCs w:val="21"/>
                <w:lang w:eastAsia="zh-CN"/>
              </w:rPr>
            </w:pPr>
            <w:r>
              <w:rPr>
                <w:rFonts w:hint="eastAsia" w:ascii="仿宋" w:hAnsi="仿宋" w:eastAsia="仿宋" w:cs="仿宋"/>
                <w:szCs w:val="21"/>
                <w:lang w:eastAsia="zh-CN"/>
              </w:rPr>
              <w:t>5</w:t>
            </w:r>
            <w:r>
              <w:rPr>
                <w:rFonts w:hint="eastAsia" w:ascii="仿宋" w:hAnsi="仿宋" w:eastAsia="仿宋" w:cs="仿宋"/>
                <w:szCs w:val="21"/>
                <w:lang w:eastAsia="zh-CN"/>
              </w:rPr>
              <w:t>.</w:t>
            </w:r>
            <w:r>
              <w:rPr>
                <w:rFonts w:hint="eastAsia" w:ascii="仿宋" w:hAnsi="仿宋" w:eastAsia="仿宋" w:cs="仿宋"/>
                <w:szCs w:val="21"/>
                <w:lang w:eastAsia="zh-CN"/>
              </w:rPr>
              <w:t xml:space="preserve">试验时间可预置，数字显示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default" w:ascii="仿宋" w:hAnsi="仿宋" w:eastAsia="仿宋" w:cs="仿宋"/>
                <w:szCs w:val="21"/>
                <w:lang w:eastAsia="zh-CN"/>
              </w:rPr>
            </w:pPr>
            <w:r>
              <w:rPr>
                <w:rFonts w:hint="eastAsia" w:ascii="仿宋" w:hAnsi="仿宋" w:eastAsia="仿宋" w:cs="仿宋"/>
                <w:szCs w:val="21"/>
                <w:lang w:eastAsia="zh-CN"/>
              </w:rPr>
              <w:t>6</w:t>
            </w:r>
            <w:r>
              <w:rPr>
                <w:rFonts w:hint="eastAsia" w:ascii="仿宋" w:hAnsi="仿宋" w:eastAsia="仿宋" w:cs="仿宋"/>
                <w:szCs w:val="21"/>
                <w:lang w:eastAsia="zh-CN"/>
              </w:rPr>
              <w:t>.</w:t>
            </w:r>
            <w:r>
              <w:rPr>
                <w:rFonts w:hint="eastAsia" w:ascii="仿宋" w:hAnsi="仿宋" w:eastAsia="仿宋" w:cs="仿宋"/>
                <w:szCs w:val="21"/>
                <w:lang w:eastAsia="zh-CN"/>
              </w:rPr>
              <w:t xml:space="preserve">施压砝码一：质量为2.5㎏,适用GB/T3810.6-2006 </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default" w:ascii="仿宋" w:hAnsi="仿宋" w:eastAsia="仿宋" w:cs="仿宋"/>
                <w:szCs w:val="21"/>
                <w:lang w:eastAsia="zh-CN"/>
              </w:rPr>
            </w:pPr>
            <w:r>
              <w:rPr>
                <w:rFonts w:hint="eastAsia" w:ascii="仿宋" w:hAnsi="仿宋" w:eastAsia="仿宋" w:cs="仿宋"/>
                <w:szCs w:val="21"/>
                <w:lang w:eastAsia="zh-CN"/>
              </w:rPr>
              <w:t>7</w:t>
            </w:r>
            <w:r>
              <w:rPr>
                <w:rFonts w:hint="eastAsia" w:ascii="仿宋" w:hAnsi="仿宋" w:eastAsia="仿宋" w:cs="仿宋"/>
                <w:szCs w:val="21"/>
                <w:lang w:eastAsia="zh-CN"/>
              </w:rPr>
              <w:t>.</w:t>
            </w:r>
            <w:r>
              <w:rPr>
                <w:rFonts w:hint="eastAsia" w:ascii="仿宋" w:hAnsi="仿宋" w:eastAsia="仿宋" w:cs="仿宋"/>
                <w:szCs w:val="21"/>
                <w:lang w:eastAsia="zh-CN"/>
              </w:rPr>
              <w:t>施压砝码二：质量为14㎏,适用GB/T12988-2009</w:t>
            </w:r>
          </w:p>
          <w:p>
            <w:pPr>
              <w:pStyle w:val="2"/>
              <w:keepNext w:val="0"/>
              <w:keepLines w:val="0"/>
              <w:suppressLineNumbers w:val="0"/>
              <w:spacing w:before="0" w:beforeAutospacing="0" w:after="0" w:afterAutospacing="0"/>
              <w:ind w:right="0"/>
              <w:rPr>
                <w:rFonts w:hint="default"/>
                <w:lang w:val="en-US" w:eastAsia="zh-CN"/>
              </w:rPr>
            </w:pPr>
          </w:p>
        </w:tc>
        <w:tc>
          <w:tcPr>
            <w:tcW w:w="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1台</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6" w:hRule="atLeast"/>
        </w:trPr>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w:t>
            </w:r>
          </w:p>
        </w:tc>
        <w:tc>
          <w:tcPr>
            <w:tcW w:w="10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中空露点试验仪</w:t>
            </w:r>
          </w:p>
        </w:tc>
        <w:tc>
          <w:tcPr>
            <w:tcW w:w="58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1、控温精度:士1.0°C</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2、温度分辨率: 0.1C</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3、时间分辨率: 1s</w:t>
            </w:r>
            <w:r>
              <w:rPr>
                <w:rFonts w:hint="eastAsia" w:ascii="仿宋" w:hAnsi="仿宋" w:eastAsia="仿宋" w:cs="仿宋"/>
                <w:color w:val="auto"/>
                <w:sz w:val="21"/>
                <w:szCs w:val="21"/>
                <w:lang w:val="en-US" w:eastAsia="zh-CN"/>
              </w:rPr>
              <w:br w:type="textWrapping"/>
            </w:r>
            <w:r>
              <w:rPr>
                <w:rFonts w:hint="eastAsia" w:ascii="宋体" w:hAnsi="宋体" w:eastAsia="宋体" w:cs="宋体"/>
                <w:b/>
                <w:bCs/>
                <w:color w:val="auto"/>
                <w:kern w:val="0"/>
                <w:sz w:val="28"/>
                <w:szCs w:val="28"/>
                <w:highlight w:val="none"/>
                <w:lang w:val="en-US" w:eastAsia="zh-CN" w:bidi="ar"/>
              </w:rPr>
              <w:t>★</w:t>
            </w:r>
            <w:r>
              <w:rPr>
                <w:rFonts w:hint="eastAsia" w:ascii="仿宋" w:hAnsi="仿宋" w:eastAsia="仿宋" w:cs="仿宋"/>
                <w:color w:val="auto"/>
                <w:sz w:val="21"/>
                <w:szCs w:val="21"/>
                <w:lang w:val="en-US" w:eastAsia="zh-CN"/>
              </w:rPr>
              <w:t>4、低温度: -65C</w:t>
            </w:r>
          </w:p>
        </w:tc>
        <w:tc>
          <w:tcPr>
            <w:tcW w:w="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1台</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rPr>
                <w:rFonts w:hint="default" w:ascii="仿宋" w:hAnsi="仿宋" w:eastAsia="仿宋" w:cs="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23" w:hRule="atLeast"/>
        </w:trPr>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w:t>
            </w:r>
          </w:p>
        </w:tc>
        <w:tc>
          <w:tcPr>
            <w:tcW w:w="10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标线逆反射测量仪</w:t>
            </w:r>
          </w:p>
        </w:tc>
        <w:tc>
          <w:tcPr>
            <w:tcW w:w="58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br w:type="textWrapping"/>
            </w:r>
            <w:r>
              <w:rPr>
                <w:rFonts w:hint="eastAsia" w:ascii="宋体" w:hAnsi="宋体" w:eastAsia="宋体" w:cs="宋体"/>
                <w:b/>
                <w:bCs/>
                <w:color w:val="auto"/>
                <w:kern w:val="0"/>
                <w:sz w:val="28"/>
                <w:szCs w:val="28"/>
                <w:highlight w:val="none"/>
                <w:lang w:val="en-US" w:eastAsia="zh-CN" w:bidi="ar"/>
              </w:rPr>
              <w:t>★</w:t>
            </w:r>
            <w:r>
              <w:rPr>
                <w:rFonts w:hint="eastAsia" w:ascii="仿宋" w:hAnsi="仿宋" w:eastAsia="仿宋" w:cs="仿宋"/>
                <w:color w:val="auto"/>
                <w:sz w:val="21"/>
                <w:szCs w:val="21"/>
                <w:lang w:val="en-US" w:eastAsia="zh-CN"/>
              </w:rPr>
              <w:t>1.仪器的观测角α为1.05°；入射角β为88.76°（互补角为1.24°）；</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2.光源色温为2856K±50K（CIE A 光源）；</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3.探测器为硅二极管+V（λ）较正器，经滤光器修正后符合CIE标准光度观测者光谱光视效率V（λ）的要求；</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4.逆反射系数（R’）的测量范围为0～1999 mcd·lx-1·m-2。</w:t>
            </w:r>
          </w:p>
        </w:tc>
        <w:tc>
          <w:tcPr>
            <w:tcW w:w="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1套</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73" w:hRule="atLeast"/>
        </w:trPr>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w:t>
            </w:r>
          </w:p>
        </w:tc>
        <w:tc>
          <w:tcPr>
            <w:tcW w:w="10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门窗现场气密性测定仪</w:t>
            </w:r>
          </w:p>
        </w:tc>
        <w:tc>
          <w:tcPr>
            <w:tcW w:w="58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 xml:space="preserve">          </w:t>
            </w:r>
            <w:r>
              <w:rPr>
                <w:rFonts w:hint="eastAsia" w:ascii="仿宋" w:hAnsi="仿宋" w:eastAsia="仿宋" w:cs="仿宋"/>
                <w:color w:val="auto"/>
                <w:sz w:val="21"/>
                <w:szCs w:val="21"/>
                <w:lang w:val="en-US" w:eastAsia="zh-CN"/>
              </w:rPr>
              <w:br w:type="textWrapping"/>
            </w:r>
            <w:r>
              <w:rPr>
                <w:rFonts w:hint="eastAsia" w:ascii="宋体" w:hAnsi="宋体" w:eastAsia="宋体" w:cs="宋体"/>
                <w:b/>
                <w:bCs/>
                <w:color w:val="auto"/>
                <w:kern w:val="0"/>
                <w:sz w:val="28"/>
                <w:szCs w:val="28"/>
                <w:highlight w:val="none"/>
                <w:lang w:val="en-US" w:eastAsia="zh-CN" w:bidi="ar"/>
              </w:rPr>
              <w:t>★</w:t>
            </w:r>
            <w:r>
              <w:rPr>
                <w:rFonts w:hint="eastAsia" w:ascii="仿宋" w:hAnsi="仿宋" w:eastAsia="仿宋" w:cs="仿宋"/>
                <w:color w:val="auto"/>
                <w:sz w:val="21"/>
                <w:szCs w:val="21"/>
                <w:lang w:val="en-US" w:eastAsia="zh-CN"/>
              </w:rPr>
              <w:t xml:space="preserve">1.风压测试范围：-200～200Pa   精度：0.25%                                </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2.风压控制指标：精确至1Pa</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3.空气流量测试范围：0.2～326m3/h  精度：3%</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4.检测范围：高800至1800（mm）</w:t>
            </w:r>
          </w:p>
        </w:tc>
        <w:tc>
          <w:tcPr>
            <w:tcW w:w="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1台</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5" w:hRule="atLeast"/>
        </w:trPr>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w:t>
            </w:r>
          </w:p>
        </w:tc>
        <w:tc>
          <w:tcPr>
            <w:tcW w:w="10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rPr>
              <w:t>标准照明体d65；测色仪</w:t>
            </w:r>
          </w:p>
        </w:tc>
        <w:tc>
          <w:tcPr>
            <w:tcW w:w="58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1.照明方式:45/0(45度环形均匀照明0度接收)符合</w:t>
            </w:r>
            <w:r>
              <w:rPr>
                <w:rFonts w:hint="eastAsia" w:ascii="仿宋" w:hAnsi="仿宋" w:eastAsia="仿宋" w:cs="仿宋"/>
                <w:color w:val="auto"/>
                <w:sz w:val="21"/>
                <w:szCs w:val="21"/>
                <w:lang w:val="en-US" w:eastAsia="zh-CN"/>
              </w:rPr>
              <w:t>标</w:t>
            </w:r>
            <w:r>
              <w:rPr>
                <w:rFonts w:hint="eastAsia" w:ascii="仿宋" w:hAnsi="仿宋" w:eastAsia="仿宋" w:cs="仿宋"/>
                <w:color w:val="auto"/>
                <w:sz w:val="21"/>
                <w:szCs w:val="21"/>
              </w:rPr>
              <w:t>准:CIENO.15,GB/T3978,GB2893,GB/T18833,1S07724-1ASTM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rPr>
              <w:t>E1164 DIN5033Tei17</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2.</w:t>
            </w:r>
            <w:r>
              <w:rPr>
                <w:rFonts w:hint="eastAsia" w:ascii="仿宋" w:hAnsi="仿宋" w:eastAsia="仿宋" w:cs="仿宋"/>
                <w:color w:val="auto"/>
                <w:sz w:val="21"/>
                <w:szCs w:val="21"/>
              </w:rPr>
              <w:t>积分球尺寸:中48mm照明光源:组合LED光源,UV光源分光方式:凹面光栅分光感应器:256像元双阵列CMOS图像感应器测量波长范围:400~700nm波长间隔: 10nm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3.</w:t>
            </w:r>
            <w:r>
              <w:rPr>
                <w:rFonts w:hint="eastAsia" w:ascii="仿宋" w:hAnsi="仿宋" w:eastAsia="仿宋" w:cs="仿宋"/>
                <w:color w:val="auto"/>
                <w:sz w:val="21"/>
                <w:szCs w:val="21"/>
              </w:rPr>
              <w:t>半带宽:10nm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宋体" w:hAnsi="宋体" w:eastAsia="宋体" w:cs="宋体"/>
                <w:b/>
                <w:bCs/>
                <w:color w:val="auto"/>
                <w:kern w:val="0"/>
                <w:sz w:val="28"/>
                <w:szCs w:val="28"/>
                <w:highlight w:val="none"/>
                <w:lang w:val="en-US" w:eastAsia="zh-CN" w:bidi="ar"/>
              </w:rPr>
              <w:t>★</w:t>
            </w:r>
            <w:r>
              <w:rPr>
                <w:rFonts w:hint="eastAsia" w:ascii="宋体" w:hAnsi="宋体" w:eastAsia="宋体" w:cs="宋体"/>
                <w:b w:val="0"/>
                <w:bCs w:val="0"/>
                <w:color w:val="auto"/>
                <w:kern w:val="0"/>
                <w:sz w:val="21"/>
                <w:szCs w:val="21"/>
                <w:highlight w:val="none"/>
                <w:lang w:val="en-US" w:eastAsia="zh-CN" w:bidi="ar"/>
              </w:rPr>
              <w:t>4.</w:t>
            </w:r>
            <w:r>
              <w:rPr>
                <w:rFonts w:hint="eastAsia" w:ascii="仿宋" w:hAnsi="仿宋" w:eastAsia="仿宋" w:cs="仿宋"/>
                <w:color w:val="auto"/>
                <w:sz w:val="21"/>
                <w:szCs w:val="21"/>
              </w:rPr>
              <w:t>反射率测定范围:0~200%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5.</w:t>
            </w:r>
            <w:r>
              <w:rPr>
                <w:rFonts w:hint="eastAsia" w:ascii="仿宋" w:hAnsi="仿宋" w:eastAsia="仿宋" w:cs="仿宋"/>
                <w:color w:val="auto"/>
                <w:sz w:val="21"/>
                <w:szCs w:val="21"/>
              </w:rPr>
              <w:t>测量口径:中20mm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6.</w:t>
            </w:r>
            <w:r>
              <w:rPr>
                <w:rFonts w:hint="eastAsia" w:ascii="仿宋" w:hAnsi="仿宋" w:eastAsia="仿宋" w:cs="仿宋"/>
                <w:color w:val="auto"/>
                <w:sz w:val="21"/>
                <w:szCs w:val="21"/>
              </w:rPr>
              <w:t>测量方式:单次测量,平均测量(2~99次)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7.</w:t>
            </w:r>
            <w:r>
              <w:rPr>
                <w:rFonts w:hint="eastAsia" w:ascii="仿宋" w:hAnsi="仿宋" w:eastAsia="仿宋" w:cs="仿宋"/>
                <w:color w:val="auto"/>
                <w:sz w:val="21"/>
                <w:szCs w:val="21"/>
              </w:rPr>
              <w:t>颜色空间:CIELAB,XYZ,Yxy,LCh,ClELUV,HunterLAB,Bxy</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8.</w:t>
            </w:r>
            <w:r>
              <w:rPr>
                <w:rFonts w:hint="eastAsia" w:ascii="仿宋" w:hAnsi="仿宋" w:eastAsia="仿宋" w:cs="仿宋"/>
                <w:color w:val="auto"/>
                <w:sz w:val="21"/>
                <w:szCs w:val="21"/>
              </w:rPr>
              <w:t>色差公式:AE*ab,△E*UV,△E*94,△E*cmc(2:1),△E"cmc(1:1),△E 00,AE(Hunter)</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9.</w:t>
            </w:r>
            <w:r>
              <w:rPr>
                <w:rFonts w:hint="eastAsia" w:ascii="仿宋" w:hAnsi="仿宋" w:eastAsia="仿宋" w:cs="仿宋"/>
                <w:color w:val="auto"/>
                <w:sz w:val="21"/>
                <w:szCs w:val="21"/>
              </w:rPr>
              <w:t>其它色度指标:WI(ASTME313,CIE/ISO,AATCC,Hunter),YI(ASTMD1925,ASTM313),同色异谱指数M1.粘色牢度,变色牢度,力份,遮盖度,支持色度多边形容差测量时间:约1.5s</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10.</w:t>
            </w:r>
            <w:r>
              <w:rPr>
                <w:rFonts w:hint="eastAsia" w:ascii="仿宋" w:hAnsi="仿宋" w:eastAsia="仿宋" w:cs="仿宋"/>
                <w:color w:val="auto"/>
                <w:sz w:val="21"/>
                <w:szCs w:val="21"/>
              </w:rPr>
              <w:t>观测光源:D65,A,C,D50,D55,D75,F1,F2(CWF),F3,F4,F5,F6,F7(DLF),F8,F9,F10(TPL5),F11(TL84),F12(TL83/U30)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rPr>
            </w:pPr>
            <w:r>
              <w:rPr>
                <w:rFonts w:hint="eastAsia" w:ascii="仿宋" w:hAnsi="仿宋" w:eastAsia="仿宋" w:cs="仿宋"/>
                <w:color w:val="auto"/>
                <w:sz w:val="21"/>
                <w:szCs w:val="21"/>
                <w:lang w:val="en-US" w:eastAsia="zh-CN"/>
              </w:rPr>
              <w:t>11.</w:t>
            </w:r>
            <w:r>
              <w:rPr>
                <w:rFonts w:hint="eastAsia" w:ascii="仿宋" w:hAnsi="仿宋" w:eastAsia="仿宋" w:cs="仿宋"/>
                <w:color w:val="auto"/>
                <w:sz w:val="21"/>
                <w:szCs w:val="21"/>
              </w:rPr>
              <w:t>观察者角度:2°/10°</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eastAsia="zh-CN"/>
              </w:rPr>
              <w:t>显示:光谱图/数据,样品色度值,色差值/图,合格/不合格结果,颜色偏向</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12.</w:t>
            </w:r>
            <w:r>
              <w:rPr>
                <w:rFonts w:hint="eastAsia" w:ascii="仿宋" w:hAnsi="仿宋" w:eastAsia="仿宋" w:cs="仿宋"/>
                <w:color w:val="auto"/>
                <w:sz w:val="21"/>
                <w:szCs w:val="21"/>
                <w:lang w:eastAsia="zh-CN"/>
              </w:rPr>
              <w:t>重复性:分光反射率:标准偏差0.1%以内(400~700nm:0.2%以内)</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13.</w:t>
            </w:r>
            <w:r>
              <w:rPr>
                <w:rFonts w:hint="eastAsia" w:ascii="仿宋" w:hAnsi="仿宋" w:eastAsia="仿宋" w:cs="仿宋"/>
                <w:color w:val="auto"/>
                <w:sz w:val="21"/>
                <w:szCs w:val="21"/>
                <w:lang w:eastAsia="zh-CN"/>
              </w:rPr>
              <w:t>色度值:AE*ab0.04以内(仪器预热校正后,以间隔5s测量白板30次平均值)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14.</w:t>
            </w:r>
            <w:r>
              <w:rPr>
                <w:rFonts w:hint="eastAsia" w:ascii="仿宋" w:hAnsi="仿宋" w:eastAsia="仿宋" w:cs="仿宋"/>
                <w:color w:val="auto"/>
                <w:sz w:val="21"/>
                <w:szCs w:val="21"/>
                <w:lang w:eastAsia="zh-CN"/>
              </w:rPr>
              <w:t>台间差:MAV,AE*ab0.2以内(BCRA系列I12块色板测量平均值)</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15.</w:t>
            </w:r>
            <w:r>
              <w:rPr>
                <w:rFonts w:hint="eastAsia" w:ascii="仿宋" w:hAnsi="仿宋" w:eastAsia="仿宋" w:cs="仿宋"/>
                <w:color w:val="auto"/>
                <w:sz w:val="21"/>
                <w:szCs w:val="21"/>
                <w:lang w:eastAsia="zh-CN"/>
              </w:rPr>
              <w:t>尺寸:长X宽X高=184X77X105mm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16.</w:t>
            </w:r>
            <w:r>
              <w:rPr>
                <w:rFonts w:hint="eastAsia" w:ascii="仿宋" w:hAnsi="仿宋" w:eastAsia="仿宋" w:cs="仿宋"/>
                <w:color w:val="auto"/>
                <w:sz w:val="21"/>
                <w:szCs w:val="21"/>
                <w:lang w:eastAsia="zh-CN"/>
              </w:rPr>
              <w:t>重量:约600g</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17.</w:t>
            </w:r>
            <w:r>
              <w:rPr>
                <w:rFonts w:hint="eastAsia" w:ascii="仿宋" w:hAnsi="仿宋" w:eastAsia="仿宋" w:cs="仿宋"/>
                <w:color w:val="auto"/>
                <w:sz w:val="21"/>
                <w:szCs w:val="21"/>
                <w:lang w:eastAsia="zh-CN"/>
              </w:rPr>
              <w:t>电池电量:锂电池,8小时内5000次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18.</w:t>
            </w:r>
            <w:r>
              <w:rPr>
                <w:rFonts w:hint="eastAsia" w:ascii="仿宋" w:hAnsi="仿宋" w:eastAsia="仿宋" w:cs="仿宋"/>
                <w:color w:val="auto"/>
                <w:sz w:val="21"/>
                <w:szCs w:val="21"/>
                <w:lang w:eastAsia="zh-CN"/>
              </w:rPr>
              <w:t>照明光源寿命:5年大于300万次测量显示屏:TFT真彩3.5inch,电容触摸屏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19.</w:t>
            </w:r>
            <w:r>
              <w:rPr>
                <w:rFonts w:hint="eastAsia" w:ascii="仿宋" w:hAnsi="仿宋" w:eastAsia="仿宋" w:cs="仿宋"/>
                <w:color w:val="auto"/>
                <w:sz w:val="21"/>
                <w:szCs w:val="21"/>
                <w:lang w:eastAsia="zh-CN"/>
              </w:rPr>
              <w:t>接口:USB,蓝牙5.0双模(兼容2.1)</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20.</w:t>
            </w:r>
            <w:r>
              <w:rPr>
                <w:rFonts w:hint="eastAsia" w:ascii="仿宋" w:hAnsi="仿宋" w:eastAsia="仿宋" w:cs="仿宋"/>
                <w:color w:val="auto"/>
                <w:sz w:val="21"/>
                <w:szCs w:val="21"/>
                <w:lang w:eastAsia="zh-CN"/>
              </w:rPr>
              <w:t>存储数据:标样1000条，试样30000条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21.</w:t>
            </w:r>
            <w:r>
              <w:rPr>
                <w:rFonts w:hint="eastAsia" w:ascii="仿宋" w:hAnsi="仿宋" w:eastAsia="仿宋" w:cs="仿宋"/>
                <w:color w:val="auto"/>
                <w:sz w:val="21"/>
                <w:szCs w:val="21"/>
                <w:lang w:eastAsia="zh-CN"/>
              </w:rPr>
              <w:t>语言:简体中文,English</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22.</w:t>
            </w:r>
            <w:r>
              <w:rPr>
                <w:rFonts w:hint="eastAsia" w:ascii="仿宋" w:hAnsi="仿宋" w:eastAsia="仿宋" w:cs="仿宋"/>
                <w:color w:val="auto"/>
                <w:sz w:val="21"/>
                <w:szCs w:val="21"/>
                <w:lang w:eastAsia="zh-CN"/>
              </w:rPr>
              <w:t>操作温度:范围0~40°C,0-85%RH(无凝露)海拔:低于2000m</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23.</w:t>
            </w:r>
            <w:r>
              <w:rPr>
                <w:rFonts w:hint="eastAsia" w:ascii="仿宋" w:hAnsi="仿宋" w:eastAsia="仿宋" w:cs="仿宋"/>
                <w:color w:val="auto"/>
                <w:sz w:val="21"/>
                <w:szCs w:val="21"/>
                <w:lang w:eastAsia="zh-CN"/>
              </w:rPr>
              <w:t>存储温度:范围-20~50°C.0-85%RH(无凝露)</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eastAsia="zh-CN"/>
              </w:rPr>
            </w:pPr>
            <w:r>
              <w:rPr>
                <w:rFonts w:hint="eastAsia" w:ascii="仿宋" w:hAnsi="仿宋" w:eastAsia="仿宋" w:cs="仿宋"/>
                <w:color w:val="auto"/>
                <w:sz w:val="21"/>
                <w:szCs w:val="21"/>
                <w:lang w:val="en-US" w:eastAsia="zh-CN"/>
              </w:rPr>
              <w:t>24.</w:t>
            </w:r>
            <w:r>
              <w:rPr>
                <w:rFonts w:hint="eastAsia" w:ascii="仿宋" w:hAnsi="仿宋" w:eastAsia="仿宋" w:cs="仿宋"/>
                <w:color w:val="auto"/>
                <w:sz w:val="21"/>
                <w:szCs w:val="21"/>
                <w:lang w:eastAsia="zh-CN"/>
              </w:rPr>
              <w:t>标准附件:电源适配器、数据线、内置锂电池、说明书、品管软件(官网下载)。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25.</w:t>
            </w:r>
            <w:r>
              <w:rPr>
                <w:rFonts w:hint="eastAsia" w:ascii="仿宋" w:hAnsi="仿宋" w:eastAsia="仿宋" w:cs="仿宋"/>
                <w:color w:val="auto"/>
                <w:sz w:val="21"/>
                <w:szCs w:val="21"/>
                <w:lang w:eastAsia="zh-CN"/>
              </w:rPr>
              <w:t>黒白校正盒、保护盖(可选附件:微型打印机、粉未测试盒、定位板、多功能测试组件)。</w:t>
            </w:r>
          </w:p>
        </w:tc>
        <w:tc>
          <w:tcPr>
            <w:tcW w:w="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1台</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88" w:hRule="atLeast"/>
        </w:trPr>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w:t>
            </w:r>
          </w:p>
        </w:tc>
        <w:tc>
          <w:tcPr>
            <w:tcW w:w="102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土工合成材料垂直渗透性能试验仪</w:t>
            </w:r>
          </w:p>
        </w:tc>
        <w:tc>
          <w:tcPr>
            <w:tcW w:w="58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kern w:val="2"/>
                <w:sz w:val="21"/>
                <w:szCs w:val="21"/>
                <w:lang w:val="en-US" w:eastAsia="zh-CN" w:bidi="ar-SA"/>
              </w:rPr>
            </w:pPr>
            <w:r>
              <w:rPr>
                <w:rFonts w:hint="eastAsia" w:ascii="宋体" w:hAnsi="宋体" w:eastAsia="宋体" w:cs="宋体"/>
                <w:b/>
                <w:bCs/>
                <w:color w:val="auto"/>
                <w:kern w:val="0"/>
                <w:sz w:val="28"/>
                <w:szCs w:val="28"/>
                <w:highlight w:val="none"/>
                <w:lang w:val="en-US" w:eastAsia="zh-CN" w:bidi="ar"/>
              </w:rPr>
              <w:t>★</w:t>
            </w:r>
            <w:r>
              <w:rPr>
                <w:rFonts w:hint="eastAsia" w:ascii="仿宋" w:hAnsi="仿宋" w:eastAsia="仿宋" w:cs="仿宋"/>
                <w:color w:val="auto"/>
                <w:sz w:val="21"/>
                <w:szCs w:val="21"/>
                <w:lang w:val="en-US" w:eastAsia="zh-CN"/>
              </w:rPr>
              <w:t>1.水头压差：250mmH2O(2450Pa)</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2.夹持器内径：Φ50±0.5mm</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3.试样厚度：20mm</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4.时间计数器：0~99.99s</w:t>
            </w:r>
            <w:r>
              <w:rPr>
                <w:rFonts w:hint="eastAsia" w:ascii="仿宋" w:hAnsi="仿宋" w:eastAsia="仿宋" w:cs="仿宋"/>
                <w:color w:val="auto"/>
                <w:sz w:val="21"/>
                <w:szCs w:val="21"/>
                <w:lang w:val="en-US" w:eastAsia="zh-CN"/>
              </w:rPr>
              <w:br w:type="textWrapping"/>
            </w:r>
            <w:r>
              <w:rPr>
                <w:rFonts w:hint="eastAsia" w:ascii="宋体" w:hAnsi="宋体" w:eastAsia="宋体" w:cs="宋体"/>
                <w:b/>
                <w:bCs/>
                <w:color w:val="auto"/>
                <w:kern w:val="0"/>
                <w:sz w:val="28"/>
                <w:szCs w:val="28"/>
                <w:highlight w:val="none"/>
                <w:lang w:val="en-US" w:eastAsia="zh-CN" w:bidi="ar"/>
              </w:rPr>
              <w:t>★</w:t>
            </w:r>
            <w:r>
              <w:rPr>
                <w:rFonts w:hint="eastAsia" w:ascii="仿宋" w:hAnsi="仿宋" w:eastAsia="仿宋" w:cs="仿宋"/>
                <w:color w:val="auto"/>
                <w:sz w:val="21"/>
                <w:szCs w:val="21"/>
                <w:lang w:val="en-US" w:eastAsia="zh-CN"/>
              </w:rPr>
              <w:t>5.温度计范围：0~50℃（精度0.1℃）</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6.量筒：1000mL（精度10mL）</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7.外形尺寸：800*720*2100mm</w:t>
            </w:r>
          </w:p>
        </w:tc>
        <w:tc>
          <w:tcPr>
            <w:tcW w:w="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1台</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89" w:hRule="atLeast"/>
        </w:trPr>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w:t>
            </w:r>
          </w:p>
        </w:tc>
        <w:tc>
          <w:tcPr>
            <w:tcW w:w="10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声环境检测设备（无线信号发生器、参靠声源、无线厅堂测量软件）</w:t>
            </w:r>
          </w:p>
        </w:tc>
        <w:tc>
          <w:tcPr>
            <w:tcW w:w="5889"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一、信号发生器</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1.符合标准：IEC60268-16，GB/T 4959。</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2.内部延迟从输入到扬声器：59ms。</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3.声源电平与正常说话声压级相当，声压级使用A计权，距离测试扬声器0. 5 m处为66 dB，1m处为60dB。</w:t>
            </w:r>
            <w:r>
              <w:rPr>
                <w:rFonts w:hint="eastAsia" w:ascii="仿宋" w:hAnsi="仿宋" w:eastAsia="仿宋" w:cs="仿宋"/>
                <w:color w:val="auto"/>
                <w:sz w:val="21"/>
                <w:szCs w:val="21"/>
                <w:lang w:val="en-US" w:eastAsia="zh-CN"/>
              </w:rPr>
              <w:br w:type="textWrapping"/>
            </w:r>
            <w:r>
              <w:rPr>
                <w:rFonts w:hint="eastAsia" w:ascii="宋体" w:hAnsi="宋体" w:eastAsia="宋体" w:cs="宋体"/>
                <w:b/>
                <w:bCs/>
                <w:color w:val="auto"/>
                <w:kern w:val="0"/>
                <w:sz w:val="28"/>
                <w:szCs w:val="28"/>
                <w:highlight w:val="none"/>
                <w:lang w:val="en-US" w:eastAsia="zh-CN" w:bidi="ar"/>
              </w:rPr>
              <w:t>★</w:t>
            </w:r>
            <w:r>
              <w:rPr>
                <w:rFonts w:hint="eastAsia" w:ascii="仿宋" w:hAnsi="仿宋" w:eastAsia="仿宋" w:cs="仿宋"/>
                <w:color w:val="auto"/>
                <w:sz w:val="21"/>
                <w:szCs w:val="21"/>
                <w:lang w:val="en-US" w:eastAsia="zh-CN"/>
              </w:rPr>
              <w:t>4.频率范围88 Hz〜11. 3 kHz内±1 dB。</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5.模拟人类演讲者（依据GB/T4959-2011 标准）发出 STIPA 测试信号和语音信息。</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6.波形：白噪声、粉红噪声、正弦1000Hz、参考语音信号、STI测试信号、窄带噪声。</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二、无线厅堂测量软件</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1.可同时进行多个测点统计分析、1/10CT分析、1/3OCT分析等计算。</w:t>
            </w:r>
          </w:p>
          <w:p>
            <w:pPr>
              <w:keepNext w:val="0"/>
              <w:keepLines w:val="0"/>
              <w:pageBreakBefore w:val="0"/>
              <w:widowControl w:val="0"/>
              <w:numPr>
                <w:ilvl w:val="0"/>
                <w:numId w:val="3"/>
              </w:numPr>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建筑和建筑构件隔声测量:可以进行空气声隔声、楼板撞击声、混响时间、撞击改观量等测量，并能够自动生成模板报告。</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3.具有MLS算法测量混响时间、隔声量。</w:t>
            </w:r>
          </w:p>
        </w:tc>
        <w:tc>
          <w:tcPr>
            <w:tcW w:w="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1套</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0" w:hRule="atLeast"/>
        </w:trPr>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8</w:t>
            </w:r>
          </w:p>
        </w:tc>
        <w:tc>
          <w:tcPr>
            <w:tcW w:w="1021"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石材放射性测定仪（配粉碎机）</w:t>
            </w:r>
          </w:p>
        </w:tc>
        <w:tc>
          <w:tcPr>
            <w:tcW w:w="5889" w:type="dxa"/>
            <w:noWrap w:val="0"/>
            <w:vAlign w:val="center"/>
          </w:tcPr>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1.工作环境温度为0～40℃，工作环境湿度为≤Rh90%。</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2.可测能量范围：20Kev～10Mev，因涉及放射源及计量器具安全，仪器生产厂家自身需取得辐射安全许可证、放射源豁免证明和计量器具制造许可证（提供证书复印件加盖供应商鲜章）。</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3.能量分辨率：≤7.0%（137C S）。</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4.铅室测量本底≤180cpm，稳定性：峰位漂移≤1%（24h）。</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5.仪器的测量扩展总不确定度不大于10%（K=2）。</w:t>
            </w:r>
            <w:r>
              <w:rPr>
                <w:rFonts w:hint="eastAsia" w:ascii="仿宋" w:hAnsi="仿宋" w:eastAsia="仿宋" w:cs="仿宋"/>
                <w:color w:val="auto"/>
                <w:sz w:val="21"/>
                <w:szCs w:val="21"/>
                <w:lang w:val="en-US" w:eastAsia="zh-CN"/>
              </w:rPr>
              <w:br w:type="textWrapping"/>
            </w:r>
            <w:r>
              <w:rPr>
                <w:rFonts w:hint="eastAsia" w:ascii="宋体" w:hAnsi="宋体" w:eastAsia="宋体" w:cs="宋体"/>
                <w:b/>
                <w:bCs/>
                <w:color w:val="auto"/>
                <w:kern w:val="0"/>
                <w:sz w:val="28"/>
                <w:szCs w:val="28"/>
                <w:highlight w:val="none"/>
                <w:lang w:val="en-US" w:eastAsia="zh-CN" w:bidi="ar"/>
              </w:rPr>
              <w:t>★</w:t>
            </w:r>
            <w:r>
              <w:rPr>
                <w:rFonts w:hint="eastAsia" w:ascii="仿宋" w:hAnsi="仿宋" w:eastAsia="仿宋" w:cs="仿宋"/>
                <w:color w:val="auto"/>
                <w:sz w:val="21"/>
                <w:szCs w:val="21"/>
                <w:lang w:val="en-US" w:eastAsia="zh-CN"/>
              </w:rPr>
              <w:t>6.分析核素种类：226Ra、232Th、40K、238U。</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7.采用的分析软件，为纯中文界面，鼠标操作自动建模、自动计算、打印输出报告，有打印预览。软件支持定时、定计数两种控制模式，具有定时报警功能。</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可分析道位：4096道。</w:t>
            </w:r>
          </w:p>
          <w:p>
            <w:pPr>
              <w:keepNext w:val="0"/>
              <w:keepLines w:val="0"/>
              <w:pageBreakBefore w:val="0"/>
              <w:widowControl w:val="0"/>
              <w:numPr>
                <w:ilvl w:val="0"/>
                <w:numId w:val="4"/>
              </w:numPr>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原始报告有内外照射指数及测量不确定度计算显示。</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10.主机连接模式：USB 2.0 HID(免驱动连接)，高压、增益数字调节，仪器全部数字调节，无旋钮调节。</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11.仪器有一种极低静态可调高压直流线性稳压器的技术以保障仪器的稳定性。</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12.仪器有塑料双闪传感器组件技术以保障仪器的准确率。</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13.后期无须操作系统升级可拓展为200个样品的自动换样的γ能谱仪。</w:t>
            </w:r>
          </w:p>
        </w:tc>
        <w:tc>
          <w:tcPr>
            <w:tcW w:w="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1台</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default" w:ascii="仿宋" w:hAnsi="仿宋" w:eastAsia="仿宋" w:cs="仿宋"/>
                <w:color w:val="auto"/>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9</w:t>
            </w:r>
          </w:p>
        </w:tc>
        <w:tc>
          <w:tcPr>
            <w:tcW w:w="1021" w:type="dxa"/>
            <w:noWrap w:val="0"/>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kern w:val="2"/>
                <w:sz w:val="21"/>
                <w:szCs w:val="21"/>
                <w:lang w:val="en-US" w:eastAsia="zh-CN" w:bidi="ar-SA"/>
              </w:rPr>
            </w:pPr>
            <w:r>
              <w:rPr>
                <w:rFonts w:hint="eastAsia" w:ascii="仿宋" w:hAnsi="仿宋" w:eastAsia="仿宋" w:cs="仿宋"/>
                <w:i w:val="0"/>
                <w:iCs w:val="0"/>
                <w:color w:val="000000"/>
                <w:kern w:val="0"/>
                <w:sz w:val="24"/>
                <w:szCs w:val="24"/>
                <w:u w:val="none"/>
                <w:lang w:val="en-US" w:eastAsia="zh-CN" w:bidi="ar"/>
              </w:rPr>
              <w:t>光环境检测设备（光谱照度计、眩光测量系统、成像亮度计软件、GR软件、标准白板）</w:t>
            </w:r>
          </w:p>
        </w:tc>
        <w:tc>
          <w:tcPr>
            <w:tcW w:w="5889" w:type="dxa"/>
            <w:noWrap w:val="0"/>
            <w:vAlign w:val="center"/>
          </w:tcPr>
          <w:p>
            <w:pPr>
              <w:keepNext w:val="0"/>
              <w:keepLines w:val="0"/>
              <w:pageBreakBefore w:val="0"/>
              <w:widowControl w:val="0"/>
              <w:numPr>
                <w:ilvl w:val="0"/>
                <w:numId w:val="5"/>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眩光测试系统</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b/>
                <w:bCs/>
                <w:color w:val="auto"/>
                <w:sz w:val="21"/>
                <w:szCs w:val="21"/>
                <w:lang w:val="en-US" w:eastAsia="zh-CN"/>
              </w:rPr>
            </w:pPr>
            <w:r>
              <w:rPr>
                <w:rFonts w:hint="eastAsia" w:ascii="宋体" w:hAnsi="宋体" w:eastAsia="宋体" w:cs="宋体"/>
                <w:b/>
                <w:bCs/>
                <w:color w:val="auto"/>
                <w:kern w:val="0"/>
                <w:sz w:val="28"/>
                <w:szCs w:val="28"/>
                <w:highlight w:val="none"/>
                <w:lang w:val="en-US" w:eastAsia="zh-CN" w:bidi="ar"/>
              </w:rPr>
              <w:t>★</w:t>
            </w:r>
            <w:r>
              <w:rPr>
                <w:rFonts w:hint="eastAsia" w:ascii="仿宋" w:hAnsi="仿宋" w:eastAsia="仿宋" w:cs="仿宋"/>
                <w:color w:val="auto"/>
                <w:sz w:val="21"/>
                <w:szCs w:val="21"/>
                <w:lang w:val="en-US" w:eastAsia="zh-CN"/>
              </w:rPr>
              <w:t>1.亮度测量范围：0.001cd/m2～200kcd/m2；</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2.亮度测量误差:±5%；</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3.亮度测量重复性：±0.5%（标准A光源）；</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4.亮度测量线性：±3%；</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5.测量距离：150mm～无穷远；</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6.广角镜头焦距：12mm；</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7.广角镜头视场角：水平50.2°,垂直32.6°</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8.传感器分辨率: 1920×1200，像素≥230万</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9.CMOS传感器</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二、</w:t>
            </w:r>
            <w:r>
              <w:rPr>
                <w:rFonts w:hint="eastAsia" w:ascii="仿宋" w:hAnsi="仿宋" w:eastAsia="仿宋" w:cs="仿宋"/>
                <w:b/>
                <w:bCs/>
                <w:color w:val="auto"/>
                <w:sz w:val="21"/>
                <w:szCs w:val="21"/>
                <w:lang w:val="en-US" w:eastAsia="zh-CN"/>
              </w:rPr>
              <w:t>光谱闪烁分析仪</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b/>
                <w:bCs/>
                <w:color w:val="auto"/>
                <w:sz w:val="21"/>
                <w:szCs w:val="21"/>
                <w:lang w:val="en-US" w:eastAsia="zh-CN"/>
              </w:rPr>
            </w:pPr>
            <w:r>
              <w:rPr>
                <w:rFonts w:hint="eastAsia" w:ascii="仿宋" w:hAnsi="仿宋" w:eastAsia="仿宋" w:cs="仿宋"/>
                <w:color w:val="auto"/>
                <w:sz w:val="21"/>
                <w:szCs w:val="21"/>
                <w:lang w:val="en-US" w:eastAsia="zh-CN"/>
              </w:rPr>
              <w:t xml:space="preserve">1.光源闪烁频率Hz、调制深度、闪烁百分比、闪烁指数，风险提示、现场闪变指数PST，频闪效应可视度SVM，频闪感知度Mp </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2.相关色温 Tc（K）、黑体偏离Duv</w:t>
            </w:r>
            <w:r>
              <w:rPr>
                <w:rFonts w:hint="eastAsia" w:ascii="仿宋" w:hAnsi="仿宋" w:eastAsia="仿宋" w:cs="仿宋"/>
                <w:color w:val="auto"/>
                <w:sz w:val="21"/>
                <w:szCs w:val="21"/>
                <w:lang w:val="en-US" w:eastAsia="zh-CN"/>
              </w:rPr>
              <w:br w:type="textWrapping"/>
            </w:r>
            <w:r>
              <w:rPr>
                <w:rFonts w:hint="eastAsia" w:ascii="宋体" w:hAnsi="宋体" w:eastAsia="宋体" w:cs="宋体"/>
                <w:b/>
                <w:bCs/>
                <w:color w:val="auto"/>
                <w:kern w:val="0"/>
                <w:sz w:val="28"/>
                <w:szCs w:val="28"/>
                <w:highlight w:val="none"/>
                <w:lang w:val="en-US" w:eastAsia="zh-CN" w:bidi="ar"/>
              </w:rPr>
              <w:t>★</w:t>
            </w:r>
            <w:r>
              <w:rPr>
                <w:rFonts w:hint="eastAsia" w:ascii="仿宋" w:hAnsi="仿宋" w:eastAsia="仿宋" w:cs="仿宋"/>
                <w:color w:val="auto"/>
                <w:sz w:val="21"/>
                <w:szCs w:val="21"/>
                <w:lang w:val="en-US" w:eastAsia="zh-CN"/>
              </w:rPr>
              <w:t>3.光照度E（lx）、烛光E（Fc）、辐射照度 Ee（W/m2）</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4.色品坐标（x，y）、（u，v）、（u′，v′）</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5.相对光谱功率分布 P（λ）</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6.色容差 SDCM（麦克亚当椭圆、矩形框以及 CIE u’v’圆）</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7.显色指数 Ra，Ri（i=1～15）</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8.明暗视觉比S/P</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9.主波长、峰值波长、中心波长、质心波长、半宽度</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10.</w:t>
            </w:r>
            <w:r>
              <w:rPr>
                <w:rFonts w:hint="eastAsia" w:ascii="仿宋" w:hAnsi="仿宋" w:eastAsia="仿宋" w:cs="仿宋"/>
                <w:color w:val="auto"/>
                <w:sz w:val="18"/>
                <w:szCs w:val="18"/>
                <w:lang w:val="en-US" w:eastAsia="zh-CN"/>
              </w:rPr>
              <w:t>色纯度、红色比、绿色比、蓝色比，CIE1931三基色刺激值 X、Y、Z</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11.蓝光危害加权辐照度（mW/m2）、蓝光辐射照度比（mW/lm）、危害等级</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三、</w:t>
            </w:r>
            <w:r>
              <w:rPr>
                <w:rFonts w:hint="eastAsia" w:ascii="仿宋" w:hAnsi="仿宋" w:eastAsia="仿宋" w:cs="仿宋"/>
                <w:b/>
                <w:bCs/>
                <w:color w:val="auto"/>
                <w:sz w:val="21"/>
                <w:szCs w:val="21"/>
                <w:lang w:val="en-US" w:eastAsia="zh-CN"/>
              </w:rPr>
              <w:t>标准白板</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1.反射率可达98%</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四、</w:t>
            </w:r>
            <w:r>
              <w:rPr>
                <w:rFonts w:hint="eastAsia" w:ascii="仿宋" w:hAnsi="仿宋" w:eastAsia="仿宋" w:cs="仿宋"/>
                <w:b/>
                <w:bCs/>
                <w:color w:val="auto"/>
                <w:sz w:val="21"/>
                <w:szCs w:val="21"/>
                <w:lang w:val="en-US" w:eastAsia="zh-CN"/>
              </w:rPr>
              <w:t>无线照度计</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1.测量范围：</w:t>
            </w:r>
            <w:r>
              <w:rPr>
                <w:rFonts w:hint="eastAsia" w:ascii="仿宋" w:hAnsi="仿宋" w:eastAsia="仿宋" w:cs="仿宋"/>
                <w:color w:val="auto"/>
                <w:sz w:val="21"/>
                <w:szCs w:val="21"/>
                <w:lang w:val="en-US" w:eastAsia="zh-CN"/>
              </w:rPr>
              <w:br w:type="textWrapping"/>
            </w:r>
            <w:r>
              <w:rPr>
                <w:rFonts w:hint="eastAsia" w:ascii="宋体" w:hAnsi="宋体" w:eastAsia="宋体" w:cs="宋体"/>
                <w:b/>
                <w:bCs/>
                <w:color w:val="auto"/>
                <w:kern w:val="0"/>
                <w:sz w:val="28"/>
                <w:szCs w:val="28"/>
                <w:highlight w:val="none"/>
                <w:lang w:val="en-US" w:eastAsia="zh-CN" w:bidi="ar"/>
              </w:rPr>
              <w:t>★</w:t>
            </w:r>
            <w:r>
              <w:rPr>
                <w:rFonts w:hint="eastAsia" w:ascii="仿宋" w:hAnsi="仿宋" w:eastAsia="仿宋" w:cs="仿宋"/>
                <w:color w:val="auto"/>
                <w:sz w:val="21"/>
                <w:szCs w:val="21"/>
                <w:lang w:val="en-US" w:eastAsia="zh-CN"/>
              </w:rPr>
              <w:t xml:space="preserve">0.1-100klx </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波长感应范围：380-780nm，经过V（λ）修正</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2.精度：≤测量值的±4%+1个字</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3.示值误差：≤测量值的±(0.5%+1个字)(相对于NIM标准)</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4.光谱响应特性：符合国家一级照度计标准</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5.线性误差：≤测量值的+0.2%+1个字</w:t>
            </w:r>
            <w:r>
              <w:rPr>
                <w:rFonts w:hint="eastAsia" w:ascii="仿宋" w:hAnsi="仿宋" w:eastAsia="仿宋" w:cs="仿宋"/>
                <w:color w:val="auto"/>
                <w:sz w:val="21"/>
                <w:szCs w:val="21"/>
                <w:lang w:val="en-US" w:eastAsia="zh-CN"/>
              </w:rPr>
              <w:br w:type="textWrapping"/>
            </w:r>
            <w:r>
              <w:rPr>
                <w:rFonts w:hint="eastAsia" w:ascii="仿宋" w:hAnsi="仿宋" w:eastAsia="仿宋" w:cs="仿宋"/>
                <w:color w:val="auto"/>
                <w:sz w:val="21"/>
                <w:szCs w:val="21"/>
                <w:lang w:val="en-US" w:eastAsia="zh-CN"/>
              </w:rPr>
              <w:t>6.温度特性：≤测量值的+0.1%+1个字</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b/>
                <w:bCs/>
                <w:color w:val="auto"/>
                <w:sz w:val="21"/>
                <w:szCs w:val="21"/>
                <w:lang w:val="en-US" w:eastAsia="zh-CN"/>
              </w:rPr>
            </w:pPr>
            <w:r>
              <w:rPr>
                <w:rFonts w:hint="eastAsia" w:ascii="仿宋" w:hAnsi="仿宋" w:eastAsia="仿宋" w:cs="仿宋"/>
                <w:b/>
                <w:bCs/>
                <w:color w:val="auto"/>
                <w:sz w:val="21"/>
                <w:szCs w:val="21"/>
                <w:lang w:val="en-US" w:eastAsia="zh-CN"/>
              </w:rPr>
              <w:t>五、数字电参数测量仪</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1.交流电压：3～600V</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r>
              <w:rPr>
                <w:rFonts w:hint="eastAsia" w:ascii="宋体" w:hAnsi="宋体" w:eastAsia="宋体" w:cs="宋体"/>
                <w:b/>
                <w:bCs/>
                <w:color w:val="auto"/>
                <w:kern w:val="0"/>
                <w:sz w:val="28"/>
                <w:szCs w:val="28"/>
                <w:highlight w:val="none"/>
                <w:lang w:val="en-US" w:eastAsia="zh-CN" w:bidi="ar"/>
              </w:rPr>
              <w:t>★</w:t>
            </w:r>
            <w:r>
              <w:rPr>
                <w:rFonts w:hint="eastAsia" w:ascii="仿宋" w:hAnsi="仿宋" w:eastAsia="仿宋" w:cs="仿宋"/>
                <w:color w:val="auto"/>
                <w:sz w:val="21"/>
                <w:szCs w:val="21"/>
                <w:lang w:val="en-US" w:eastAsia="zh-CN"/>
              </w:rPr>
              <w:t>2.交流电流：0.005A～20A（可定制0.5mA～2A）</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3.功率因素：-1.000～1.000</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4.电压、电流谐波（IEC及CAS标准）：总谐波及2～50次单次谐波</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5.频率范围：AC:45Hz～65Hz，带宽：5kHz；</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6.测试精度：±(0.4%读数 + 0.1%量程+1字)、0.5级</w:t>
            </w:r>
          </w:p>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right="0"/>
              <w:jc w:val="both"/>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7.测试速度度：0.2秒/次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kern w:val="2"/>
                <w:sz w:val="21"/>
                <w:szCs w:val="21"/>
                <w:lang w:val="en-US" w:eastAsia="zh-CN" w:bidi="ar-SA"/>
              </w:rPr>
            </w:pPr>
          </w:p>
        </w:tc>
        <w:tc>
          <w:tcPr>
            <w:tcW w:w="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rPr>
                <w:rFonts w:hint="eastAsia" w:ascii="仿宋" w:hAnsi="仿宋" w:eastAsia="仿宋" w:cs="仿宋"/>
                <w:color w:val="auto"/>
                <w:kern w:val="2"/>
                <w:sz w:val="21"/>
                <w:szCs w:val="21"/>
                <w:lang w:val="en-US" w:eastAsia="zh-CN" w:bidi="ar-SA"/>
              </w:rPr>
            </w:pPr>
            <w:r>
              <w:rPr>
                <w:rFonts w:hint="eastAsia" w:ascii="仿宋" w:hAnsi="仿宋" w:eastAsia="仿宋" w:cs="仿宋"/>
                <w:color w:val="auto"/>
                <w:sz w:val="21"/>
                <w:szCs w:val="21"/>
                <w:lang w:val="en-US" w:eastAsia="zh-CN"/>
              </w:rPr>
              <w:t>1</w:t>
            </w:r>
            <w:r>
              <w:rPr>
                <w:rFonts w:hint="eastAsia" w:ascii="仿宋" w:hAnsi="仿宋" w:eastAsia="仿宋" w:cs="仿宋"/>
                <w:color w:val="auto"/>
                <w:sz w:val="21"/>
                <w:szCs w:val="21"/>
                <w:lang w:eastAsia="zh-CN"/>
              </w:rPr>
              <w:t>套</w:t>
            </w: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0" w:hRule="atLeast"/>
        </w:trPr>
        <w:tc>
          <w:tcPr>
            <w:tcW w:w="69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val="en-US" w:eastAsia="zh-CN"/>
              </w:rPr>
            </w:pPr>
          </w:p>
        </w:tc>
        <w:tc>
          <w:tcPr>
            <w:tcW w:w="1021" w:type="dxa"/>
            <w:noWrap w:val="0"/>
            <w:vAlign w:val="center"/>
          </w:tcPr>
          <w:p>
            <w:pPr>
              <w:keepNext w:val="0"/>
              <w:keepLines w:val="0"/>
              <w:widowControl w:val="0"/>
              <w:numPr>
                <w:numId w:val="0"/>
              </w:numPr>
              <w:suppressLineNumbers w:val="0"/>
              <w:spacing w:before="0" w:beforeAutospacing="0" w:after="0" w:afterAutospacing="0" w:line="0" w:lineRule="atLeast"/>
              <w:ind w:left="0" w:leftChars="0" w:right="0" w:rightChars="0"/>
              <w:jc w:val="both"/>
              <w:textAlignment w:val="auto"/>
              <w:rPr>
                <w:rFonts w:hint="eastAsia" w:ascii="仿宋" w:hAnsi="仿宋" w:eastAsia="仿宋" w:cs="仿宋"/>
                <w:i w:val="0"/>
                <w:iCs w:val="0"/>
                <w:color w:val="auto"/>
                <w:kern w:val="2"/>
                <w:sz w:val="21"/>
                <w:szCs w:val="21"/>
                <w:u w:val="none"/>
                <w:lang w:val="en-US" w:eastAsia="zh-CN" w:bidi="ar"/>
              </w:rPr>
            </w:pPr>
          </w:p>
        </w:tc>
        <w:tc>
          <w:tcPr>
            <w:tcW w:w="5889" w:type="dxa"/>
            <w:noWrap w:val="0"/>
            <w:vAlign w:val="center"/>
          </w:tcPr>
          <w:p>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both"/>
              <w:rPr>
                <w:rFonts w:hint="eastAsia" w:ascii="仿宋" w:hAnsi="仿宋" w:eastAsia="仿宋" w:cs="仿宋"/>
                <w:color w:val="auto"/>
                <w:szCs w:val="21"/>
                <w:lang w:val="en-US" w:eastAsia="zh-CN"/>
              </w:rPr>
            </w:pPr>
            <w:r>
              <w:rPr>
                <w:rFonts w:hint="eastAsia" w:ascii="仿宋" w:hAnsi="仿宋" w:eastAsia="仿宋" w:cs="仿宋"/>
                <w:b/>
                <w:bCs/>
                <w:color w:val="auto"/>
                <w:szCs w:val="21"/>
                <w:lang w:val="en-US" w:eastAsia="zh-CN"/>
              </w:rPr>
              <w:t>六、</w:t>
            </w:r>
            <w:r>
              <w:rPr>
                <w:rFonts w:hint="eastAsia" w:ascii="仿宋" w:hAnsi="仿宋" w:eastAsia="仿宋" w:cs="仿宋"/>
                <w:b/>
                <w:bCs/>
                <w:color w:val="auto"/>
                <w:szCs w:val="21"/>
                <w:lang w:val="en-US" w:eastAsia="zh-CN"/>
              </w:rPr>
              <w:t>手持式亮度计</w:t>
            </w:r>
          </w:p>
          <w:p>
            <w:pPr>
              <w:spacing w:line="0" w:lineRule="atLeast"/>
              <w:rPr>
                <w:rFonts w:hint="eastAsia" w:ascii="仿宋" w:hAnsi="仿宋" w:eastAsia="仿宋" w:cs="仿宋"/>
                <w:color w:val="auto"/>
                <w:szCs w:val="21"/>
                <w:lang w:val="en-US" w:eastAsia="zh-CN"/>
              </w:rPr>
            </w:pPr>
            <w:r>
              <w:rPr>
                <w:rFonts w:hint="eastAsia" w:ascii="仿宋" w:hAnsi="仿宋" w:eastAsia="仿宋" w:cs="仿宋"/>
                <w:color w:val="auto"/>
                <w:sz w:val="21"/>
                <w:szCs w:val="21"/>
              </w:rPr>
              <w:t>★1.量程范围：0.1-100K（cd/m²）；</w:t>
            </w:r>
            <w:r>
              <w:rPr>
                <w:rFonts w:hint="eastAsia" w:ascii="仿宋" w:hAnsi="仿宋" w:eastAsia="仿宋" w:cs="仿宋"/>
                <w:color w:val="auto"/>
                <w:sz w:val="21"/>
                <w:szCs w:val="21"/>
              </w:rPr>
              <w:br w:type="textWrapping"/>
            </w:r>
            <w:r>
              <w:rPr>
                <w:rFonts w:hint="eastAsia" w:ascii="仿宋" w:hAnsi="仿宋" w:eastAsia="仿宋" w:cs="仿宋"/>
                <w:color w:val="auto"/>
                <w:sz w:val="21"/>
                <w:szCs w:val="21"/>
              </w:rPr>
              <w:t>2.光谱响应：380-780nm；</w:t>
            </w:r>
            <w:r>
              <w:rPr>
                <w:rFonts w:hint="eastAsia" w:ascii="仿宋" w:hAnsi="仿宋" w:eastAsia="仿宋" w:cs="仿宋"/>
                <w:color w:val="auto"/>
                <w:sz w:val="21"/>
                <w:szCs w:val="21"/>
              </w:rPr>
              <w:br w:type="textWrapping"/>
            </w:r>
            <w:r>
              <w:rPr>
                <w:rFonts w:hint="eastAsia" w:ascii="仿宋" w:hAnsi="仿宋" w:eastAsia="仿宋" w:cs="仿宋"/>
                <w:color w:val="auto"/>
                <w:sz w:val="21"/>
                <w:szCs w:val="21"/>
              </w:rPr>
              <w:t>3.数据记录保存间隔：1-60000S 可保存7500条数据；</w:t>
            </w:r>
            <w:r>
              <w:rPr>
                <w:rFonts w:hint="eastAsia" w:ascii="仿宋" w:hAnsi="仿宋" w:eastAsia="仿宋" w:cs="仿宋"/>
                <w:color w:val="auto"/>
                <w:sz w:val="21"/>
                <w:szCs w:val="21"/>
              </w:rPr>
              <w:br w:type="textWrapping"/>
            </w:r>
            <w:r>
              <w:rPr>
                <w:rFonts w:hint="eastAsia" w:ascii="仿宋" w:hAnsi="仿宋" w:eastAsia="仿宋" w:cs="仿宋"/>
                <w:color w:val="auto"/>
                <w:sz w:val="21"/>
                <w:szCs w:val="21"/>
              </w:rPr>
              <w:t>4.连续记录时间：0-99999S；</w:t>
            </w:r>
            <w:r>
              <w:rPr>
                <w:rFonts w:hint="eastAsia" w:ascii="仿宋" w:hAnsi="仿宋" w:eastAsia="仿宋" w:cs="仿宋"/>
                <w:color w:val="auto"/>
                <w:sz w:val="21"/>
                <w:szCs w:val="21"/>
              </w:rPr>
              <w:br w:type="textWrapping"/>
            </w:r>
            <w:r>
              <w:rPr>
                <w:rFonts w:hint="eastAsia" w:ascii="仿宋" w:hAnsi="仿宋" w:eastAsia="仿宋" w:cs="仿宋"/>
                <w:color w:val="auto"/>
                <w:sz w:val="21"/>
                <w:szCs w:val="21"/>
              </w:rPr>
              <w:t>5.分辨率：0.1；</w:t>
            </w:r>
            <w:r>
              <w:rPr>
                <w:rFonts w:hint="eastAsia" w:ascii="仿宋" w:hAnsi="仿宋" w:eastAsia="仿宋" w:cs="仿宋"/>
                <w:color w:val="auto"/>
                <w:sz w:val="21"/>
                <w:szCs w:val="21"/>
              </w:rPr>
              <w:br w:type="textWrapping"/>
            </w:r>
            <w:r>
              <w:rPr>
                <w:rFonts w:hint="eastAsia" w:ascii="仿宋" w:hAnsi="仿宋" w:eastAsia="仿宋" w:cs="仿宋"/>
                <w:color w:val="auto"/>
                <w:sz w:val="21"/>
                <w:szCs w:val="21"/>
              </w:rPr>
              <w:t>6</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测量精度：±4%；</w:t>
            </w:r>
            <w:r>
              <w:rPr>
                <w:rFonts w:hint="eastAsia" w:ascii="仿宋" w:hAnsi="仿宋" w:eastAsia="仿宋" w:cs="仿宋"/>
                <w:color w:val="auto"/>
                <w:sz w:val="21"/>
                <w:szCs w:val="21"/>
              </w:rPr>
              <w:br w:type="textWrapping"/>
            </w:r>
            <w:r>
              <w:rPr>
                <w:rFonts w:hint="eastAsia" w:ascii="仿宋" w:hAnsi="仿宋" w:eastAsia="仿宋" w:cs="仿宋"/>
                <w:color w:val="auto"/>
                <w:sz w:val="21"/>
                <w:szCs w:val="21"/>
              </w:rPr>
              <w:t>7</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采样速度：10次/秒；</w:t>
            </w:r>
            <w:r>
              <w:rPr>
                <w:rFonts w:hint="eastAsia" w:ascii="仿宋" w:hAnsi="仿宋" w:eastAsia="仿宋" w:cs="仿宋"/>
                <w:color w:val="auto"/>
                <w:sz w:val="21"/>
                <w:szCs w:val="21"/>
              </w:rPr>
              <w:br w:type="textWrapping"/>
            </w:r>
            <w:r>
              <w:rPr>
                <w:rFonts w:hint="eastAsia" w:ascii="仿宋" w:hAnsi="仿宋" w:eastAsia="仿宋" w:cs="仿宋"/>
                <w:color w:val="auto"/>
                <w:sz w:val="21"/>
                <w:szCs w:val="21"/>
              </w:rPr>
              <w:t>8</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模拟量输入AD转换位数：24位；</w:t>
            </w:r>
            <w:r>
              <w:rPr>
                <w:rFonts w:hint="eastAsia" w:ascii="仿宋" w:hAnsi="仿宋" w:eastAsia="仿宋" w:cs="仿宋"/>
                <w:color w:val="auto"/>
                <w:sz w:val="21"/>
                <w:szCs w:val="21"/>
              </w:rPr>
              <w:br w:type="textWrapping"/>
            </w:r>
            <w:r>
              <w:rPr>
                <w:rFonts w:hint="eastAsia" w:ascii="仿宋" w:hAnsi="仿宋" w:eastAsia="仿宋" w:cs="仿宋"/>
                <w:color w:val="auto"/>
                <w:sz w:val="21"/>
                <w:szCs w:val="21"/>
              </w:rPr>
              <w:t>9</w:t>
            </w:r>
            <w:r>
              <w:rPr>
                <w:rFonts w:hint="eastAsia" w:ascii="仿宋" w:hAnsi="仿宋" w:eastAsia="仿宋" w:cs="仿宋"/>
                <w:color w:val="auto"/>
                <w:sz w:val="21"/>
                <w:szCs w:val="21"/>
                <w:lang w:val="en-US" w:eastAsia="zh-CN"/>
              </w:rPr>
              <w:t>.</w:t>
            </w:r>
            <w:r>
              <w:rPr>
                <w:rFonts w:hint="eastAsia" w:ascii="仿宋" w:hAnsi="仿宋" w:eastAsia="仿宋" w:cs="仿宋"/>
                <w:color w:val="auto"/>
                <w:sz w:val="21"/>
                <w:szCs w:val="21"/>
              </w:rPr>
              <w:t>单位可选：cd/ m² (默认)，fl ；</w:t>
            </w:r>
          </w:p>
        </w:tc>
        <w:tc>
          <w:tcPr>
            <w:tcW w:w="762"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leftChars="0" w:right="0" w:rightChars="0"/>
              <w:jc w:val="center"/>
              <w:rPr>
                <w:rFonts w:hint="eastAsia" w:ascii="仿宋" w:hAnsi="仿宋" w:eastAsia="仿宋" w:cs="仿宋"/>
                <w:color w:val="auto"/>
                <w:sz w:val="21"/>
                <w:szCs w:val="21"/>
                <w:lang w:val="en-US" w:eastAsia="zh-CN"/>
              </w:rPr>
            </w:pPr>
          </w:p>
        </w:tc>
        <w:tc>
          <w:tcPr>
            <w:tcW w:w="1116"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rPr>
                <w:rFonts w:hint="eastAsia" w:ascii="仿宋" w:hAnsi="仿宋" w:eastAsia="仿宋" w:cs="仿宋"/>
                <w:color w:val="auto"/>
                <w:sz w:val="21"/>
                <w:szCs w:val="21"/>
                <w:lang w:eastAsia="zh-CN"/>
              </w:rPr>
            </w:pPr>
          </w:p>
        </w:tc>
      </w:tr>
    </w:tbl>
    <w:p>
      <w:pPr>
        <w:rPr>
          <w:rFonts w:hint="eastAsia" w:ascii="仿宋" w:hAnsi="仿宋" w:eastAsia="仿宋" w:cs="仿宋"/>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注：带“</w:t>
      </w:r>
      <w:r>
        <w:rPr>
          <w:rFonts w:hint="eastAsia" w:ascii="宋体" w:hAnsi="宋体" w:eastAsia="宋体" w:cs="宋体"/>
          <w:b/>
          <w:bCs/>
          <w:color w:val="auto"/>
          <w:kern w:val="0"/>
          <w:sz w:val="28"/>
          <w:szCs w:val="28"/>
          <w:highlight w:val="none"/>
          <w:lang w:val="en-US" w:eastAsia="zh-CN" w:bidi="ar"/>
        </w:rPr>
        <w:t>★”标注的要求为重要技术需求，若不满足则技术部分按无效投标处理。</w:t>
      </w:r>
    </w:p>
    <w:p>
      <w:pPr>
        <w:rPr>
          <w:rFonts w:hint="default" w:ascii="仿宋" w:hAnsi="仿宋" w:eastAsia="仿宋" w:cs="仿宋"/>
          <w:color w:val="auto"/>
          <w:szCs w:val="21"/>
          <w:highlight w:val="none"/>
          <w:lang w:val="en-US" w:eastAsia="zh-CN"/>
        </w:rPr>
        <w:sectPr>
          <w:pgSz w:w="11906" w:h="16838"/>
          <w:pgMar w:top="1417" w:right="1417" w:bottom="1417" w:left="1587" w:header="851" w:footer="992" w:gutter="0"/>
          <w:pgNumType w:fmt="decimal"/>
          <w:cols w:space="0" w:num="1"/>
          <w:rtlGutter w:val="0"/>
          <w:docGrid w:type="lines" w:linePitch="312" w:charSpace="0"/>
        </w:sectPr>
      </w:pPr>
    </w:p>
    <w:p>
      <w:pPr>
        <w:outlineLvl w:val="0"/>
        <w:rPr>
          <w:rFonts w:hint="default" w:ascii="黑体" w:hAnsi="黑体" w:eastAsia="黑体"/>
          <w:b/>
          <w:color w:val="auto"/>
          <w:sz w:val="44"/>
          <w:szCs w:val="44"/>
          <w:highlight w:val="none"/>
          <w:lang w:val="en-US" w:eastAsia="zh-CN"/>
        </w:rPr>
      </w:pPr>
      <w:r>
        <w:rPr>
          <w:rFonts w:hint="eastAsia" w:ascii="黑体" w:hAnsi="黑体" w:eastAsia="黑体"/>
          <w:b/>
          <w:color w:val="auto"/>
          <w:sz w:val="44"/>
          <w:szCs w:val="44"/>
          <w:highlight w:val="none"/>
          <w:lang w:val="en-US" w:eastAsia="zh-CN"/>
        </w:rPr>
        <w:t>三、评标</w:t>
      </w:r>
      <w:r>
        <w:rPr>
          <w:rFonts w:hint="eastAsia" w:ascii="黑体" w:hAnsi="黑体" w:eastAsia="黑体"/>
          <w:b/>
          <w:color w:val="auto"/>
          <w:sz w:val="44"/>
          <w:szCs w:val="44"/>
          <w:highlight w:val="none"/>
        </w:rPr>
        <w:t>办法（综合评估法）</w:t>
      </w:r>
    </w:p>
    <w:tbl>
      <w:tblPr>
        <w:tblStyle w:val="22"/>
        <w:tblW w:w="978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567"/>
        <w:gridCol w:w="1771"/>
        <w:gridCol w:w="1773"/>
        <w:gridCol w:w="48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bookmarkStart w:id="0" w:name="CQZH1_FIRST_01"/>
            <w:r>
              <w:rPr>
                <w:rFonts w:hint="eastAsia" w:ascii="方正仿宋_GB18030" w:hAnsi="方正仿宋_GB18030" w:eastAsia="方正仿宋_GB18030" w:cs="方正仿宋_GB18030"/>
                <w:b/>
                <w:color w:val="auto"/>
                <w:szCs w:val="21"/>
                <w:highlight w:val="none"/>
              </w:rPr>
              <w:t>条款号</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b/>
                <w:color w:val="auto"/>
                <w:szCs w:val="21"/>
                <w:highlight w:val="none"/>
              </w:rPr>
              <w:t>评审因素</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方正仿宋_GB18030" w:hAnsi="方正仿宋_GB18030" w:eastAsia="方正仿宋_GB18030" w:cs="方正仿宋_GB18030"/>
                <w:color w:val="auto"/>
                <w:szCs w:val="21"/>
                <w:highlight w:val="none"/>
              </w:rPr>
            </w:pPr>
            <w:r>
              <w:rPr>
                <w:rFonts w:hint="eastAsia" w:ascii="方正仿宋_GB18030" w:hAnsi="方正仿宋_GB18030" w:eastAsia="方正仿宋_GB18030" w:cs="方正仿宋_GB18030"/>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567"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评标办法</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中标候选人</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排序方法</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本次评标采用综合评估法。评标委员会对满足招标文件实质性要求的投标文件</w:t>
            </w:r>
            <w:r>
              <w:rPr>
                <w:rFonts w:hint="eastAsia" w:ascii="仿宋" w:hAnsi="仿宋" w:eastAsia="仿宋" w:cs="仿宋"/>
                <w:strike w:val="0"/>
                <w:dstrike w:val="0"/>
                <w:color w:val="auto"/>
                <w:kern w:val="0"/>
                <w:sz w:val="24"/>
                <w:szCs w:val="24"/>
                <w:highlight w:val="none"/>
              </w:rPr>
              <w:t>，按照</w:t>
            </w:r>
            <w:r>
              <w:rPr>
                <w:rFonts w:hint="eastAsia" w:ascii="仿宋" w:hAnsi="仿宋" w:eastAsia="仿宋" w:cs="仿宋"/>
                <w:strike w:val="0"/>
                <w:dstrike w:val="0"/>
                <w:color w:val="auto"/>
                <w:kern w:val="0"/>
                <w:sz w:val="24"/>
                <w:szCs w:val="24"/>
                <w:highlight w:val="none"/>
                <w:lang w:val="en-US" w:eastAsia="zh-CN"/>
              </w:rPr>
              <w:t>评标办法</w:t>
            </w:r>
            <w:r>
              <w:rPr>
                <w:rFonts w:hint="eastAsia" w:ascii="仿宋" w:hAnsi="仿宋" w:eastAsia="仿宋" w:cs="仿宋"/>
                <w:strike w:val="0"/>
                <w:dstrike w:val="0"/>
                <w:color w:val="auto"/>
                <w:kern w:val="0"/>
                <w:sz w:val="24"/>
                <w:szCs w:val="24"/>
                <w:highlight w:val="none"/>
              </w:rPr>
              <w:t>进行打分，</w:t>
            </w:r>
            <w:r>
              <w:rPr>
                <w:rFonts w:hint="eastAsia" w:ascii="仿宋" w:hAnsi="仿宋" w:eastAsia="仿宋" w:cs="仿宋"/>
                <w:color w:val="auto"/>
                <w:kern w:val="0"/>
                <w:sz w:val="24"/>
                <w:szCs w:val="24"/>
                <w:highlight w:val="none"/>
              </w:rPr>
              <w:t>并按得分由高到低顺序推荐中标候选人，但投标报价低于其成本的除外。综合评分相等时，以投标报价低的优先；投标报价也相等的，以技术参数优劣程度排序。</w:t>
            </w:r>
          </w:p>
        </w:tc>
      </w:tr>
      <w:bookmarkEnd w:id="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2.1.1</w:t>
            </w:r>
          </w:p>
        </w:tc>
        <w:tc>
          <w:tcPr>
            <w:tcW w:w="567"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资格评审</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投标人应具备合法营业执照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shd w:val="clear" w:color="auto" w:fill="FFFFFF"/>
                <w:lang w:val="en-US" w:eastAsia="zh-CN"/>
              </w:rPr>
              <w:t>投标产品授权要求</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应提供产品生产厂家授权销售的授权书或委托书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业绩</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提供合同签订时间为2021年1月1日后的1个类似检测设备采购业绩，合同金额不少于40万元。提供合同复印件并加盖单位公章(原件备查）。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851"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2.1.2</w:t>
            </w:r>
          </w:p>
        </w:tc>
        <w:tc>
          <w:tcPr>
            <w:tcW w:w="567"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形式评审</w:t>
            </w: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投标人名称</w:t>
            </w:r>
          </w:p>
        </w:tc>
        <w:tc>
          <w:tcPr>
            <w:tcW w:w="6591" w:type="dxa"/>
            <w:gridSpan w:val="2"/>
          </w:tcPr>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leftChars="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与企业法人营业执照一致</w:t>
            </w:r>
            <w:r>
              <w:rPr>
                <w:rFonts w:hint="eastAsia" w:ascii="仿宋" w:hAnsi="仿宋" w:eastAsia="仿宋" w:cs="仿宋"/>
                <w:color w:val="auto"/>
                <w:sz w:val="24"/>
                <w:szCs w:val="24"/>
                <w:highlight w:val="none"/>
              </w:rPr>
              <w:t>，依法变更名称的应提交相应证明材料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投标函签字盖章</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leftChars="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有法定代表人或其委托代理人签字或盖章，并加盖单位章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投标文件格式</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right="-2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1、投标函的所有内容齐全完整，内容符合招标文件规定；</w:t>
            </w:r>
          </w:p>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right="-2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2、投标文件附表齐全完整，内容齐全完整且均按规定填写；</w:t>
            </w:r>
          </w:p>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right="-2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3、按招标文件规定提供了招标文件规定的所有证书（件）的复印件，证件清晰可辩、有效；</w:t>
            </w:r>
          </w:p>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leftChars="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4、投标文件装订</w:t>
            </w:r>
            <w:r>
              <w:rPr>
                <w:rFonts w:hint="eastAsia" w:ascii="仿宋" w:hAnsi="仿宋" w:eastAsia="仿宋" w:cs="仿宋"/>
                <w:color w:val="auto"/>
                <w:kern w:val="0"/>
                <w:sz w:val="24"/>
                <w:szCs w:val="24"/>
                <w:highlight w:val="none"/>
                <w:lang w:val="en-US" w:eastAsia="zh-CN"/>
              </w:rPr>
              <w:t>和</w:t>
            </w:r>
            <w:r>
              <w:rPr>
                <w:rFonts w:hint="eastAsia" w:ascii="仿宋" w:hAnsi="仿宋" w:eastAsia="仿宋" w:cs="仿宋"/>
                <w:color w:val="auto"/>
                <w:kern w:val="0"/>
                <w:sz w:val="24"/>
                <w:szCs w:val="24"/>
                <w:highlight w:val="none"/>
              </w:rPr>
              <w:t>密封符合</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四、投标文件资料</w:t>
            </w:r>
            <w:r>
              <w:rPr>
                <w:rFonts w:hint="eastAsia" w:ascii="仿宋" w:hAnsi="仿宋" w:eastAsia="仿宋" w:cs="仿宋"/>
                <w:color w:val="auto"/>
                <w:kern w:val="0"/>
                <w:sz w:val="24"/>
                <w:szCs w:val="24"/>
                <w:highlight w:val="none"/>
                <w:lang w:eastAsia="zh-CN"/>
              </w:rPr>
              <w:t>及递交</w:t>
            </w:r>
            <w:r>
              <w:rPr>
                <w:rFonts w:hint="eastAsia" w:ascii="仿宋" w:hAnsi="仿宋" w:eastAsia="仿宋" w:cs="仿宋"/>
                <w:color w:val="auto"/>
                <w:kern w:val="0"/>
                <w:sz w:val="24"/>
                <w:szCs w:val="24"/>
                <w:highlight w:val="none"/>
              </w:rPr>
              <w:t>具体要求</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报价唯一</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80" w:beforeAutospacing="0" w:after="0" w:afterAutospacing="0" w:line="400" w:lineRule="exact"/>
              <w:ind w:left="149" w:leftChars="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2.1.3</w:t>
            </w:r>
          </w:p>
        </w:tc>
        <w:tc>
          <w:tcPr>
            <w:tcW w:w="567"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响应性评审</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招标范围</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149" w:leftChars="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检测设备采购，包含了设备的制造、运输、安装调试、验收、使用培训等，详见设备技术参数、规格。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交货期</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合同签订后15日内交货（含安装、调试及验收合格的时间）到达招标人指定现场。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供</w:t>
            </w:r>
            <w:r>
              <w:rPr>
                <w:rFonts w:hint="eastAsia" w:ascii="仿宋" w:hAnsi="仿宋" w:eastAsia="仿宋" w:cs="仿宋"/>
                <w:color w:val="auto"/>
                <w:kern w:val="0"/>
                <w:sz w:val="24"/>
                <w:szCs w:val="24"/>
                <w:highlight w:val="none"/>
              </w:rPr>
              <w:t>货及安装地点</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四川省成都市武侯区武科东三路9号4幢1楼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投标报价</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不超过招标文件规定的限价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投标有效期</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投标保证金</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按招标文件规定的方式缴纳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付款方式</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中标人按采购合同交货并安装调试完成支付预付款合同金额的30%；设备验收合格且提供符合招标人使用的检定校准证书后，招标人以转账方式向中标人支付合同金额的60%;质保期满一年经招标人确定后，由招标人向中标人无息支付合同金额的5%;质保期满二年经招标人确定后，招标人向中标人无息支付合同金额的4%;质保期满三年经招标人确定后招标人向中标人无息支付合同金额的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验收方式</w:t>
            </w:r>
          </w:p>
        </w:tc>
        <w:tc>
          <w:tcPr>
            <w:tcW w:w="6591" w:type="dxa"/>
            <w:gridSpan w:val="2"/>
            <w:vAlign w:val="top"/>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149" w:leftChars="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设备在安装调试并试运行符合要求后，才作为最终验收。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sz w:val="24"/>
                <w:szCs w:val="24"/>
                <w:highlight w:val="none"/>
              </w:rPr>
              <w:t>质量保证及售后服务</w:t>
            </w:r>
          </w:p>
        </w:tc>
        <w:tc>
          <w:tcPr>
            <w:tcW w:w="6591" w:type="dxa"/>
            <w:gridSpan w:val="2"/>
            <w:vAlign w:val="top"/>
          </w:tcPr>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1)质保期不低于三年，终身技术支持；</w:t>
            </w:r>
          </w:p>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2)</w:t>
            </w:r>
            <w:r>
              <w:rPr>
                <w:rFonts w:hint="default" w:ascii="仿宋" w:hAnsi="仿宋" w:eastAsia="仿宋" w:cs="仿宋"/>
                <w:sz w:val="24"/>
                <w:szCs w:val="24"/>
                <w:highlight w:val="none"/>
              </w:rPr>
              <w:t>免费安装调试，免费提供现场培训，直</w:t>
            </w:r>
            <w:r>
              <w:rPr>
                <w:rFonts w:hint="eastAsia" w:ascii="仿宋" w:hAnsi="仿宋" w:eastAsia="仿宋" w:cs="仿宋"/>
                <w:sz w:val="24"/>
                <w:szCs w:val="24"/>
                <w:highlight w:val="none"/>
              </w:rPr>
              <w:t>至设备使用人能够熟练操作该设备</w:t>
            </w:r>
            <w:r>
              <w:rPr>
                <w:rFonts w:hint="default" w:ascii="仿宋" w:hAnsi="仿宋" w:eastAsia="仿宋" w:cs="仿宋"/>
                <w:sz w:val="24"/>
                <w:szCs w:val="24"/>
                <w:highlight w:val="none"/>
              </w:rPr>
              <w:t>；</w:t>
            </w:r>
          </w:p>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rPr>
            </w:pP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应明确设备运行出现问题时的解决方案和售后服务响应时间；</w:t>
            </w:r>
          </w:p>
          <w:p>
            <w:pPr>
              <w:keepNext w:val="0"/>
              <w:keepLines w:val="0"/>
              <w:pageBreakBefore w:val="0"/>
              <w:suppressLineNumbers w:val="0"/>
              <w:kinsoku/>
              <w:wordWrap/>
              <w:overflowPunct/>
              <w:topLinePunct w:val="0"/>
              <w:bidi w:val="0"/>
              <w:spacing w:before="0" w:beforeAutospacing="0" w:after="0" w:afterAutospacing="0" w:line="400" w:lineRule="exact"/>
              <w:ind w:left="0" w:right="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rPr>
              <w:t>4）其它更详细的质量保证及服务承诺均可自行说明。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85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567"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Align w:val="center"/>
          </w:tcPr>
          <w:p>
            <w:pPr>
              <w:keepNext w:val="0"/>
              <w:keepLines w:val="0"/>
              <w:pageBreakBefore w:val="0"/>
              <w:suppressLineNumbers w:val="0"/>
              <w:kinsoku/>
              <w:wordWrap/>
              <w:overflowPunct/>
              <w:topLinePunct w:val="0"/>
              <w:autoSpaceDE w:val="0"/>
              <w:autoSpaceDN w:val="0"/>
              <w:bidi w:val="0"/>
              <w:adjustRightInd w:val="0"/>
              <w:spacing w:before="0" w:beforeAutospacing="0" w:after="0" w:afterAutospacing="0" w:line="400" w:lineRule="exact"/>
              <w:ind w:left="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实质性要求</w:t>
            </w:r>
          </w:p>
        </w:tc>
        <w:tc>
          <w:tcPr>
            <w:tcW w:w="6591" w:type="dxa"/>
            <w:gridSpan w:val="2"/>
            <w:vAlign w:val="center"/>
          </w:tcPr>
          <w:p>
            <w:pPr>
              <w:keepNext w:val="0"/>
              <w:keepLines w:val="0"/>
              <w:pageBreakBefore w:val="0"/>
              <w:suppressLineNumbers w:val="0"/>
              <w:kinsoku/>
              <w:wordWrap/>
              <w:overflowPunct/>
              <w:topLinePunct w:val="0"/>
              <w:autoSpaceDE w:val="0"/>
              <w:autoSpaceDN w:val="0"/>
              <w:bidi w:val="0"/>
              <w:adjustRightInd w:val="0"/>
              <w:spacing w:before="73" w:beforeAutospacing="0" w:after="0" w:afterAutospacing="0" w:line="400" w:lineRule="exact"/>
              <w:ind w:left="149" w:leftChars="0" w:right="-20" w:rightChars="0"/>
              <w:textAlignment w:val="auto"/>
              <w:rPr>
                <w:rFonts w:hint="eastAsia" w:ascii="仿宋" w:hAnsi="仿宋" w:eastAsia="仿宋" w:cs="仿宋"/>
                <w:color w:val="auto"/>
                <w:kern w:val="0"/>
                <w:sz w:val="24"/>
                <w:szCs w:val="24"/>
                <w:highlight w:val="none"/>
                <w:lang w:val="en-US" w:eastAsia="zh-CN" w:bidi="ar-SA"/>
              </w:rPr>
            </w:pPr>
            <w:r>
              <w:rPr>
                <w:rFonts w:hint="eastAsia" w:ascii="仿宋" w:hAnsi="仿宋" w:eastAsia="仿宋" w:cs="仿宋"/>
                <w:color w:val="auto"/>
                <w:kern w:val="0"/>
                <w:sz w:val="24"/>
                <w:szCs w:val="24"/>
                <w:highlight w:val="none"/>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w:t>
            </w:r>
          </w:p>
        </w:tc>
        <w:tc>
          <w:tcPr>
            <w:tcW w:w="1771" w:type="dxa"/>
            <w:vAlign w:val="center"/>
          </w:tcPr>
          <w:p>
            <w:pPr>
              <w:keepNext w:val="0"/>
              <w:keepLines w:val="0"/>
              <w:pageBreakBefore w:val="0"/>
              <w:suppressLineNumbers w:val="0"/>
              <w:tabs>
                <w:tab w:val="left" w:pos="1875"/>
              </w:tabs>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分值构成</w:t>
            </w:r>
          </w:p>
          <w:p>
            <w:pPr>
              <w:keepNext w:val="0"/>
              <w:keepLines w:val="0"/>
              <w:pageBreakBefore w:val="0"/>
              <w:suppressLineNumbers w:val="0"/>
              <w:tabs>
                <w:tab w:val="left" w:pos="1875"/>
              </w:tabs>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(总分1OO分)</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商务部分</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技术部分3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投标报价（投标总报价）</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2.2.2</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评标基准价计算方法</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所有通过初步评审合格的投标人的投标报价中去掉六分之一（不能整除的按小数点前整数取整，不足六家报价则不去掉）的最低价和相同家数的最高价后的算术平均值为投标总报价的评标基准价。</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评标基准价计算的最终结果取小数点后两位，第三位四舍五入。</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在评标基准价计算完成后（除计算错误外），在后续的评审中不得再对其做出调整。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3"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bookmarkStart w:id="1" w:name="CQZH_GRADE"/>
            <w:bookmarkStart w:id="2" w:name="CQZH1_11"/>
            <w:r>
              <w:rPr>
                <w:rFonts w:hint="eastAsia" w:ascii="仿宋" w:hAnsi="仿宋" w:eastAsia="仿宋" w:cs="仿宋"/>
                <w:color w:val="auto"/>
                <w:sz w:val="24"/>
                <w:szCs w:val="24"/>
                <w:highlight w:val="none"/>
              </w:rPr>
              <w:t>2.2.4（1）</w:t>
            </w:r>
          </w:p>
        </w:tc>
        <w:tc>
          <w:tcPr>
            <w:tcW w:w="1771" w:type="dxa"/>
            <w:vAlign w:val="center"/>
          </w:tcPr>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商务部分评分标准</w:t>
            </w:r>
          </w:p>
          <w:p>
            <w:pPr>
              <w:keepNext w:val="0"/>
              <w:keepLines w:val="0"/>
              <w:pageBreakBefore w:val="0"/>
              <w:widowControl/>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1773"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业绩</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818"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在满足资格审查的基础上，20</w:t>
            </w:r>
            <w:r>
              <w:rPr>
                <w:rFonts w:hint="eastAsia" w:ascii="仿宋" w:hAnsi="仿宋" w:eastAsia="仿宋" w:cs="仿宋"/>
                <w:color w:val="auto"/>
                <w:sz w:val="24"/>
                <w:szCs w:val="24"/>
                <w:highlight w:val="none"/>
                <w:lang w:val="en-US" w:eastAsia="zh-CN"/>
              </w:rPr>
              <w:t>21</w:t>
            </w:r>
            <w:r>
              <w:rPr>
                <w:rFonts w:hint="eastAsia" w:ascii="仿宋" w:hAnsi="仿宋" w:eastAsia="仿宋" w:cs="仿宋"/>
                <w:color w:val="auto"/>
                <w:sz w:val="24"/>
                <w:szCs w:val="24"/>
                <w:highlight w:val="none"/>
              </w:rPr>
              <w:t>年1月1日起至投标截止日止（以合同签订时间为准），投标人有单个合同金额</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0万元及以上的检测设备销售（或安装）业绩的，每个业绩得1分，本项最多得</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提供合同复印件并加盖单位公章</w:t>
            </w:r>
            <w:r>
              <w:rPr>
                <w:rFonts w:hint="eastAsia" w:ascii="仿宋" w:hAnsi="仿宋" w:eastAsia="仿宋" w:cs="仿宋"/>
                <w:color w:val="auto"/>
                <w:sz w:val="24"/>
                <w:szCs w:val="24"/>
                <w:highlight w:val="none"/>
                <w:lang w:val="en-US" w:eastAsia="zh-CN"/>
              </w:rPr>
              <w:t>(原件备查）</w:t>
            </w:r>
            <w:r>
              <w:rPr>
                <w:rFonts w:hint="eastAsia" w:ascii="仿宋" w:hAnsi="仿宋" w:eastAsia="仿宋" w:cs="仿宋"/>
                <w:color w:val="auto"/>
                <w:sz w:val="24"/>
                <w:szCs w:val="24"/>
                <w:highlight w:val="none"/>
              </w:rPr>
              <w:t>。</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注：资格审查业绩不纳入商务部分业绩评审。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trPr>
        <w:tc>
          <w:tcPr>
            <w:tcW w:w="1418" w:type="dxa"/>
            <w:gridSpan w:val="2"/>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2.2.4（2）</w:t>
            </w:r>
          </w:p>
        </w:tc>
        <w:tc>
          <w:tcPr>
            <w:tcW w:w="1771" w:type="dxa"/>
            <w:vMerge w:val="restart"/>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技术部分评分标准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1773"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投标技术参数的响应程度（2</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818"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完全满足本项目招标文件（</w:t>
            </w:r>
            <w:r>
              <w:rPr>
                <w:rFonts w:hint="eastAsia" w:ascii="仿宋" w:hAnsi="仿宋" w:eastAsia="仿宋" w:cs="仿宋"/>
                <w:b/>
                <w:bCs/>
                <w:color w:val="auto"/>
                <w:sz w:val="24"/>
                <w:szCs w:val="24"/>
                <w:highlight w:val="none"/>
                <w:lang w:val="en-US" w:eastAsia="zh-CN"/>
              </w:rPr>
              <w:t>二、设备需求一览表及技术规格书中（二）主要技术参数及要求</w:t>
            </w:r>
            <w:r>
              <w:rPr>
                <w:rFonts w:hint="eastAsia" w:ascii="仿宋" w:hAnsi="仿宋" w:eastAsia="仿宋" w:cs="仿宋"/>
                <w:color w:val="auto"/>
                <w:sz w:val="24"/>
                <w:szCs w:val="24"/>
                <w:highlight w:val="none"/>
                <w:lang w:val="en-US" w:eastAsia="zh-CN"/>
              </w:rPr>
              <w:t>）所有内容无负偏离得25分，未满足</w:t>
            </w:r>
            <w:r>
              <w:rPr>
                <w:rFonts w:hint="eastAsia" w:ascii="仿宋" w:hAnsi="仿宋" w:eastAsia="仿宋" w:cs="仿宋"/>
                <w:color w:val="auto"/>
                <w:kern w:val="2"/>
                <w:sz w:val="24"/>
                <w:szCs w:val="24"/>
                <w:highlight w:val="none"/>
                <w:lang w:val="en-US" w:eastAsia="zh-CN" w:bidi="ar-SA"/>
              </w:rPr>
              <w:t>要</w:t>
            </w:r>
            <w:r>
              <w:rPr>
                <w:rFonts w:hint="eastAsia" w:ascii="仿宋" w:hAnsi="仿宋" w:eastAsia="仿宋" w:cs="仿宋"/>
                <w:color w:val="auto"/>
                <w:sz w:val="24"/>
                <w:szCs w:val="24"/>
                <w:highlight w:val="none"/>
                <w:lang w:val="en-US" w:eastAsia="zh-CN"/>
              </w:rPr>
              <w:t>求有负偏离的每有一项扣2.5分；本项最多扣25分。</w:t>
            </w:r>
          </w:p>
          <w:p>
            <w:pPr>
              <w:pStyle w:val="2"/>
              <w:keepNext w:val="0"/>
              <w:keepLines w:val="0"/>
              <w:suppressLineNumbers w:val="0"/>
              <w:spacing w:before="0" w:beforeAutospacing="0" w:after="0" w:afterAutospacing="0"/>
              <w:ind w:left="0" w:leftChars="0" w:right="0" w:firstLine="480" w:firstLineChars="200"/>
              <w:rPr>
                <w:rFonts w:hint="eastAsia" w:ascii="仿宋" w:hAnsi="仿宋" w:eastAsia="仿宋" w:cs="仿宋"/>
                <w:sz w:val="24"/>
                <w:szCs w:val="24"/>
              </w:rPr>
            </w:pPr>
            <w:r>
              <w:rPr>
                <w:rFonts w:hint="eastAsia" w:ascii="仿宋" w:hAnsi="仿宋" w:eastAsia="仿宋" w:cs="仿宋"/>
                <w:color w:val="auto"/>
                <w:sz w:val="24"/>
                <w:szCs w:val="24"/>
                <w:highlight w:val="none"/>
                <w:lang w:val="en-US" w:eastAsia="zh-CN"/>
              </w:rPr>
              <w:t>投标人所投设备如</w:t>
            </w:r>
            <w:r>
              <w:rPr>
                <w:rFonts w:hint="eastAsia" w:ascii="仿宋" w:hAnsi="仿宋" w:eastAsia="仿宋" w:cs="仿宋"/>
                <w:b/>
                <w:bCs/>
                <w:color w:val="auto"/>
                <w:sz w:val="24"/>
                <w:szCs w:val="24"/>
                <w:highlight w:val="none"/>
                <w:lang w:val="en-US" w:eastAsia="zh-CN"/>
              </w:rPr>
              <w:t>与国家规范或招标人应用意图存在偏离，</w:t>
            </w:r>
            <w:r>
              <w:rPr>
                <w:rFonts w:hint="eastAsia" w:ascii="仿宋" w:hAnsi="仿宋" w:eastAsia="仿宋" w:cs="仿宋"/>
                <w:color w:val="auto"/>
                <w:sz w:val="24"/>
                <w:szCs w:val="24"/>
                <w:highlight w:val="none"/>
                <w:lang w:val="en-US" w:eastAsia="zh-CN"/>
              </w:rPr>
              <w:t>招标人有权否决或要求投标人进一步澄清，澄清文件作为投标文件的组成部分。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1418" w:type="dxa"/>
            <w:gridSpan w:val="2"/>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3"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技术方案</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818"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根据投标人</w:t>
            </w:r>
            <w:r>
              <w:rPr>
                <w:rFonts w:hint="eastAsia" w:ascii="仿宋" w:hAnsi="仿宋" w:eastAsia="仿宋" w:cs="仿宋"/>
                <w:color w:val="auto"/>
                <w:sz w:val="24"/>
                <w:szCs w:val="24"/>
                <w:highlight w:val="none"/>
                <w:lang w:val="en-US" w:eastAsia="zh-CN"/>
              </w:rPr>
              <w:t>对本项目提供的项目实施方案中包含但不限于：（①货物配送方案；②项目专职人员配置方案；③进度保障措施；④质量保障措施；⑤安装管理制度；⑥项目实施过程中的应急预案；）方案完整、无缺失项、完全符合采购需求得5分，每有一项缺项扣1分，以上六项每有一处和本项目无关不符合要求或方案描述有缺陷扣1分，本项最多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9" w:hRule="atLeast"/>
        </w:trPr>
        <w:tc>
          <w:tcPr>
            <w:tcW w:w="1418" w:type="dxa"/>
            <w:gridSpan w:val="2"/>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1" w:type="dxa"/>
            <w:vMerge w:val="continue"/>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p>
        </w:tc>
        <w:tc>
          <w:tcPr>
            <w:tcW w:w="1773"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售后服务</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分）</w:t>
            </w:r>
          </w:p>
        </w:tc>
        <w:tc>
          <w:tcPr>
            <w:tcW w:w="4818"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根据投标供应商提供的售后服务方案中包含但不限于：（①售后响应时间；②质保措施、巡检制度；③备品备件情况；④培训方案；⑤售后保障措施；）方案完整、无缺失项、完全符合采购需求得5分，每有一项缺项扣1分，以上五项每有一处和本项目无关不符合要求或方案描述有缺陷扣1分，本项最多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2.2.4（3）</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投标报价评分标准</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评标程序</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按评标办法</w:t>
            </w:r>
            <w:r>
              <w:rPr>
                <w:rFonts w:hint="eastAsia" w:ascii="仿宋" w:hAnsi="仿宋" w:eastAsia="仿宋" w:cs="仿宋"/>
                <w:strike w:val="0"/>
                <w:color w:val="auto"/>
                <w:sz w:val="24"/>
                <w:szCs w:val="24"/>
                <w:highlight w:val="none"/>
                <w:lang w:val="en-US" w:eastAsia="zh-CN"/>
              </w:rPr>
              <w:t>2.1.1 、2.1.2和2.1.3款</w:t>
            </w:r>
            <w:r>
              <w:rPr>
                <w:rFonts w:hint="eastAsia" w:ascii="仿宋" w:hAnsi="仿宋" w:eastAsia="仿宋" w:cs="仿宋"/>
                <w:color w:val="auto"/>
                <w:sz w:val="24"/>
                <w:szCs w:val="24"/>
                <w:highlight w:val="none"/>
              </w:rPr>
              <w:t>规定进行初步评审，未通过初步评审或评标委员会认定为无效的投标文件的不再进行后续评审。</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评标委员会作否决投标处理导致有效投标人不足三个的，评标委员会应当否决所有投标。但是有效投标人的经济、技术等指标仍然具有市场竞争力，能够满足招标文件要求的，评标委员会可以继续评标并确定中标候选人。</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经评审合格的投标人按评标办法</w:t>
            </w:r>
            <w:r>
              <w:rPr>
                <w:rFonts w:hint="eastAsia" w:ascii="仿宋" w:hAnsi="仿宋" w:eastAsia="仿宋" w:cs="仿宋"/>
                <w:color w:val="auto"/>
                <w:sz w:val="24"/>
                <w:szCs w:val="24"/>
                <w:highlight w:val="none"/>
                <w:lang w:val="en-US" w:eastAsia="zh-CN"/>
              </w:rPr>
              <w:t>2.2.4</w:t>
            </w:r>
            <w:r>
              <w:rPr>
                <w:rFonts w:hint="eastAsia" w:ascii="仿宋" w:hAnsi="仿宋" w:eastAsia="仿宋" w:cs="仿宋"/>
                <w:color w:val="auto"/>
                <w:sz w:val="24"/>
                <w:szCs w:val="24"/>
                <w:highlight w:val="none"/>
              </w:rPr>
              <w:t>（2）的规定对技术部分进行评分。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经评审合格的投标人按评标办法2.2.4（1）的规定对商务部分进行评分。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经评审合格的投标人按评标办法第2.2.2项计算方法计算评标基准价，并按本附表第2.2.4（3）、3.2.1（3）规定的评分方法对投标报价进行评分。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5.对技术部分、商务部分、投标报价得分进行汇总，确定得分由高至低前三名投标人为中标候选人。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3.2.1（1）</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商务部分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（A）</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评标委员会按2.2.4（1）各评审因素设定的分值评分。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评标委员会成员所有评委打分的</w:t>
            </w:r>
            <w:r>
              <w:rPr>
                <w:rFonts w:hint="eastAsia" w:ascii="仿宋" w:hAnsi="仿宋" w:eastAsia="仿宋" w:cs="仿宋"/>
                <w:color w:val="auto"/>
                <w:sz w:val="24"/>
                <w:szCs w:val="24"/>
                <w:highlight w:val="none"/>
                <w:lang w:val="en-US" w:eastAsia="zh-CN"/>
              </w:rPr>
              <w:t>算</w:t>
            </w:r>
            <w:r>
              <w:rPr>
                <w:rFonts w:hint="eastAsia" w:ascii="仿宋" w:hAnsi="仿宋" w:eastAsia="仿宋" w:cs="仿宋"/>
                <w:color w:val="auto"/>
                <w:sz w:val="24"/>
                <w:szCs w:val="24"/>
                <w:highlight w:val="none"/>
              </w:rPr>
              <w:t>术平均值为该投标人商务部分得分。商务部分得分的最终结果取小数点后两位，第三位四舍五入。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napToGrid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3.2.1（2）</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技术部分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（B）</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评标委员会按2.2.4（2）各评审因素设定的分值评分。</w:t>
            </w:r>
          </w:p>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评标委员会成员所有评委打分的</w:t>
            </w:r>
            <w:r>
              <w:rPr>
                <w:rFonts w:hint="eastAsia" w:ascii="仿宋" w:hAnsi="仿宋" w:eastAsia="仿宋" w:cs="仿宋"/>
                <w:color w:val="auto"/>
                <w:sz w:val="24"/>
                <w:szCs w:val="24"/>
                <w:highlight w:val="none"/>
                <w:lang w:val="en-US" w:eastAsia="zh-CN"/>
              </w:rPr>
              <w:t>算</w:t>
            </w:r>
            <w:r>
              <w:rPr>
                <w:rFonts w:hint="eastAsia" w:ascii="仿宋" w:hAnsi="仿宋" w:eastAsia="仿宋" w:cs="仿宋"/>
                <w:color w:val="auto"/>
                <w:sz w:val="24"/>
                <w:szCs w:val="24"/>
                <w:highlight w:val="none"/>
              </w:rPr>
              <w:t>术平均值为该投标人商务部分得分。技术部分得分的最终结果取小数点后两位，第三位四舍五入。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3.2.1（3）</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投标报价（C）</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所有通过初步评审合格的投标人，投标报价得规定分值的满分</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0分。在此基础上，投标总报价与评标基准价相比，每增加1%扣1分，每减少1%扣 0.5 分，扣完为止。</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按插入法计算得分。</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未参与评标基准价计算的投标报价，仍应参加计算相应分值。</w:t>
            </w:r>
          </w:p>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投标总报价最终结果取小数点后两位，第三位四舍五入。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418"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w:t>
            </w:r>
          </w:p>
        </w:tc>
        <w:tc>
          <w:tcPr>
            <w:tcW w:w="1771" w:type="dxa"/>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投标人得分</w:t>
            </w:r>
          </w:p>
        </w:tc>
        <w:tc>
          <w:tcPr>
            <w:tcW w:w="6591" w:type="dxa"/>
            <w:gridSpan w:val="2"/>
            <w:vAlign w:val="center"/>
          </w:tcPr>
          <w:p>
            <w:pPr>
              <w:keepNext w:val="0"/>
              <w:keepLines w:val="0"/>
              <w:pageBreakBefore w:val="0"/>
              <w:suppressLineNumbers w:val="0"/>
              <w:kinsoku/>
              <w:wordWrap/>
              <w:overflowPunct/>
              <w:topLinePunct w:val="0"/>
              <w:bidi w:val="0"/>
              <w:spacing w:before="0" w:beforeAutospacing="0" w:after="0" w:afterAutospacing="0" w:line="400" w:lineRule="exact"/>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投标人得分 = A+B+C</w:t>
            </w:r>
          </w:p>
        </w:tc>
      </w:tr>
      <w:bookmarkEnd w:id="1"/>
      <w:bookmarkEnd w:id="2"/>
    </w:tbl>
    <w:p>
      <w:pPr>
        <w:rPr>
          <w:color w:val="auto"/>
          <w:highlight w:val="none"/>
        </w:rPr>
      </w:pPr>
    </w:p>
    <w:p>
      <w:pPr>
        <w:rPr>
          <w:rFonts w:ascii="宋体" w:hAnsi="宋体" w:eastAsia="宋体"/>
          <w:color w:val="auto"/>
          <w:highlight w:val="none"/>
        </w:rPr>
      </w:pPr>
      <w:r>
        <w:rPr>
          <w:rFonts w:ascii="宋体" w:hAnsi="宋体" w:eastAsia="宋体"/>
          <w:color w:val="auto"/>
          <w:highlight w:val="none"/>
        </w:rPr>
        <w:br w:type="page"/>
      </w:r>
    </w:p>
    <w:p>
      <w:pPr>
        <w:jc w:val="both"/>
        <w:outlineLvl w:val="0"/>
        <w:rPr>
          <w:rFonts w:ascii="黑体" w:hAnsi="黑体" w:eastAsia="黑体"/>
          <w:b/>
          <w:color w:val="auto"/>
          <w:sz w:val="44"/>
          <w:szCs w:val="44"/>
          <w:highlight w:val="none"/>
        </w:rPr>
      </w:pPr>
      <w:r>
        <w:rPr>
          <w:rFonts w:hint="eastAsia" w:ascii="黑体" w:hAnsi="黑体" w:eastAsia="黑体"/>
          <w:b/>
          <w:color w:val="auto"/>
          <w:sz w:val="44"/>
          <w:szCs w:val="44"/>
          <w:highlight w:val="none"/>
          <w:lang w:val="en-US" w:eastAsia="zh-CN"/>
        </w:rPr>
        <w:t>四、投标文件资料</w:t>
      </w:r>
      <w:r>
        <w:rPr>
          <w:rFonts w:hint="eastAsia" w:ascii="黑体" w:hAnsi="黑体" w:eastAsia="黑体"/>
          <w:b/>
          <w:color w:val="auto"/>
          <w:sz w:val="44"/>
          <w:szCs w:val="44"/>
          <w:highlight w:val="none"/>
          <w:lang w:eastAsia="zh-CN"/>
        </w:rPr>
        <w:t>及递交</w:t>
      </w:r>
      <w:r>
        <w:rPr>
          <w:rFonts w:ascii="黑体" w:hAnsi="黑体" w:eastAsia="黑体"/>
          <w:b/>
          <w:color w:val="auto"/>
          <w:sz w:val="44"/>
          <w:szCs w:val="44"/>
          <w:highlight w:val="none"/>
        </w:rPr>
        <w:t>具体要求</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报送的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文件的格式不限</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rPr>
        <w:t>但必须包含以下资料</w:t>
      </w:r>
      <w:r>
        <w:rPr>
          <w:rFonts w:hint="eastAsia" w:ascii="仿宋" w:hAnsi="仿宋" w:eastAsia="仿宋" w:cs="仿宋"/>
          <w:color w:val="auto"/>
          <w:sz w:val="28"/>
          <w:szCs w:val="28"/>
          <w:highlight w:val="none"/>
          <w:lang w:eastAsia="zh-CN"/>
        </w:rPr>
        <w:t>并编制目录，逐页编码</w:t>
      </w:r>
      <w:r>
        <w:rPr>
          <w:rFonts w:hint="eastAsia" w:ascii="仿宋" w:hAnsi="仿宋" w:eastAsia="仿宋" w:cs="仿宋"/>
          <w:color w:val="auto"/>
          <w:sz w:val="28"/>
          <w:szCs w:val="28"/>
          <w:highlight w:val="none"/>
          <w:lang w:val="en-US" w:eastAsia="zh-CN"/>
        </w:rPr>
        <w:t>,且</w:t>
      </w:r>
      <w:r>
        <w:rPr>
          <w:rFonts w:hint="eastAsia" w:ascii="仿宋" w:hAnsi="仿宋" w:eastAsia="仿宋" w:cs="仿宋"/>
          <w:color w:val="auto"/>
          <w:sz w:val="28"/>
          <w:szCs w:val="28"/>
          <w:highlight w:val="none"/>
          <w:lang w:eastAsia="zh-CN"/>
        </w:rPr>
        <w:t>满足所提出的全部要求。</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bCs/>
          <w:color w:val="auto"/>
          <w:sz w:val="28"/>
          <w:szCs w:val="28"/>
          <w:highlight w:val="none"/>
          <w:lang w:val="en-US" w:eastAsia="zh-CN"/>
        </w:rPr>
      </w:pPr>
      <w:r>
        <w:rPr>
          <w:rFonts w:hint="eastAsia" w:ascii="仿宋" w:hAnsi="仿宋" w:eastAsia="仿宋" w:cs="仿宋"/>
          <w:color w:val="auto"/>
          <w:sz w:val="28"/>
          <w:szCs w:val="28"/>
          <w:highlight w:val="none"/>
          <w:lang w:val="en-US" w:eastAsia="zh-CN"/>
        </w:rPr>
        <w:t>1、提供投标人合法</w:t>
      </w:r>
      <w:r>
        <w:rPr>
          <w:rFonts w:hint="eastAsia" w:ascii="仿宋" w:hAnsi="仿宋" w:eastAsia="仿宋" w:cs="仿宋"/>
          <w:bCs/>
          <w:color w:val="auto"/>
          <w:sz w:val="28"/>
          <w:szCs w:val="28"/>
          <w:highlight w:val="none"/>
          <w:lang w:val="en-US"/>
        </w:rPr>
        <w:t>营业执照</w:t>
      </w:r>
      <w:r>
        <w:rPr>
          <w:rFonts w:hint="eastAsia" w:ascii="仿宋" w:hAnsi="仿宋" w:eastAsia="仿宋" w:cs="仿宋"/>
          <w:bCs/>
          <w:color w:val="auto"/>
          <w:sz w:val="28"/>
          <w:szCs w:val="28"/>
          <w:highlight w:val="none"/>
          <w:lang w:val="en-US" w:eastAsia="zh-CN"/>
        </w:rPr>
        <w:t>、开户许可证等相关证明材料</w:t>
      </w:r>
      <w:r>
        <w:rPr>
          <w:rFonts w:hint="eastAsia" w:ascii="仿宋" w:hAnsi="仿宋" w:eastAsia="仿宋" w:cs="仿宋"/>
          <w:b w:val="0"/>
          <w:bCs/>
          <w:color w:val="auto"/>
          <w:sz w:val="28"/>
          <w:szCs w:val="28"/>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kern w:val="2"/>
          <w:sz w:val="28"/>
          <w:szCs w:val="28"/>
          <w:highlight w:val="none"/>
          <w:lang w:val="en-US" w:eastAsia="zh-CN" w:bidi="ar"/>
        </w:rPr>
      </w:pPr>
      <w:r>
        <w:rPr>
          <w:rFonts w:hint="eastAsia" w:ascii="仿宋" w:hAnsi="仿宋" w:eastAsia="仿宋" w:cs="仿宋"/>
          <w:color w:val="auto"/>
          <w:sz w:val="28"/>
          <w:szCs w:val="28"/>
          <w:highlight w:val="none"/>
          <w:lang w:val="en-US" w:eastAsia="zh-CN"/>
        </w:rPr>
        <w:t>2、投标人如非生产厂家，则应提供产品生产厂家授权销售</w:t>
      </w:r>
      <w:r>
        <w:rPr>
          <w:rFonts w:hint="eastAsia" w:ascii="仿宋" w:hAnsi="仿宋" w:eastAsia="仿宋" w:cs="仿宋"/>
          <w:color w:val="auto"/>
          <w:sz w:val="28"/>
          <w:szCs w:val="28"/>
          <w:highlight w:val="none"/>
          <w:lang w:eastAsia="zh-CN"/>
        </w:rPr>
        <w:t>的授权书</w:t>
      </w:r>
      <w:r>
        <w:rPr>
          <w:rFonts w:hint="eastAsia" w:ascii="仿宋" w:hAnsi="仿宋" w:eastAsia="仿宋" w:cs="仿宋"/>
          <w:b w:val="0"/>
          <w:bCs w:val="0"/>
          <w:color w:val="auto"/>
          <w:sz w:val="28"/>
          <w:szCs w:val="28"/>
          <w:highlight w:val="none"/>
          <w:lang w:eastAsia="zh-CN"/>
        </w:rPr>
        <w:t>或</w:t>
      </w:r>
      <w:r>
        <w:rPr>
          <w:rFonts w:hint="eastAsia" w:ascii="仿宋" w:hAnsi="仿宋" w:eastAsia="仿宋" w:cs="仿宋"/>
          <w:b w:val="0"/>
          <w:bCs w:val="0"/>
          <w:color w:val="auto"/>
          <w:sz w:val="28"/>
          <w:szCs w:val="28"/>
          <w:highlight w:val="none"/>
          <w:lang w:val="en-US" w:eastAsia="zh-CN"/>
        </w:rPr>
        <w:t>委托书。</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3、提供</w:t>
      </w:r>
      <w:r>
        <w:rPr>
          <w:rFonts w:hint="eastAsia" w:ascii="仿宋" w:hAnsi="仿宋" w:eastAsia="仿宋" w:cs="仿宋"/>
          <w:bCs/>
          <w:color w:val="auto"/>
          <w:sz w:val="28"/>
          <w:szCs w:val="28"/>
          <w:highlight w:val="none"/>
        </w:rPr>
        <w:t>质量保证及售后服务承诺书</w:t>
      </w:r>
      <w:r>
        <w:rPr>
          <w:rFonts w:hint="eastAsia" w:ascii="仿宋" w:hAnsi="仿宋" w:eastAsia="仿宋" w:cs="仿宋"/>
          <w:bCs/>
          <w:color w:val="auto"/>
          <w:sz w:val="28"/>
          <w:szCs w:val="28"/>
          <w:highlight w:val="none"/>
          <w:lang w:eastAsia="zh-CN"/>
        </w:rPr>
        <w:t>一份（格式自拟），</w:t>
      </w:r>
      <w:r>
        <w:rPr>
          <w:rFonts w:hint="eastAsia" w:ascii="仿宋" w:hAnsi="仿宋" w:eastAsia="仿宋" w:cs="仿宋"/>
          <w:bCs/>
          <w:color w:val="auto"/>
          <w:sz w:val="28"/>
          <w:szCs w:val="28"/>
          <w:highlight w:val="none"/>
        </w:rPr>
        <w:t>要求至少包括以下内容</w:t>
      </w:r>
      <w:r>
        <w:rPr>
          <w:rFonts w:hint="eastAsia" w:ascii="仿宋" w:hAnsi="仿宋" w:eastAsia="仿宋" w:cs="仿宋"/>
          <w:color w:val="auto"/>
          <w:sz w:val="28"/>
          <w:szCs w:val="28"/>
          <w:highlight w:val="none"/>
          <w:lang w:eastAsia="zh-CN"/>
        </w:rPr>
        <w:t>：</w:t>
      </w:r>
    </w:p>
    <w:p>
      <w:pPr>
        <w:spacing w:line="360" w:lineRule="auto"/>
        <w:ind w:firstLine="560" w:firstLineChars="200"/>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1)质保期不低于三年，终身技术支持；</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ascii="仿宋" w:hAnsi="仿宋" w:eastAsia="仿宋" w:cs="仿宋"/>
          <w:sz w:val="28"/>
          <w:szCs w:val="28"/>
          <w:highlight w:val="none"/>
        </w:rPr>
        <w:t>免费安装调试，免费提供现场培训，直</w:t>
      </w:r>
      <w:r>
        <w:rPr>
          <w:rFonts w:hint="eastAsia" w:ascii="仿宋" w:hAnsi="仿宋" w:eastAsia="仿宋" w:cs="仿宋"/>
          <w:sz w:val="28"/>
          <w:szCs w:val="28"/>
          <w:highlight w:val="none"/>
        </w:rPr>
        <w:t>至设备使用人能够熟练操作该设备</w:t>
      </w:r>
      <w:r>
        <w:rPr>
          <w:rFonts w:ascii="仿宋" w:hAnsi="仿宋" w:eastAsia="仿宋" w:cs="仿宋"/>
          <w:sz w:val="28"/>
          <w:szCs w:val="28"/>
          <w:highlight w:val="none"/>
        </w:rPr>
        <w:t>；</w:t>
      </w:r>
    </w:p>
    <w:p>
      <w:pPr>
        <w:pStyle w:val="18"/>
        <w:widowControl/>
        <w:spacing w:before="0" w:beforeAutospacing="0" w:after="0" w:afterAutospacing="0" w:line="560" w:lineRule="exact"/>
        <w:ind w:firstLine="560" w:firstLineChars="200"/>
        <w:rPr>
          <w:rFonts w:ascii="仿宋" w:hAnsi="仿宋" w:eastAsia="仿宋" w:cs="仿宋"/>
          <w:kern w:val="2"/>
          <w:sz w:val="28"/>
          <w:szCs w:val="28"/>
          <w:highlight w:val="none"/>
        </w:rPr>
      </w:pPr>
      <w:r>
        <w:rPr>
          <w:rFonts w:hint="eastAsia" w:ascii="仿宋" w:hAnsi="仿宋" w:eastAsia="仿宋" w:cs="仿宋"/>
          <w:kern w:val="2"/>
          <w:sz w:val="28"/>
          <w:szCs w:val="28"/>
          <w:highlight w:val="none"/>
        </w:rPr>
        <w:t>3)</w:t>
      </w:r>
      <w:r>
        <w:rPr>
          <w:rFonts w:ascii="仿宋" w:hAnsi="仿宋" w:eastAsia="仿宋" w:cs="仿宋"/>
          <w:kern w:val="2"/>
          <w:sz w:val="28"/>
          <w:szCs w:val="28"/>
          <w:highlight w:val="none"/>
        </w:rPr>
        <w:t>应明确</w:t>
      </w:r>
      <w:r>
        <w:rPr>
          <w:rFonts w:hint="eastAsia" w:ascii="仿宋" w:hAnsi="仿宋" w:eastAsia="仿宋" w:cs="仿宋"/>
          <w:kern w:val="2"/>
          <w:sz w:val="28"/>
          <w:szCs w:val="28"/>
          <w:highlight w:val="none"/>
        </w:rPr>
        <w:t>设备运行</w:t>
      </w:r>
      <w:r>
        <w:rPr>
          <w:rFonts w:ascii="仿宋" w:hAnsi="仿宋" w:eastAsia="仿宋" w:cs="仿宋"/>
          <w:kern w:val="2"/>
          <w:sz w:val="28"/>
          <w:szCs w:val="28"/>
          <w:highlight w:val="none"/>
        </w:rPr>
        <w:t>出现问题时的解决方案和售后服务响应时间</w:t>
      </w:r>
      <w:r>
        <w:rPr>
          <w:rFonts w:hint="eastAsia" w:ascii="仿宋" w:hAnsi="仿宋" w:eastAsia="仿宋" w:cs="仿宋"/>
          <w:kern w:val="2"/>
          <w:sz w:val="28"/>
          <w:szCs w:val="28"/>
          <w:highlight w:val="none"/>
        </w:rPr>
        <w:t>；</w:t>
      </w:r>
    </w:p>
    <w:p>
      <w:pPr>
        <w:spacing w:line="360" w:lineRule="auto"/>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4）其它更详细的质量保证及服务承诺均可自行说明。</w:t>
      </w:r>
    </w:p>
    <w:p>
      <w:pPr>
        <w:ind w:firstLine="560" w:firstLineChars="200"/>
        <w:outlineLvl w:val="9"/>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4、</w:t>
      </w:r>
      <w:r>
        <w:rPr>
          <w:rFonts w:hint="eastAsia" w:ascii="仿宋" w:hAnsi="仿宋" w:eastAsia="仿宋" w:cs="仿宋"/>
          <w:color w:val="auto"/>
          <w:sz w:val="28"/>
          <w:szCs w:val="28"/>
          <w:highlight w:val="none"/>
          <w:lang w:val="en-US" w:eastAsia="zh-CN" w:bidi="ar"/>
        </w:rPr>
        <w:t>投标</w:t>
      </w:r>
      <w:r>
        <w:rPr>
          <w:rFonts w:hint="eastAsia" w:ascii="仿宋" w:hAnsi="仿宋" w:eastAsia="仿宋" w:cs="仿宋"/>
          <w:bCs/>
          <w:color w:val="auto"/>
          <w:sz w:val="28"/>
          <w:szCs w:val="28"/>
          <w:highlight w:val="none"/>
          <w:lang w:val="en-US" w:eastAsia="zh-CN"/>
        </w:rPr>
        <w:t>人按（二、设备需求一览表、主要技术参数及要求中 （二）主要技术参数及要求）填写附</w:t>
      </w:r>
      <w:r>
        <w:rPr>
          <w:rFonts w:hint="eastAsia" w:ascii="仿宋" w:hAnsi="仿宋" w:eastAsia="仿宋" w:cs="仿宋"/>
          <w:bCs/>
          <w:color w:val="auto"/>
          <w:sz w:val="28"/>
          <w:szCs w:val="28"/>
          <w:highlight w:val="none"/>
          <w:lang w:val="zh-CN" w:eastAsia="zh-CN"/>
        </w:rPr>
        <w:t>件</w:t>
      </w:r>
      <w:r>
        <w:rPr>
          <w:rFonts w:hint="eastAsia" w:ascii="仿宋" w:hAnsi="仿宋" w:eastAsia="仿宋" w:cs="仿宋"/>
          <w:bCs/>
          <w:color w:val="auto"/>
          <w:sz w:val="28"/>
          <w:szCs w:val="28"/>
          <w:highlight w:val="none"/>
          <w:lang w:val="en-US" w:eastAsia="zh-CN"/>
        </w:rPr>
        <w:t>5《设备技术规格及要求》。</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Cs/>
          <w:color w:val="auto"/>
          <w:sz w:val="28"/>
          <w:szCs w:val="28"/>
          <w:highlight w:val="none"/>
          <w:lang w:eastAsia="zh-CN"/>
        </w:rPr>
      </w:pPr>
      <w:r>
        <w:rPr>
          <w:rFonts w:hint="eastAsia" w:ascii="仿宋" w:hAnsi="仿宋" w:eastAsia="仿宋" w:cs="仿宋"/>
          <w:bCs/>
          <w:color w:val="auto"/>
          <w:sz w:val="28"/>
          <w:szCs w:val="28"/>
          <w:highlight w:val="none"/>
          <w:lang w:val="en-US" w:eastAsia="zh-CN"/>
        </w:rPr>
        <w:t>5、</w:t>
      </w:r>
      <w:r>
        <w:rPr>
          <w:rFonts w:hint="eastAsia" w:ascii="仿宋" w:hAnsi="仿宋" w:eastAsia="仿宋" w:cs="仿宋"/>
          <w:bCs/>
          <w:color w:val="auto"/>
          <w:sz w:val="28"/>
          <w:szCs w:val="28"/>
          <w:highlight w:val="none"/>
        </w:rPr>
        <w:t>附</w:t>
      </w:r>
      <w:r>
        <w:rPr>
          <w:rFonts w:hint="eastAsia" w:ascii="仿宋" w:hAnsi="仿宋" w:eastAsia="仿宋" w:cs="仿宋"/>
          <w:color w:val="auto"/>
          <w:sz w:val="28"/>
          <w:szCs w:val="28"/>
          <w:highlight w:val="none"/>
          <w:lang w:val="zh-CN"/>
        </w:rPr>
        <w:t>件</w:t>
      </w:r>
      <w:r>
        <w:rPr>
          <w:rFonts w:hint="eastAsia" w:ascii="仿宋" w:hAnsi="仿宋" w:eastAsia="仿宋" w:cs="仿宋"/>
          <w:bCs/>
          <w:color w:val="auto"/>
          <w:sz w:val="28"/>
          <w:szCs w:val="28"/>
          <w:highlight w:val="none"/>
          <w:lang w:val="en-US" w:eastAsia="zh-CN"/>
        </w:rPr>
        <w:t>6</w:t>
      </w:r>
      <w:r>
        <w:rPr>
          <w:rFonts w:hint="eastAsia" w:ascii="仿宋" w:hAnsi="仿宋" w:eastAsia="仿宋" w:cs="仿宋"/>
          <w:bCs/>
          <w:color w:val="auto"/>
          <w:sz w:val="28"/>
          <w:szCs w:val="28"/>
          <w:highlight w:val="none"/>
        </w:rPr>
        <w:t>《报价表》</w:t>
      </w:r>
      <w:r>
        <w:rPr>
          <w:rFonts w:hint="eastAsia" w:ascii="仿宋" w:hAnsi="仿宋" w:eastAsia="仿宋" w:cs="仿宋"/>
          <w:bCs/>
          <w:color w:val="auto"/>
          <w:sz w:val="28"/>
          <w:szCs w:val="28"/>
          <w:highlight w:val="none"/>
          <w:lang w:val="en-US" w:eastAsia="zh-CN"/>
        </w:rPr>
        <w:t>设备单价不应超过单项限价</w:t>
      </w:r>
      <w:r>
        <w:rPr>
          <w:rFonts w:hint="eastAsia" w:ascii="仿宋" w:hAnsi="仿宋" w:eastAsia="仿宋" w:cs="仿宋"/>
          <w:bCs/>
          <w:color w:val="auto"/>
          <w:sz w:val="28"/>
          <w:szCs w:val="28"/>
          <w:highlight w:val="none"/>
          <w:lang w:eastAsia="zh-CN"/>
        </w:rPr>
        <w:t>。</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color w:val="auto"/>
          <w:sz w:val="28"/>
          <w:szCs w:val="28"/>
          <w:highlight w:val="none"/>
          <w:lang w:eastAsia="zh-CN"/>
        </w:rPr>
      </w:pPr>
      <w:r>
        <w:rPr>
          <w:rFonts w:hint="eastAsia" w:ascii="仿宋" w:hAnsi="仿宋" w:eastAsia="仿宋" w:cs="仿宋"/>
          <w:bCs/>
          <w:color w:val="auto"/>
          <w:sz w:val="28"/>
          <w:szCs w:val="28"/>
          <w:highlight w:val="none"/>
          <w:lang w:val="en-US" w:eastAsia="zh-CN"/>
        </w:rPr>
        <w:t>6、投标人如非生产厂家应填写（</w:t>
      </w: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val="0"/>
          <w:bCs/>
          <w:color w:val="auto"/>
          <w:sz w:val="28"/>
          <w:szCs w:val="28"/>
          <w:highlight w:val="none"/>
        </w:rPr>
        <w:t>制造商出具的授权书</w:t>
      </w:r>
      <w:r>
        <w:rPr>
          <w:rFonts w:hint="eastAsia" w:ascii="仿宋" w:hAnsi="仿宋" w:eastAsia="仿宋" w:cs="仿宋"/>
          <w:b w:val="0"/>
          <w:bCs/>
          <w:color w:val="auto"/>
          <w:sz w:val="28"/>
          <w:szCs w:val="28"/>
          <w:highlight w:val="none"/>
          <w:lang w:eastAsia="zh-CN"/>
        </w:rPr>
        <w:t>）</w:t>
      </w:r>
      <w:r>
        <w:rPr>
          <w:rFonts w:hint="eastAsia" w:ascii="仿宋" w:hAnsi="仿宋" w:eastAsia="仿宋" w:cs="仿宋"/>
          <w:b w:val="0"/>
          <w:bCs/>
          <w:color w:val="auto"/>
          <w:sz w:val="28"/>
          <w:szCs w:val="28"/>
          <w:highlight w:val="none"/>
          <w:lang w:val="en-US" w:eastAsia="zh-CN"/>
        </w:rPr>
        <w:t>；投标人为生产厂家填写（附件10</w:t>
      </w:r>
      <w:r>
        <w:rPr>
          <w:rFonts w:hint="eastAsia" w:ascii="仿宋" w:hAnsi="仿宋" w:eastAsia="仿宋" w:cs="仿宋"/>
          <w:b w:val="0"/>
          <w:color w:val="auto"/>
          <w:sz w:val="28"/>
          <w:szCs w:val="28"/>
          <w:highlight w:val="none"/>
        </w:rPr>
        <w:t>制造商资格声明</w:t>
      </w:r>
      <w:r>
        <w:rPr>
          <w:rFonts w:hint="eastAsia" w:ascii="仿宋" w:hAnsi="仿宋" w:eastAsia="仿宋" w:cs="仿宋"/>
          <w:b w:val="0"/>
          <w:color w:val="auto"/>
          <w:sz w:val="28"/>
          <w:szCs w:val="28"/>
          <w:highlight w:val="none"/>
          <w:lang w:eastAsia="zh-CN"/>
        </w:rPr>
        <w:t>）。</w:t>
      </w:r>
    </w:p>
    <w:p>
      <w:pPr>
        <w:pStyle w:val="51"/>
        <w:numPr>
          <w:ilvl w:val="-1"/>
          <w:numId w:val="0"/>
        </w:numPr>
        <w:tabs>
          <w:tab w:val="left" w:pos="5610"/>
        </w:tabs>
        <w:spacing w:line="480" w:lineRule="auto"/>
        <w:ind w:left="0" w:firstLine="560" w:firstLineChars="200"/>
        <w:rPr>
          <w:rFonts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lang w:val="en-US"/>
        </w:rPr>
        <w:t>附件</w:t>
      </w: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lang w:val="en-US"/>
        </w:rPr>
        <w:t>《设备验收服务承诺》，</w:t>
      </w:r>
      <w:r>
        <w:rPr>
          <w:rFonts w:hint="eastAsia" w:ascii="仿宋" w:hAnsi="仿宋" w:eastAsia="仿宋" w:cs="仿宋"/>
          <w:bCs/>
          <w:color w:val="auto"/>
          <w:sz w:val="28"/>
          <w:szCs w:val="28"/>
          <w:highlight w:val="none"/>
          <w:lang w:val="en-US" w:eastAsia="zh-CN"/>
        </w:rPr>
        <w:t>投标人</w:t>
      </w:r>
      <w:r>
        <w:rPr>
          <w:rFonts w:hint="eastAsia" w:ascii="仿宋" w:hAnsi="仿宋" w:eastAsia="仿宋" w:cs="仿宋"/>
          <w:sz w:val="28"/>
          <w:szCs w:val="28"/>
          <w:highlight w:val="none"/>
          <w:lang w:val="en-US" w:bidi="ar"/>
        </w:rPr>
        <w:t>应</w:t>
      </w:r>
      <w:r>
        <w:rPr>
          <w:rFonts w:hint="eastAsia" w:ascii="仿宋" w:hAnsi="仿宋" w:eastAsia="仿宋" w:cs="仿宋"/>
          <w:sz w:val="28"/>
          <w:szCs w:val="28"/>
          <w:highlight w:val="none"/>
          <w:lang w:val="en-US" w:eastAsia="zh-CN" w:bidi="ar"/>
        </w:rPr>
        <w:t>按格式内容承诺，设备安装验收应</w:t>
      </w:r>
      <w:r>
        <w:rPr>
          <w:rFonts w:hint="eastAsia" w:ascii="仿宋" w:hAnsi="仿宋" w:eastAsia="仿宋" w:cs="仿宋"/>
          <w:sz w:val="28"/>
          <w:szCs w:val="28"/>
          <w:highlight w:val="none"/>
          <w:lang w:val="en-US" w:bidi="ar"/>
        </w:rPr>
        <w:t>严格</w:t>
      </w:r>
      <w:r>
        <w:rPr>
          <w:rFonts w:hint="eastAsia" w:ascii="Times New Roman" w:hAnsi="Times New Roman" w:eastAsia="仿宋" w:cs="方正仿宋_GBK"/>
          <w:sz w:val="30"/>
          <w:szCs w:val="30"/>
          <w:highlight w:val="none"/>
          <w:lang w:val="en-US" w:eastAsia="zh-CN"/>
        </w:rPr>
        <w:t>遵守</w:t>
      </w:r>
      <w:r>
        <w:rPr>
          <w:rFonts w:hint="eastAsia" w:ascii="Times New Roman" w:hAnsi="Times New Roman" w:eastAsia="仿宋" w:cs="方正仿宋_GBK"/>
          <w:sz w:val="30"/>
          <w:szCs w:val="30"/>
          <w:highlight w:val="none"/>
        </w:rPr>
        <w:t>国家、行业规范及标准、要求</w:t>
      </w:r>
      <w:r>
        <w:rPr>
          <w:rFonts w:ascii="Times New Roman" w:hAnsi="Times New Roman" w:eastAsia="仿宋" w:cs="方正仿宋_GBK"/>
          <w:sz w:val="30"/>
          <w:szCs w:val="30"/>
          <w:highlight w:val="none"/>
        </w:rPr>
        <w:t>为准。</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b w:val="0"/>
          <w:bCs w:val="0"/>
          <w:color w:val="auto"/>
          <w:sz w:val="28"/>
          <w:szCs w:val="28"/>
          <w:highlight w:val="none"/>
        </w:rPr>
      </w:pPr>
      <w:r>
        <w:rPr>
          <w:rFonts w:hint="eastAsia" w:ascii="仿宋" w:hAnsi="仿宋" w:eastAsia="仿宋" w:cs="仿宋"/>
          <w:color w:val="auto"/>
          <w:sz w:val="28"/>
          <w:szCs w:val="28"/>
          <w:highlight w:val="none"/>
          <w:lang w:val="en-US" w:eastAsia="zh-CN"/>
        </w:rPr>
        <w:t>8、投标</w:t>
      </w:r>
      <w:r>
        <w:rPr>
          <w:rFonts w:hint="eastAsia" w:ascii="仿宋" w:hAnsi="仿宋" w:eastAsia="仿宋" w:cs="仿宋"/>
          <w:color w:val="auto"/>
          <w:sz w:val="28"/>
          <w:szCs w:val="28"/>
          <w:highlight w:val="none"/>
        </w:rPr>
        <w:t>文件</w:t>
      </w:r>
      <w:r>
        <w:rPr>
          <w:rFonts w:hint="eastAsia" w:ascii="仿宋" w:hAnsi="仿宋" w:eastAsia="仿宋" w:cs="仿宋"/>
          <w:color w:val="auto"/>
          <w:sz w:val="28"/>
          <w:szCs w:val="28"/>
          <w:highlight w:val="none"/>
          <w:lang w:eastAsia="zh-CN"/>
        </w:rPr>
        <w:t>为</w:t>
      </w:r>
      <w:r>
        <w:rPr>
          <w:rFonts w:hint="eastAsia" w:ascii="仿宋" w:hAnsi="仿宋" w:eastAsia="仿宋" w:cs="仿宋"/>
          <w:color w:val="auto"/>
          <w:sz w:val="28"/>
          <w:szCs w:val="28"/>
          <w:highlight w:val="none"/>
          <w:lang w:val="en-US" w:eastAsia="zh-CN"/>
        </w:rPr>
        <w:t>正本</w:t>
      </w:r>
      <w:r>
        <w:rPr>
          <w:rFonts w:hint="eastAsia" w:ascii="仿宋" w:hAnsi="仿宋" w:eastAsia="仿宋" w:cs="仿宋"/>
          <w:color w:val="auto"/>
          <w:sz w:val="28"/>
          <w:szCs w:val="28"/>
          <w:highlight w:val="none"/>
          <w:lang w:eastAsia="zh-CN"/>
        </w:rPr>
        <w:t>一份，</w:t>
      </w:r>
      <w:r>
        <w:rPr>
          <w:rFonts w:hint="eastAsia" w:ascii="仿宋" w:hAnsi="仿宋" w:eastAsia="仿宋" w:cs="仿宋"/>
          <w:color w:val="auto"/>
          <w:sz w:val="28"/>
          <w:szCs w:val="28"/>
          <w:highlight w:val="none"/>
          <w:lang w:val="en-US" w:eastAsia="zh-CN"/>
        </w:rPr>
        <w:t>副本两份（评审时，正本与副本不一致时，以正本为准）,</w:t>
      </w:r>
      <w:r>
        <w:rPr>
          <w:rFonts w:hint="eastAsia" w:ascii="仿宋" w:hAnsi="仿宋" w:eastAsia="仿宋" w:cs="仿宋"/>
          <w:color w:val="auto"/>
          <w:sz w:val="28"/>
          <w:szCs w:val="28"/>
          <w:highlight w:val="none"/>
          <w:lang w:eastAsia="zh-CN"/>
        </w:rPr>
        <w:t>装订</w:t>
      </w:r>
      <w:r>
        <w:rPr>
          <w:rFonts w:hint="eastAsia" w:ascii="仿宋" w:hAnsi="仿宋" w:eastAsia="仿宋" w:cs="仿宋"/>
          <w:color w:val="auto"/>
          <w:sz w:val="28"/>
          <w:szCs w:val="28"/>
          <w:highlight w:val="none"/>
          <w:lang w:val="en-US" w:eastAsia="zh-CN"/>
        </w:rPr>
        <w:t>成册</w:t>
      </w:r>
      <w:r>
        <w:rPr>
          <w:rFonts w:hint="eastAsia" w:ascii="仿宋" w:hAnsi="仿宋" w:eastAsia="仿宋" w:cs="仿宋"/>
          <w:color w:val="auto"/>
          <w:sz w:val="28"/>
          <w:szCs w:val="28"/>
          <w:highlight w:val="none"/>
        </w:rPr>
        <w:t>后装入密封袋内</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rPr>
        <w:t>密封袋封面上</w:t>
      </w:r>
      <w:r>
        <w:rPr>
          <w:rFonts w:hint="eastAsia" w:ascii="仿宋" w:hAnsi="仿宋" w:eastAsia="仿宋" w:cs="仿宋"/>
          <w:color w:val="auto"/>
          <w:sz w:val="28"/>
          <w:szCs w:val="28"/>
          <w:highlight w:val="none"/>
          <w:lang w:val="en-US" w:eastAsia="zh-CN"/>
        </w:rPr>
        <w:t>应该</w:t>
      </w:r>
      <w:r>
        <w:rPr>
          <w:rFonts w:hint="eastAsia" w:ascii="仿宋" w:hAnsi="仿宋" w:eastAsia="仿宋" w:cs="仿宋"/>
          <w:color w:val="auto"/>
          <w:sz w:val="28"/>
          <w:szCs w:val="28"/>
          <w:highlight w:val="none"/>
        </w:rPr>
        <w:t>写</w:t>
      </w:r>
      <w:r>
        <w:rPr>
          <w:rFonts w:hint="eastAsia" w:ascii="仿宋" w:hAnsi="仿宋" w:eastAsia="仿宋" w:cs="仿宋"/>
          <w:b w:val="0"/>
          <w:bCs w:val="0"/>
          <w:color w:val="auto"/>
          <w:sz w:val="28"/>
          <w:szCs w:val="28"/>
          <w:highlight w:val="none"/>
        </w:rPr>
        <w:t>明</w:t>
      </w:r>
      <w:r>
        <w:rPr>
          <w:rFonts w:hint="eastAsia" w:ascii="仿宋" w:hAnsi="仿宋" w:eastAsia="仿宋" w:cs="仿宋"/>
          <w:b w:val="0"/>
          <w:bCs w:val="0"/>
          <w:color w:val="auto"/>
          <w:sz w:val="28"/>
          <w:szCs w:val="28"/>
          <w:highlight w:val="none"/>
          <w:lang w:val="en-US" w:eastAsia="zh-CN"/>
        </w:rPr>
        <w:t>招标人</w:t>
      </w:r>
      <w:r>
        <w:rPr>
          <w:rFonts w:hint="eastAsia" w:ascii="仿宋" w:hAnsi="仿宋" w:eastAsia="仿宋" w:cs="仿宋"/>
          <w:b w:val="0"/>
          <w:bCs w:val="0"/>
          <w:color w:val="auto"/>
          <w:sz w:val="28"/>
          <w:szCs w:val="28"/>
          <w:highlight w:val="none"/>
          <w:lang w:eastAsia="zh-CN"/>
        </w:rPr>
        <w:t>名称、</w:t>
      </w:r>
      <w:r>
        <w:rPr>
          <w:rFonts w:hint="eastAsia" w:ascii="仿宋" w:hAnsi="仿宋" w:eastAsia="仿宋" w:cs="仿宋"/>
          <w:b w:val="0"/>
          <w:bCs w:val="0"/>
          <w:color w:val="auto"/>
          <w:sz w:val="28"/>
          <w:szCs w:val="28"/>
          <w:highlight w:val="none"/>
        </w:rPr>
        <w:t>项目名称</w:t>
      </w:r>
      <w:r>
        <w:rPr>
          <w:rFonts w:hint="eastAsia" w:ascii="仿宋" w:hAnsi="仿宋" w:eastAsia="仿宋" w:cs="仿宋"/>
          <w:b w:val="0"/>
          <w:bCs w:val="0"/>
          <w:color w:val="auto"/>
          <w:sz w:val="28"/>
          <w:szCs w:val="28"/>
          <w:highlight w:val="none"/>
          <w:lang w:eastAsia="zh-CN"/>
        </w:rPr>
        <w:t>、项目编号和</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b w:val="0"/>
          <w:bCs w:val="0"/>
          <w:color w:val="auto"/>
          <w:sz w:val="28"/>
          <w:szCs w:val="28"/>
          <w:highlight w:val="none"/>
        </w:rPr>
        <w:t>全称</w:t>
      </w:r>
      <w:r>
        <w:rPr>
          <w:rFonts w:hint="eastAsia" w:ascii="仿宋" w:hAnsi="仿宋" w:eastAsia="仿宋" w:cs="仿宋"/>
          <w:color w:val="auto"/>
          <w:sz w:val="28"/>
          <w:szCs w:val="28"/>
          <w:highlight w:val="none"/>
          <w:lang w:eastAsia="zh-CN"/>
        </w:rPr>
        <w:t>。</w:t>
      </w:r>
    </w:p>
    <w:p>
      <w:pPr>
        <w:pStyle w:val="51"/>
        <w:keepNext w:val="0"/>
        <w:keepLines w:val="0"/>
        <w:pageBreakBefore w:val="0"/>
        <w:widowControl w:val="0"/>
        <w:numPr>
          <w:ilvl w:val="0"/>
          <w:numId w:val="0"/>
        </w:numPr>
        <w:tabs>
          <w:tab w:val="left" w:pos="5610"/>
        </w:tabs>
        <w:kinsoku/>
        <w:wordWrap/>
        <w:overflowPunct/>
        <w:topLinePunct w:val="0"/>
        <w:autoSpaceDE/>
        <w:autoSpaceDN/>
        <w:bidi w:val="0"/>
        <w:adjustRightInd/>
        <w:snapToGrid/>
        <w:spacing w:line="560" w:lineRule="exact"/>
        <w:ind w:right="0" w:rightChars="0" w:firstLine="560" w:firstLineChars="200"/>
        <w:jc w:val="both"/>
        <w:textAlignment w:val="auto"/>
        <w:outlineLvl w:val="9"/>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9、递交的投标文件每页都需加盖公章；密封袋（封口处、投标人和项目名称处）加盖公章。</w:t>
      </w:r>
    </w:p>
    <w:p>
      <w:pPr>
        <w:rPr>
          <w:rFonts w:hint="eastAsia" w:ascii="黑体" w:hAnsi="黑体" w:eastAsia="黑体"/>
          <w:b/>
          <w:color w:val="auto"/>
          <w:sz w:val="44"/>
          <w:szCs w:val="44"/>
          <w:highlight w:val="none"/>
          <w:lang w:val="en-US" w:eastAsia="zh-CN"/>
        </w:rPr>
      </w:pPr>
      <w:r>
        <w:rPr>
          <w:rFonts w:hint="eastAsia" w:ascii="黑体" w:hAnsi="黑体" w:eastAsia="黑体"/>
          <w:b/>
          <w:color w:val="auto"/>
          <w:sz w:val="44"/>
          <w:szCs w:val="44"/>
          <w:highlight w:val="none"/>
          <w:lang w:val="en-US" w:eastAsia="zh-CN"/>
        </w:rPr>
        <w:br w:type="page"/>
      </w:r>
    </w:p>
    <w:p>
      <w:pPr>
        <w:outlineLvl w:val="0"/>
        <w:rPr>
          <w:rFonts w:ascii="黑体" w:hAnsi="黑体" w:eastAsia="黑体"/>
          <w:b/>
          <w:color w:val="auto"/>
          <w:sz w:val="44"/>
          <w:szCs w:val="44"/>
          <w:highlight w:val="none"/>
        </w:rPr>
      </w:pPr>
      <w:r>
        <w:rPr>
          <w:rFonts w:hint="eastAsia" w:ascii="黑体" w:hAnsi="黑体" w:eastAsia="黑体"/>
          <w:b/>
          <w:color w:val="auto"/>
          <w:sz w:val="44"/>
          <w:szCs w:val="44"/>
          <w:highlight w:val="none"/>
          <w:lang w:val="en-US" w:eastAsia="zh-CN"/>
        </w:rPr>
        <w:t>五</w:t>
      </w:r>
      <w:r>
        <w:rPr>
          <w:rFonts w:ascii="黑体" w:hAnsi="黑体" w:eastAsia="黑体"/>
          <w:b/>
          <w:color w:val="auto"/>
          <w:sz w:val="44"/>
          <w:szCs w:val="44"/>
          <w:highlight w:val="none"/>
        </w:rPr>
        <w:t>、</w:t>
      </w:r>
      <w:r>
        <w:rPr>
          <w:rFonts w:hint="eastAsia" w:ascii="黑体" w:hAnsi="黑体" w:eastAsia="黑体"/>
          <w:b/>
          <w:color w:val="auto"/>
          <w:sz w:val="44"/>
          <w:szCs w:val="44"/>
          <w:highlight w:val="none"/>
        </w:rPr>
        <w:t>相关</w:t>
      </w:r>
      <w:r>
        <w:rPr>
          <w:rFonts w:ascii="黑体" w:hAnsi="黑体" w:eastAsia="黑体"/>
          <w:b/>
          <w:color w:val="auto"/>
          <w:sz w:val="44"/>
          <w:szCs w:val="44"/>
          <w:highlight w:val="none"/>
        </w:rPr>
        <w:t>附件</w:t>
      </w:r>
    </w:p>
    <w:p>
      <w:pPr>
        <w:jc w:val="both"/>
        <w:outlineLvl w:val="1"/>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rPr>
        <w:t>附件1</w:t>
      </w:r>
      <w:r>
        <w:rPr>
          <w:rFonts w:hint="eastAsia" w:ascii="仿宋" w:hAnsi="仿宋" w:eastAsia="仿宋" w:cs="仿宋"/>
          <w:color w:val="auto"/>
          <w:sz w:val="28"/>
          <w:szCs w:val="28"/>
          <w:highlight w:val="none"/>
          <w:lang w:eastAsia="zh-CN"/>
        </w:rPr>
        <w:t>：</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lang w:eastAsia="zh-CN"/>
        </w:rPr>
        <w:t>文件封面</w:t>
      </w:r>
    </w:p>
    <w:p>
      <w:pPr>
        <w:pStyle w:val="2"/>
        <w:rPr>
          <w:rFonts w:hint="eastAsia"/>
          <w:color w:val="auto"/>
          <w:highlight w:val="none"/>
          <w:lang w:eastAsia="zh-CN"/>
        </w:rPr>
      </w:pPr>
    </w:p>
    <w:p>
      <w:pPr>
        <w:spacing w:line="440" w:lineRule="exact"/>
        <w:jc w:val="right"/>
        <w:rPr>
          <w:rFonts w:ascii="宋体" w:hAnsi="宋体" w:eastAsia="宋体"/>
          <w:color w:val="auto"/>
          <w:sz w:val="32"/>
          <w:szCs w:val="32"/>
          <w:highlight w:val="none"/>
        </w:rPr>
      </w:pPr>
      <w:r>
        <w:rPr>
          <w:rFonts w:hint="eastAsia" w:ascii="宋体" w:hAnsi="宋体" w:eastAsia="宋体"/>
          <w:color w:val="auto"/>
          <w:sz w:val="32"/>
          <w:szCs w:val="32"/>
          <w:highlight w:val="none"/>
        </w:rPr>
        <w:t>正本/副本</w:t>
      </w:r>
    </w:p>
    <w:p>
      <w:pPr>
        <w:tabs>
          <w:tab w:val="left" w:pos="5670"/>
        </w:tabs>
        <w:jc w:val="center"/>
        <w:rPr>
          <w:rFonts w:hint="default" w:ascii="仿宋" w:hAnsi="仿宋" w:eastAsia="仿宋" w:cs="仿宋"/>
          <w:color w:val="auto"/>
          <w:sz w:val="28"/>
          <w:szCs w:val="28"/>
          <w:highlight w:val="none"/>
          <w:u w:val="single"/>
          <w:lang w:val="en-US" w:eastAsia="zh-CN"/>
        </w:rPr>
      </w:pPr>
    </w:p>
    <w:p>
      <w:pPr>
        <w:spacing w:line="440" w:lineRule="exact"/>
        <w:jc w:val="left"/>
        <w:rPr>
          <w:rFonts w:hint="eastAsia" w:ascii="仿宋" w:hAnsi="仿宋" w:eastAsia="仿宋" w:cs="仿宋"/>
          <w:color w:val="auto"/>
          <w:sz w:val="28"/>
          <w:szCs w:val="28"/>
          <w:highlight w:val="none"/>
          <w:u w:val="single"/>
          <w:lang w:val="en-US" w:eastAsia="zh-CN"/>
        </w:rPr>
      </w:pPr>
    </w:p>
    <w:p>
      <w:pPr>
        <w:jc w:val="center"/>
        <w:rPr>
          <w:rFonts w:hint="eastAsia" w:ascii="仿宋" w:hAnsi="仿宋" w:eastAsia="仿宋" w:cs="仿宋"/>
          <w:color w:val="auto"/>
          <w:sz w:val="20"/>
          <w:szCs w:val="20"/>
          <w:highlight w:val="none"/>
        </w:rPr>
      </w:pPr>
      <w:r>
        <w:rPr>
          <w:rFonts w:hint="eastAsia" w:ascii="仿宋" w:hAnsi="仿宋" w:eastAsia="仿宋" w:cs="仿宋"/>
          <w:color w:val="auto"/>
          <w:kern w:val="2"/>
          <w:sz w:val="32"/>
          <w:szCs w:val="32"/>
          <w:highlight w:val="none"/>
          <w:u w:val="single"/>
          <w:lang w:val="en-US" w:eastAsia="zh-CN" w:bidi="ar-SA"/>
        </w:rPr>
        <w:t>四川渝建研检测设备采购项目（水利）（项目编号：JKY202410401）</w:t>
      </w:r>
    </w:p>
    <w:p>
      <w:pPr>
        <w:rPr>
          <w:rFonts w:hint="eastAsia" w:ascii="仿宋" w:hAnsi="仿宋" w:eastAsia="仿宋" w:cs="仿宋"/>
          <w:color w:val="auto"/>
          <w:sz w:val="20"/>
          <w:szCs w:val="20"/>
          <w:highlight w:val="none"/>
        </w:rPr>
      </w:pPr>
    </w:p>
    <w:p>
      <w:pPr>
        <w:jc w:val="center"/>
        <w:rPr>
          <w:rFonts w:hint="eastAsia" w:ascii="仿宋" w:hAnsi="仿宋" w:eastAsia="仿宋" w:cs="仿宋"/>
          <w:color w:val="auto"/>
          <w:sz w:val="44"/>
          <w:szCs w:val="44"/>
          <w:highlight w:val="none"/>
        </w:rPr>
      </w:pPr>
    </w:p>
    <w:p>
      <w:pPr>
        <w:jc w:val="center"/>
        <w:rPr>
          <w:rFonts w:hint="eastAsia" w:ascii="仿宋" w:hAnsi="仿宋" w:eastAsia="仿宋" w:cs="仿宋"/>
          <w:color w:val="auto"/>
          <w:sz w:val="44"/>
          <w:szCs w:val="44"/>
          <w:highlight w:val="none"/>
        </w:rPr>
      </w:pPr>
    </w:p>
    <w:p>
      <w:pPr>
        <w:jc w:val="center"/>
        <w:rPr>
          <w:rFonts w:hint="eastAsia" w:ascii="仿宋" w:hAnsi="仿宋" w:eastAsia="仿宋" w:cs="仿宋"/>
          <w:color w:val="auto"/>
          <w:sz w:val="44"/>
          <w:szCs w:val="44"/>
          <w:highlight w:val="none"/>
        </w:rPr>
      </w:pPr>
    </w:p>
    <w:p>
      <w:pPr>
        <w:jc w:val="center"/>
        <w:rPr>
          <w:rFonts w:hint="eastAsia" w:ascii="仿宋" w:hAnsi="仿宋" w:eastAsia="仿宋" w:cs="仿宋"/>
          <w:b/>
          <w:bCs/>
          <w:color w:val="auto"/>
          <w:sz w:val="72"/>
          <w:szCs w:val="72"/>
          <w:highlight w:val="none"/>
        </w:rPr>
      </w:pPr>
      <w:r>
        <w:rPr>
          <w:rFonts w:hint="eastAsia" w:ascii="仿宋" w:hAnsi="仿宋" w:eastAsia="仿宋" w:cs="仿宋"/>
          <w:b/>
          <w:bCs/>
          <w:color w:val="auto"/>
          <w:sz w:val="72"/>
          <w:szCs w:val="72"/>
          <w:highlight w:val="none"/>
          <w:lang w:val="en-US" w:eastAsia="zh-CN"/>
        </w:rPr>
        <w:t>投  标</w:t>
      </w:r>
      <w:r>
        <w:rPr>
          <w:rFonts w:hint="eastAsia" w:ascii="仿宋" w:hAnsi="仿宋" w:eastAsia="仿宋" w:cs="仿宋"/>
          <w:b/>
          <w:bCs/>
          <w:color w:val="auto"/>
          <w:sz w:val="72"/>
          <w:szCs w:val="72"/>
          <w:highlight w:val="none"/>
        </w:rPr>
        <w:t xml:space="preserve">  文  件</w:t>
      </w: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pStyle w:val="19"/>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rPr>
          <w:rFonts w:hint="eastAsia" w:ascii="仿宋" w:hAnsi="仿宋" w:eastAsia="仿宋" w:cs="仿宋"/>
          <w:color w:val="auto"/>
          <w:sz w:val="28"/>
          <w:szCs w:val="28"/>
          <w:highlight w:val="none"/>
        </w:rPr>
      </w:pPr>
    </w:p>
    <w:p>
      <w:pPr>
        <w:spacing w:line="480" w:lineRule="auto"/>
        <w:jc w:val="center"/>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（盖单位章）</w:t>
      </w: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法定代表人或其委托代理人：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（签字）</w:t>
      </w:r>
    </w:p>
    <w:p>
      <w:pPr>
        <w:spacing w:line="480" w:lineRule="auto"/>
        <w:jc w:val="center"/>
        <w:rPr>
          <w:rFonts w:hint="eastAsia" w:ascii="仿宋" w:hAnsi="仿宋" w:eastAsia="仿宋" w:cs="仿宋"/>
          <w:color w:val="auto"/>
          <w:sz w:val="28"/>
          <w:szCs w:val="28"/>
          <w:highlight w:val="none"/>
          <w:u w:val="single"/>
        </w:rPr>
      </w:pPr>
    </w:p>
    <w:p>
      <w:pPr>
        <w:spacing w:line="480" w:lineRule="auto"/>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年</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月</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日</w:t>
      </w:r>
    </w:p>
    <w:p>
      <w:pPr>
        <w:rPr>
          <w:rFonts w:hint="eastAsia" w:ascii="仿宋" w:hAnsi="仿宋" w:eastAsia="仿宋" w:cs="仿宋"/>
          <w:color w:val="auto"/>
          <w:highlight w:val="none"/>
        </w:rPr>
        <w:sectPr>
          <w:headerReference r:id="rId6" w:type="default"/>
          <w:pgSz w:w="11906" w:h="16838"/>
          <w:pgMar w:top="1418" w:right="1418" w:bottom="1418" w:left="851" w:header="851" w:footer="992" w:gutter="851"/>
          <w:pgNumType w:fmt="decimal"/>
          <w:cols w:space="720" w:num="1"/>
          <w:docGrid w:type="lines" w:linePitch="312" w:charSpace="0"/>
        </w:sectPr>
      </w:pPr>
    </w:p>
    <w:p>
      <w:pPr>
        <w:outlineLvl w:val="1"/>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附件</w:t>
      </w: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报价</w:t>
      </w:r>
      <w:r>
        <w:rPr>
          <w:rFonts w:hint="eastAsia" w:ascii="仿宋" w:hAnsi="仿宋" w:eastAsia="仿宋" w:cs="仿宋"/>
          <w:color w:val="auto"/>
          <w:sz w:val="28"/>
          <w:szCs w:val="28"/>
          <w:highlight w:val="none"/>
        </w:rPr>
        <w:t>函》</w:t>
      </w:r>
    </w:p>
    <w:p>
      <w:pPr>
        <w:jc w:val="center"/>
        <w:rPr>
          <w:rFonts w:ascii="黑体" w:hAnsi="黑体" w:eastAsia="黑体"/>
          <w:b/>
          <w:color w:val="auto"/>
          <w:sz w:val="52"/>
          <w:szCs w:val="52"/>
          <w:highlight w:val="none"/>
        </w:rPr>
      </w:pPr>
      <w:r>
        <w:rPr>
          <w:rFonts w:hint="eastAsia" w:ascii="黑体" w:hAnsi="黑体" w:eastAsia="黑体"/>
          <w:b/>
          <w:color w:val="auto"/>
          <w:sz w:val="52"/>
          <w:szCs w:val="52"/>
          <w:highlight w:val="none"/>
          <w:lang w:val="en-US" w:eastAsia="zh-CN"/>
        </w:rPr>
        <w:t>报价</w:t>
      </w:r>
      <w:r>
        <w:rPr>
          <w:rFonts w:hint="eastAsia" w:ascii="黑体" w:hAnsi="黑体" w:eastAsia="黑体"/>
          <w:b/>
          <w:color w:val="auto"/>
          <w:sz w:val="52"/>
          <w:szCs w:val="52"/>
          <w:highlight w:val="none"/>
        </w:rPr>
        <w:t>函</w:t>
      </w:r>
    </w:p>
    <w:p>
      <w:pPr>
        <w:spacing w:line="600" w:lineRule="exact"/>
        <w:rPr>
          <w:rFonts w:hint="eastAsia" w:ascii="仿宋" w:hAnsi="仿宋" w:eastAsia="仿宋" w:cs="仿宋"/>
          <w:color w:val="auto"/>
          <w:sz w:val="28"/>
          <w:szCs w:val="28"/>
          <w:highlight w:val="none"/>
        </w:rPr>
      </w:pPr>
      <w:r>
        <w:rPr>
          <w:rFonts w:hint="eastAsia" w:ascii="仿宋" w:hAnsi="仿宋" w:eastAsia="仿宋" w:cs="仿宋"/>
          <w:color w:val="auto"/>
          <w:kern w:val="2"/>
          <w:sz w:val="28"/>
          <w:szCs w:val="28"/>
          <w:highlight w:val="none"/>
          <w:u w:val="single"/>
          <w:lang w:val="en-US" w:eastAsia="zh-CN" w:bidi="ar-SA"/>
        </w:rPr>
        <w:t>致：四川渝建研建设工程质量检测有限责任公司</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在充分研究</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kern w:val="2"/>
          <w:sz w:val="24"/>
          <w:szCs w:val="24"/>
          <w:highlight w:val="none"/>
          <w:u w:val="single"/>
          <w:lang w:val="en-US" w:eastAsia="zh-CN" w:bidi="ar-SA"/>
        </w:rPr>
        <w:t>四川渝建研检测设备采购项目（水利）（项目编号：JKY202410401）</w:t>
      </w:r>
      <w:r>
        <w:rPr>
          <w:rFonts w:hint="eastAsia" w:ascii="仿宋" w:hAnsi="仿宋" w:eastAsia="仿宋" w:cs="仿宋"/>
          <w:color w:val="auto"/>
          <w:sz w:val="24"/>
          <w:szCs w:val="24"/>
          <w:highlight w:val="none"/>
          <w:lang w:val="en-US" w:eastAsia="zh-CN"/>
        </w:rPr>
        <w:t>招标文件的全部内容后,我方兹以：人民币（大写）：</w:t>
      </w:r>
      <w:r>
        <w:rPr>
          <w:rFonts w:hint="eastAsia" w:ascii="仿宋" w:hAnsi="仿宋" w:eastAsia="仿宋" w:cs="仿宋"/>
          <w:color w:val="auto"/>
          <w:sz w:val="24"/>
          <w:szCs w:val="24"/>
          <w:highlight w:val="none"/>
          <w:u w:val="single"/>
          <w:lang w:val="en-US" w:eastAsia="zh-CN"/>
        </w:rPr>
        <w:t xml:space="preserve">                         元RMB￥：                                   </w:t>
      </w:r>
      <w:r>
        <w:rPr>
          <w:rFonts w:hint="eastAsia" w:ascii="仿宋" w:hAnsi="仿宋" w:eastAsia="仿宋" w:cs="仿宋"/>
          <w:color w:val="auto"/>
          <w:sz w:val="24"/>
          <w:szCs w:val="24"/>
          <w:highlight w:val="none"/>
          <w:lang w:val="en-US" w:eastAsia="zh-CN"/>
        </w:rPr>
        <w:t>的投标价格，严格按照本招标文件约定内容完成全部工作。</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如果我方中标，我方保证在我方承诺的供货周期（或供货期）内供货及安装；并确保我方的品种规格质量和数量以及相关服务满足招标文件要求。我方同意本投标函在招标文件规定的提交投标文件截止时间后，在招标文件规定的投标有效期期满前对我方具有约束力，且随时准备接受你方发出的中标通知书。</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我方承诺投标文件中有关资格资信的证明文件、技术文件及相关陈述全部是真实的准确的，若有违背，我方将承担由此造成的一切后果；</w:t>
      </w:r>
    </w:p>
    <w:p>
      <w:pPr>
        <w:keepNext w:val="0"/>
        <w:keepLines w:val="0"/>
        <w:pageBreakBefore w:val="0"/>
        <w:widowControl w:val="0"/>
        <w:kinsoku/>
        <w:wordWrap/>
        <w:overflowPunct/>
        <w:topLinePunct w:val="0"/>
        <w:autoSpaceDE/>
        <w:autoSpaceDN/>
        <w:bidi w:val="0"/>
        <w:adjustRightInd/>
        <w:snapToGrid/>
        <w:spacing w:line="440" w:lineRule="exact"/>
        <w:ind w:left="0" w:leftChars="0" w:firstLine="547" w:firstLineChars="228"/>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在签署协议书之前，你方的中标通知书连同本报价函，包括其所有附属文件，将构成双方之间具有约束力的合同文件。</w:t>
      </w:r>
    </w:p>
    <w:p>
      <w:pPr>
        <w:pStyle w:val="2"/>
        <w:keepNext w:val="0"/>
        <w:keepLines w:val="0"/>
        <w:pageBreakBefore w:val="0"/>
        <w:widowControl w:val="0"/>
        <w:kinsoku/>
        <w:wordWrap/>
        <w:overflowPunct/>
        <w:topLinePunct w:val="0"/>
        <w:autoSpaceDE/>
        <w:autoSpaceDN/>
        <w:bidi w:val="0"/>
        <w:adjustRightInd/>
        <w:snapToGrid/>
        <w:spacing w:line="440" w:lineRule="exact"/>
        <w:ind w:left="0" w:leftChars="0" w:firstLine="48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kern w:val="2"/>
          <w:sz w:val="24"/>
          <w:szCs w:val="24"/>
          <w:highlight w:val="none"/>
          <w:lang w:val="en-US" w:eastAsia="zh-CN" w:bidi="ar-SA"/>
        </w:rPr>
        <w:t>我方承诺：</w:t>
      </w:r>
      <w:r>
        <w:rPr>
          <w:rFonts w:hint="eastAsia" w:ascii="仿宋" w:hAnsi="仿宋" w:eastAsia="仿宋" w:cs="仿宋"/>
          <w:b/>
          <w:bCs/>
          <w:color w:val="auto"/>
          <w:kern w:val="2"/>
          <w:sz w:val="24"/>
          <w:szCs w:val="24"/>
          <w:highlight w:val="none"/>
          <w:u w:val="single"/>
          <w:lang w:val="en-US" w:eastAsia="zh-CN" w:bidi="ar-SA"/>
        </w:rPr>
        <w:t>招标范围</w:t>
      </w:r>
      <w:r>
        <w:rPr>
          <w:rFonts w:hint="eastAsia" w:ascii="仿宋" w:hAnsi="仿宋" w:eastAsia="仿宋" w:cs="仿宋"/>
          <w:color w:val="auto"/>
          <w:kern w:val="2"/>
          <w:sz w:val="24"/>
          <w:szCs w:val="24"/>
          <w:highlight w:val="none"/>
          <w:u w:val="single"/>
          <w:lang w:val="en-US" w:eastAsia="zh-CN" w:bidi="ar-SA"/>
        </w:rPr>
        <w:t>为：检测设备采购，包含了设备的制造、运输、安装调试、验收、使用培训等，详见设备技术参数、规格。</w:t>
      </w:r>
      <w:r>
        <w:rPr>
          <w:rFonts w:hint="eastAsia" w:ascii="仿宋" w:hAnsi="仿宋" w:eastAsia="仿宋" w:cs="仿宋"/>
          <w:b/>
          <w:bCs/>
          <w:color w:val="auto"/>
          <w:kern w:val="2"/>
          <w:sz w:val="24"/>
          <w:szCs w:val="24"/>
          <w:highlight w:val="none"/>
          <w:u w:val="single"/>
          <w:lang w:val="en-US" w:eastAsia="zh-CN" w:bidi="ar-SA"/>
        </w:rPr>
        <w:t>交货期</w:t>
      </w:r>
      <w:r>
        <w:rPr>
          <w:rFonts w:hint="eastAsia" w:ascii="仿宋" w:hAnsi="仿宋" w:eastAsia="仿宋" w:cs="仿宋"/>
          <w:color w:val="auto"/>
          <w:kern w:val="2"/>
          <w:sz w:val="24"/>
          <w:szCs w:val="24"/>
          <w:highlight w:val="none"/>
          <w:u w:val="single"/>
          <w:lang w:val="en-US" w:eastAsia="zh-CN" w:bidi="ar-SA"/>
        </w:rPr>
        <w:t>：合同签订后15日内交货（含安装、调试及验收合格的时间）到达招标人指定现场。</w:t>
      </w:r>
      <w:r>
        <w:rPr>
          <w:rFonts w:hint="eastAsia" w:ascii="仿宋" w:hAnsi="仿宋" w:eastAsia="仿宋" w:cs="仿宋"/>
          <w:b/>
          <w:bCs/>
          <w:color w:val="auto"/>
          <w:kern w:val="2"/>
          <w:sz w:val="24"/>
          <w:szCs w:val="24"/>
          <w:highlight w:val="none"/>
          <w:u w:val="single"/>
          <w:lang w:val="en-US" w:eastAsia="zh-CN" w:bidi="ar-SA"/>
        </w:rPr>
        <w:t>供货及安装地点</w:t>
      </w:r>
      <w:r>
        <w:rPr>
          <w:rFonts w:hint="eastAsia" w:ascii="仿宋" w:hAnsi="仿宋" w:eastAsia="仿宋" w:cs="仿宋"/>
          <w:color w:val="auto"/>
          <w:kern w:val="2"/>
          <w:sz w:val="24"/>
          <w:szCs w:val="24"/>
          <w:highlight w:val="none"/>
          <w:u w:val="single"/>
          <w:lang w:val="en-US" w:eastAsia="zh-CN" w:bidi="ar-SA"/>
        </w:rPr>
        <w:t>为：四川省成都市武侯区武科东三路9号4幢1楼。</w:t>
      </w:r>
      <w:r>
        <w:rPr>
          <w:rFonts w:hint="eastAsia" w:ascii="仿宋" w:hAnsi="仿宋" w:eastAsia="仿宋" w:cs="仿宋"/>
          <w:b/>
          <w:bCs/>
          <w:color w:val="auto"/>
          <w:kern w:val="2"/>
          <w:sz w:val="24"/>
          <w:szCs w:val="24"/>
          <w:highlight w:val="none"/>
          <w:u w:val="single"/>
          <w:lang w:val="en-US" w:eastAsia="zh-CN" w:bidi="ar-SA"/>
        </w:rPr>
        <w:t>付款方式</w:t>
      </w:r>
      <w:r>
        <w:rPr>
          <w:rFonts w:hint="eastAsia" w:ascii="仿宋" w:hAnsi="仿宋" w:eastAsia="仿宋" w:cs="仿宋"/>
          <w:color w:val="auto"/>
          <w:kern w:val="2"/>
          <w:sz w:val="24"/>
          <w:szCs w:val="24"/>
          <w:highlight w:val="none"/>
          <w:u w:val="single"/>
          <w:lang w:val="en-US" w:eastAsia="zh-CN" w:bidi="ar-SA"/>
        </w:rPr>
        <w:t>为：中标人按采购合同交货并安装调试完成支付预付款合同金额的30%；设备验收合格且提供符合招标人使用的检定校准证书后，招标人以转账方式向中标人支付合同金额的60%;质保期满一年经招标人确定后，由招标人向中标人无息支付合同金额的5%;质保期满二年经招标人确定后，招标人向中标人无息支付合同金额的4%;质保期满三年经招标人确定后招标人向中标人无息支付合同金额的1%。</w:t>
      </w:r>
    </w:p>
    <w:p>
      <w:pPr>
        <w:spacing w:line="600" w:lineRule="exact"/>
        <w:ind w:firstLine="3360" w:firstLineChars="1400"/>
        <w:jc w:val="both"/>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投标人</w:t>
      </w:r>
      <w:r>
        <w:rPr>
          <w:rFonts w:hint="eastAsia" w:ascii="仿宋" w:hAnsi="仿宋" w:eastAsia="仿宋" w:cs="仿宋"/>
          <w:color w:val="auto"/>
          <w:sz w:val="24"/>
          <w:szCs w:val="24"/>
          <w:highlight w:val="none"/>
        </w:rPr>
        <w:t>全称（盖章）：</w:t>
      </w:r>
      <w:r>
        <w:rPr>
          <w:rFonts w:hint="eastAsia" w:ascii="仿宋" w:hAnsi="仿宋" w:eastAsia="仿宋" w:cs="仿宋"/>
          <w:color w:val="auto"/>
          <w:sz w:val="24"/>
          <w:szCs w:val="24"/>
          <w:highlight w:val="none"/>
          <w:u w:val="single"/>
          <w:lang w:val="en-US" w:eastAsia="zh-CN"/>
        </w:rPr>
        <w:t xml:space="preserve">        </w:t>
      </w:r>
    </w:p>
    <w:p>
      <w:pPr>
        <w:spacing w:line="600" w:lineRule="exact"/>
        <w:jc w:val="center"/>
        <w:rPr>
          <w:rFonts w:hint="default"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en-US" w:eastAsia="zh-CN"/>
        </w:rPr>
        <w:t xml:space="preserve">         法定代表人或</w:t>
      </w:r>
      <w:r>
        <w:rPr>
          <w:rFonts w:hint="eastAsia" w:ascii="仿宋" w:hAnsi="仿宋" w:eastAsia="仿宋" w:cs="仿宋"/>
          <w:color w:val="auto"/>
          <w:sz w:val="24"/>
          <w:szCs w:val="24"/>
          <w:highlight w:val="none"/>
        </w:rPr>
        <w:t>授权代表（签字）：</w:t>
      </w:r>
      <w:r>
        <w:rPr>
          <w:rFonts w:hint="eastAsia" w:ascii="仿宋" w:hAnsi="仿宋" w:eastAsia="仿宋" w:cs="仿宋"/>
          <w:color w:val="auto"/>
          <w:sz w:val="24"/>
          <w:szCs w:val="24"/>
          <w:highlight w:val="none"/>
          <w:u w:val="single"/>
          <w:lang w:val="en-US" w:eastAsia="zh-CN"/>
        </w:rPr>
        <w:t xml:space="preserve">      </w:t>
      </w:r>
    </w:p>
    <w:p>
      <w:pPr>
        <w:spacing w:line="600" w:lineRule="exact"/>
        <w:ind w:firstLine="3280" w:firstLineChars="1367"/>
        <w:rPr>
          <w:rFonts w:hint="eastAsia" w:ascii="仿宋" w:hAnsi="仿宋" w:eastAsia="仿宋" w:cs="仿宋"/>
          <w:color w:val="auto"/>
          <w:sz w:val="28"/>
          <w:szCs w:val="28"/>
          <w:highlight w:val="none"/>
          <w:lang w:val="zh-CN"/>
        </w:rPr>
        <w:sectPr>
          <w:footerReference r:id="rId7" w:type="default"/>
          <w:pgSz w:w="11906" w:h="16838"/>
          <w:pgMar w:top="1417" w:right="1417" w:bottom="1417" w:left="1587" w:header="851" w:footer="992" w:gutter="0"/>
          <w:pgNumType w:fmt="decimal"/>
          <w:cols w:space="0" w:num="1"/>
          <w:rtlGutter w:val="0"/>
          <w:docGrid w:type="lines" w:linePitch="312" w:charSpace="0"/>
        </w:sect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u w:val="single"/>
          <w:lang w:val="en-US" w:eastAsia="zh-CN"/>
        </w:rPr>
        <w:t xml:space="preserve">                         </w:t>
      </w:r>
    </w:p>
    <w:p>
      <w:pPr>
        <w:pStyle w:val="6"/>
        <w:outlineLvl w:val="1"/>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zh-CN" w:eastAsia="zh-CN" w:bidi="ar-SA"/>
        </w:rPr>
        <w:t>附件</w:t>
      </w:r>
      <w:r>
        <w:rPr>
          <w:rFonts w:hint="eastAsia" w:ascii="仿宋" w:hAnsi="仿宋" w:eastAsia="仿宋" w:cs="仿宋"/>
          <w:b w:val="0"/>
          <w:bCs w:val="0"/>
          <w:color w:val="auto"/>
          <w:kern w:val="2"/>
          <w:sz w:val="28"/>
          <w:szCs w:val="28"/>
          <w:highlight w:val="none"/>
          <w:lang w:val="en-US" w:eastAsia="zh-CN" w:bidi="ar-SA"/>
        </w:rPr>
        <w:t>3</w:t>
      </w:r>
      <w:r>
        <w:rPr>
          <w:rFonts w:hint="eastAsia" w:ascii="仿宋" w:hAnsi="仿宋" w:eastAsia="仿宋" w:cs="仿宋"/>
          <w:b w:val="0"/>
          <w:bCs w:val="0"/>
          <w:color w:val="auto"/>
          <w:kern w:val="2"/>
          <w:sz w:val="28"/>
          <w:szCs w:val="28"/>
          <w:highlight w:val="none"/>
          <w:lang w:val="zh-CN" w:eastAsia="zh-CN" w:bidi="ar-SA"/>
        </w:rPr>
        <w:t>：《</w:t>
      </w:r>
      <w:r>
        <w:rPr>
          <w:rFonts w:hint="eastAsia" w:ascii="仿宋" w:hAnsi="仿宋" w:eastAsia="仿宋" w:cs="仿宋"/>
          <w:b w:val="0"/>
          <w:bCs w:val="0"/>
          <w:color w:val="auto"/>
          <w:kern w:val="2"/>
          <w:sz w:val="28"/>
          <w:szCs w:val="28"/>
          <w:highlight w:val="none"/>
          <w:lang w:val="en-US" w:eastAsia="zh-CN" w:bidi="ar-SA"/>
        </w:rPr>
        <w:t>法定代表人资格证明书</w:t>
      </w:r>
      <w:r>
        <w:rPr>
          <w:rFonts w:hint="eastAsia" w:ascii="仿宋" w:hAnsi="仿宋" w:eastAsia="仿宋" w:cs="仿宋"/>
          <w:b w:val="0"/>
          <w:bCs w:val="0"/>
          <w:color w:val="auto"/>
          <w:kern w:val="2"/>
          <w:sz w:val="28"/>
          <w:szCs w:val="28"/>
          <w:highlight w:val="none"/>
          <w:lang w:val="zh-CN" w:eastAsia="zh-CN" w:bidi="ar-SA"/>
        </w:rPr>
        <w:t>》</w:t>
      </w:r>
    </w:p>
    <w:p>
      <w:pPr>
        <w:jc w:val="center"/>
        <w:rPr>
          <w:rFonts w:hint="eastAsia" w:ascii="黑体" w:hAnsi="黑体" w:eastAsia="黑体"/>
          <w:b/>
          <w:color w:val="auto"/>
          <w:sz w:val="48"/>
          <w:szCs w:val="48"/>
          <w:highlight w:val="none"/>
          <w:lang w:val="en-US" w:eastAsia="zh-CN"/>
        </w:rPr>
      </w:pPr>
      <w:r>
        <w:rPr>
          <w:rFonts w:hint="eastAsia" w:ascii="黑体" w:hAnsi="黑体" w:eastAsia="黑体"/>
          <w:b/>
          <w:color w:val="auto"/>
          <w:sz w:val="48"/>
          <w:szCs w:val="48"/>
          <w:highlight w:val="none"/>
          <w:lang w:val="en-US" w:eastAsia="zh-CN"/>
        </w:rPr>
        <w:t>法 定 代 表 人 资 格 证 明 书</w:t>
      </w:r>
    </w:p>
    <w:p>
      <w:pPr>
        <w:ind w:firstLine="560" w:firstLineChars="200"/>
        <w:rPr>
          <w:rFonts w:hint="eastAsia" w:ascii="仿宋" w:hAnsi="仿宋" w:eastAsia="仿宋" w:cs="仿宋"/>
          <w:b w:val="0"/>
          <w:bCs w:val="0"/>
          <w:color w:val="auto"/>
          <w:kern w:val="2"/>
          <w:sz w:val="28"/>
          <w:szCs w:val="28"/>
          <w:highlight w:val="none"/>
          <w:lang w:val="en-US" w:eastAsia="zh-CN" w:bidi="ar-SA"/>
        </w:rPr>
      </w:pPr>
    </w:p>
    <w:p>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（法定代表人姓名）</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系（投标人全称）</w:t>
      </w:r>
      <w:r>
        <w:rPr>
          <w:rFonts w:hint="eastAsia" w:ascii="仿宋" w:hAnsi="仿宋" w:eastAsia="仿宋" w:cs="仿宋"/>
          <w:b w:val="0"/>
          <w:bCs w:val="0"/>
          <w:color w:val="auto"/>
          <w:kern w:val="2"/>
          <w:sz w:val="28"/>
          <w:szCs w:val="28"/>
          <w:highlight w:val="none"/>
          <w:u w:val="single"/>
          <w:lang w:val="en-US" w:eastAsia="zh-CN" w:bidi="ar-SA"/>
        </w:rPr>
        <w:t xml:space="preserve">    </w:t>
      </w:r>
      <w:r>
        <w:rPr>
          <w:rFonts w:hint="eastAsia" w:ascii="仿宋" w:hAnsi="仿宋" w:eastAsia="仿宋" w:cs="仿宋"/>
          <w:b w:val="0"/>
          <w:bCs w:val="0"/>
          <w:color w:val="auto"/>
          <w:kern w:val="2"/>
          <w:sz w:val="28"/>
          <w:szCs w:val="28"/>
          <w:highlight w:val="none"/>
          <w:lang w:val="en-US" w:eastAsia="zh-CN" w:bidi="ar-SA"/>
        </w:rPr>
        <w:t>的法定代表人。</w:t>
      </w:r>
    </w:p>
    <w:p>
      <w:pPr>
        <w:ind w:firstLine="560" w:firstLineChars="200"/>
        <w:rPr>
          <w:rFonts w:hint="eastAsia" w:ascii="仿宋" w:hAnsi="仿宋" w:eastAsia="仿宋" w:cs="仿宋"/>
          <w:b w:val="0"/>
          <w:bCs w:val="0"/>
          <w:color w:val="auto"/>
          <w:kern w:val="2"/>
          <w:sz w:val="28"/>
          <w:szCs w:val="28"/>
          <w:highlight w:val="none"/>
          <w:lang w:val="en-US" w:eastAsia="zh-CN" w:bidi="ar-SA"/>
        </w:rPr>
      </w:pPr>
    </w:p>
    <w:p>
      <w:pPr>
        <w:ind w:firstLine="560" w:firstLineChars="20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特此证明</w:t>
      </w:r>
    </w:p>
    <w:p>
      <w:pPr>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349885</wp:posOffset>
                </wp:positionH>
                <wp:positionV relativeFrom="paragraph">
                  <wp:posOffset>71755</wp:posOffset>
                </wp:positionV>
                <wp:extent cx="5305425" cy="2510790"/>
                <wp:effectExtent l="4445" t="4445" r="5080" b="1841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305425" cy="2510790"/>
                        </a:xfrm>
                        <a:prstGeom prst="rect">
                          <a:avLst/>
                        </a:prstGeom>
                        <a:solidFill>
                          <a:srgbClr val="FFFFFF"/>
                        </a:solidFill>
                        <a:ln w="9525">
                          <a:solidFill>
                            <a:srgbClr val="000000"/>
                          </a:solidFill>
                          <a:prstDash val="dash"/>
                          <a:miter lim="800000"/>
                        </a:ln>
                      </wps:spPr>
                      <wps:txb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w:t>
                            </w:r>
                            <w:r>
                              <w:rPr>
                                <w:rFonts w:hint="eastAsia" w:ascii="宋体" w:hAnsi="宋体"/>
                                <w:sz w:val="28"/>
                                <w:szCs w:val="28"/>
                                <w:lang w:val="en-US" w:eastAsia="zh-CN"/>
                              </w:rPr>
                              <w:t>正反面</w:t>
                            </w:r>
                            <w:r>
                              <w:rPr>
                                <w:rFonts w:hint="eastAsia" w:ascii="宋体" w:hAnsi="宋体"/>
                                <w:sz w:val="28"/>
                                <w:szCs w:val="28"/>
                              </w:rPr>
                              <w:t>复印件</w:t>
                            </w:r>
                          </w:p>
                          <w:p>
                            <w:pPr>
                              <w:jc w:val="center"/>
                              <w:rPr>
                                <w:sz w:val="28"/>
                                <w:szCs w:val="28"/>
                              </w:rPr>
                            </w:pPr>
                          </w:p>
                        </w:txbxContent>
                      </wps:txbx>
                      <wps:bodyPr rot="0" vert="horz" wrap="square" lIns="91440" tIns="45720" rIns="91440" bIns="45720" anchor="ctr" anchorCtr="0" upright="1">
                        <a:noAutofit/>
                      </wps:bodyPr>
                    </wps:wsp>
                  </a:graphicData>
                </a:graphic>
              </wp:anchor>
            </w:drawing>
          </mc:Choice>
          <mc:Fallback>
            <w:pict>
              <v:shape id="_x0000_s1026" o:spid="_x0000_s1026" o:spt="202" type="#_x0000_t202" style="position:absolute;left:0pt;margin-left:27.55pt;margin-top:5.65pt;height:197.7pt;width:417.75pt;z-index:251660288;v-text-anchor:middle;mso-width-relative:page;mso-height-relative:page;" fillcolor="#FFFFFF" filled="t" stroked="t" coordsize="21600,21600" o:gfxdata="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lhOcAtYAAAAJAQAADwAAAAAA&#10;AAABACAAAAAiAAAAZHJzL2Rvd25yZXYueG1sUEsBAhQAFAAAAAgAh07iQNt1JctOAgAAogQAAA4A&#10;AAAAAAAAAQAgAAAAJQEAAGRycy9lMm9Eb2MueG1sUEsFBgAAAAAGAAYAWQEAAOUFAAAAAA==&#10;">
                <v:fill on="t" focussize="0,0"/>
                <v:stroke color="#000000" miterlimit="8" joinstyle="miter" dashstyle="dash"/>
                <v:imagedata o:title=""/>
                <o:lock v:ext="edit" aspectratio="f"/>
                <v:textbox>
                  <w:txbxContent>
                    <w:p>
                      <w:pPr>
                        <w:jc w:val="center"/>
                        <w:rPr>
                          <w:rFonts w:ascii="宋体"/>
                        </w:rPr>
                      </w:pPr>
                    </w:p>
                    <w:p>
                      <w:pPr>
                        <w:jc w:val="center"/>
                        <w:rPr>
                          <w:rFonts w:ascii="宋体" w:hAnsi="宋体"/>
                          <w:sz w:val="28"/>
                          <w:szCs w:val="28"/>
                        </w:rPr>
                      </w:pPr>
                      <w:r>
                        <w:rPr>
                          <w:rFonts w:hint="eastAsia" w:ascii="宋体" w:hAnsi="宋体"/>
                          <w:sz w:val="28"/>
                          <w:szCs w:val="28"/>
                        </w:rPr>
                        <w:t>法定代表人身份证</w:t>
                      </w:r>
                      <w:r>
                        <w:rPr>
                          <w:rFonts w:hint="eastAsia" w:ascii="宋体" w:hAnsi="宋体"/>
                          <w:sz w:val="28"/>
                          <w:szCs w:val="28"/>
                          <w:lang w:val="en-US" w:eastAsia="zh-CN"/>
                        </w:rPr>
                        <w:t>正反面</w:t>
                      </w:r>
                      <w:r>
                        <w:rPr>
                          <w:rFonts w:hint="eastAsia" w:ascii="宋体" w:hAnsi="宋体"/>
                          <w:sz w:val="28"/>
                          <w:szCs w:val="28"/>
                        </w:rPr>
                        <w:t>复印件</w:t>
                      </w:r>
                    </w:p>
                    <w:p>
                      <w:pPr>
                        <w:jc w:val="center"/>
                        <w:rPr>
                          <w:sz w:val="28"/>
                          <w:szCs w:val="28"/>
                        </w:rPr>
                      </w:pPr>
                    </w:p>
                  </w:txbxContent>
                </v:textbox>
              </v:shape>
            </w:pict>
          </mc:Fallback>
        </mc:AlternateContent>
      </w:r>
    </w:p>
    <w:p>
      <w:pPr>
        <w:rPr>
          <w:rFonts w:hint="eastAsia" w:ascii="仿宋" w:hAnsi="仿宋" w:eastAsia="仿宋" w:cs="仿宋"/>
          <w:b w:val="0"/>
          <w:bCs w:val="0"/>
          <w:color w:val="auto"/>
          <w:kern w:val="2"/>
          <w:sz w:val="28"/>
          <w:szCs w:val="28"/>
          <w:highlight w:val="none"/>
          <w:lang w:val="en-US" w:eastAsia="zh-CN" w:bidi="ar-SA"/>
        </w:rPr>
      </w:pPr>
    </w:p>
    <w:p>
      <w:pPr>
        <w:rPr>
          <w:rFonts w:hint="eastAsia" w:ascii="仿宋" w:hAnsi="仿宋" w:eastAsia="仿宋" w:cs="仿宋"/>
          <w:b w:val="0"/>
          <w:bCs w:val="0"/>
          <w:color w:val="auto"/>
          <w:kern w:val="2"/>
          <w:sz w:val="28"/>
          <w:szCs w:val="28"/>
          <w:highlight w:val="none"/>
          <w:lang w:val="en-US" w:eastAsia="zh-CN" w:bidi="ar-SA"/>
        </w:rPr>
      </w:pPr>
    </w:p>
    <w:p>
      <w:pPr>
        <w:rPr>
          <w:rFonts w:hint="eastAsia" w:ascii="仿宋" w:hAnsi="仿宋" w:eastAsia="仿宋" w:cs="仿宋"/>
          <w:b w:val="0"/>
          <w:bCs w:val="0"/>
          <w:color w:val="auto"/>
          <w:kern w:val="2"/>
          <w:sz w:val="28"/>
          <w:szCs w:val="28"/>
          <w:highlight w:val="none"/>
          <w:lang w:val="en-US" w:eastAsia="zh-CN" w:bidi="ar-SA"/>
        </w:rPr>
      </w:pPr>
    </w:p>
    <w:p>
      <w:pPr>
        <w:ind w:firstLine="420" w:firstLineChars="150"/>
        <w:rPr>
          <w:rFonts w:hint="eastAsia" w:ascii="仿宋" w:hAnsi="仿宋" w:eastAsia="仿宋" w:cs="仿宋"/>
          <w:b w:val="0"/>
          <w:bCs w:val="0"/>
          <w:color w:val="auto"/>
          <w:kern w:val="2"/>
          <w:sz w:val="28"/>
          <w:szCs w:val="28"/>
          <w:highlight w:val="none"/>
          <w:lang w:val="en-US" w:eastAsia="zh-CN" w:bidi="ar-SA"/>
        </w:rPr>
      </w:pPr>
    </w:p>
    <w:p>
      <w:pPr>
        <w:ind w:firstLine="420" w:firstLineChars="150"/>
        <w:rPr>
          <w:rFonts w:hint="eastAsia" w:ascii="仿宋" w:hAnsi="仿宋" w:eastAsia="仿宋" w:cs="仿宋"/>
          <w:b w:val="0"/>
          <w:bCs w:val="0"/>
          <w:color w:val="auto"/>
          <w:kern w:val="2"/>
          <w:sz w:val="28"/>
          <w:szCs w:val="28"/>
          <w:highlight w:val="none"/>
          <w:lang w:val="en-US" w:eastAsia="zh-CN" w:bidi="ar-SA"/>
        </w:rPr>
      </w:pPr>
    </w:p>
    <w:p>
      <w:pPr>
        <w:ind w:firstLine="420" w:firstLineChars="150"/>
        <w:rPr>
          <w:rFonts w:hint="eastAsia" w:ascii="仿宋" w:hAnsi="仿宋" w:eastAsia="仿宋" w:cs="仿宋"/>
          <w:b w:val="0"/>
          <w:bCs w:val="0"/>
          <w:color w:val="auto"/>
          <w:kern w:val="2"/>
          <w:sz w:val="28"/>
          <w:szCs w:val="28"/>
          <w:highlight w:val="none"/>
          <w:lang w:val="en-US" w:eastAsia="zh-CN" w:bidi="ar-SA"/>
        </w:rPr>
      </w:pPr>
    </w:p>
    <w:p>
      <w:pPr>
        <w:ind w:firstLine="420" w:firstLineChars="150"/>
        <w:rPr>
          <w:rFonts w:hint="eastAsia" w:ascii="仿宋" w:hAnsi="仿宋" w:eastAsia="仿宋" w:cs="仿宋"/>
          <w:b w:val="0"/>
          <w:bCs w:val="0"/>
          <w:color w:val="auto"/>
          <w:kern w:val="2"/>
          <w:sz w:val="28"/>
          <w:szCs w:val="28"/>
          <w:highlight w:val="none"/>
          <w:lang w:val="en-US" w:eastAsia="zh-CN" w:bidi="ar-SA"/>
        </w:rPr>
      </w:pPr>
      <w:r>
        <w:rPr>
          <w:rFonts w:hint="eastAsia" w:ascii="仿宋" w:hAnsi="仿宋" w:eastAsia="仿宋" w:cs="仿宋"/>
          <w:b w:val="0"/>
          <w:bCs w:val="0"/>
          <w:color w:val="auto"/>
          <w:kern w:val="2"/>
          <w:sz w:val="28"/>
          <w:szCs w:val="28"/>
          <w:highlight w:val="none"/>
          <w:lang w:val="en-US" w:eastAsia="zh-CN" w:bidi="ar-SA"/>
        </w:rPr>
        <w:t>身份证关键信息应当清晰可辨，否则视为无效投标。</w:t>
      </w:r>
    </w:p>
    <w:p>
      <w:pPr>
        <w:ind w:firstLine="4900" w:firstLineChars="1750"/>
        <w:rPr>
          <w:rFonts w:hint="eastAsia" w:ascii="仿宋" w:hAnsi="仿宋" w:eastAsia="仿宋" w:cs="仿宋"/>
          <w:b w:val="0"/>
          <w:bCs w:val="0"/>
          <w:color w:val="auto"/>
          <w:kern w:val="2"/>
          <w:sz w:val="28"/>
          <w:szCs w:val="28"/>
          <w:highlight w:val="none"/>
          <w:lang w:val="en-US" w:eastAsia="zh-CN" w:bidi="ar-SA"/>
        </w:rPr>
      </w:pPr>
    </w:p>
    <w:p>
      <w:pPr>
        <w:spacing w:line="600" w:lineRule="exact"/>
        <w:jc w:val="both"/>
        <w:rPr>
          <w:rFonts w:hint="eastAsia" w:ascii="仿宋" w:hAnsi="仿宋" w:eastAsia="仿宋" w:cs="仿宋"/>
          <w:color w:val="auto"/>
          <w:sz w:val="28"/>
          <w:szCs w:val="28"/>
          <w:highlight w:val="none"/>
          <w:lang w:val="en-US" w:eastAsia="zh-CN"/>
        </w:rPr>
      </w:pPr>
    </w:p>
    <w:p>
      <w:pPr>
        <w:spacing w:line="600" w:lineRule="exact"/>
        <w:ind w:firstLine="2800" w:firstLineChars="1000"/>
        <w:jc w:val="both"/>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全称（盖章）：</w:t>
      </w:r>
      <w:r>
        <w:rPr>
          <w:rFonts w:hint="eastAsia" w:ascii="仿宋" w:hAnsi="仿宋" w:eastAsia="仿宋" w:cs="仿宋"/>
          <w:color w:val="auto"/>
          <w:sz w:val="28"/>
          <w:szCs w:val="28"/>
          <w:highlight w:val="none"/>
          <w:u w:val="single"/>
          <w:lang w:val="en-US" w:eastAsia="zh-CN"/>
        </w:rPr>
        <w:t xml:space="preserve">        </w:t>
      </w:r>
    </w:p>
    <w:p>
      <w:pPr>
        <w:spacing w:line="600" w:lineRule="exact"/>
        <w:jc w:val="center"/>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　　　　</w:t>
      </w:r>
    </w:p>
    <w:p>
      <w:pPr>
        <w:spacing w:line="600" w:lineRule="exact"/>
        <w:jc w:val="center"/>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lang w:val="en-US" w:eastAsia="zh-CN"/>
        </w:rPr>
        <w:t xml:space="preserve">         </w:t>
      </w:r>
      <w:r>
        <w:rPr>
          <w:rFonts w:hint="eastAsia" w:ascii="仿宋_GB2312" w:eastAsia="仿宋_GB2312"/>
          <w:color w:val="auto"/>
          <w:sz w:val="28"/>
          <w:szCs w:val="28"/>
          <w:highlight w:val="none"/>
        </w:rPr>
        <w:t>法定代表人</w:t>
      </w:r>
      <w:r>
        <w:rPr>
          <w:rFonts w:hint="eastAsia" w:ascii="仿宋_GB2312" w:eastAsia="仿宋_GB2312"/>
          <w:color w:val="auto"/>
          <w:sz w:val="28"/>
          <w:szCs w:val="28"/>
          <w:highlight w:val="none"/>
          <w:lang w:eastAsia="zh-CN"/>
        </w:rPr>
        <w:t>或</w:t>
      </w:r>
      <w:r>
        <w:rPr>
          <w:rFonts w:hint="eastAsia" w:ascii="仿宋" w:hAnsi="仿宋" w:eastAsia="仿宋" w:cs="仿宋"/>
          <w:color w:val="auto"/>
          <w:sz w:val="28"/>
          <w:szCs w:val="28"/>
          <w:highlight w:val="none"/>
        </w:rPr>
        <w:t>授权代表（签字）：</w:t>
      </w:r>
      <w:r>
        <w:rPr>
          <w:rFonts w:hint="eastAsia" w:ascii="仿宋" w:hAnsi="仿宋" w:eastAsia="仿宋" w:cs="仿宋"/>
          <w:color w:val="auto"/>
          <w:sz w:val="28"/>
          <w:szCs w:val="28"/>
          <w:highlight w:val="none"/>
          <w:u w:val="single"/>
          <w:lang w:val="en-US" w:eastAsia="zh-CN"/>
        </w:rPr>
        <w:t xml:space="preserve">      </w:t>
      </w:r>
    </w:p>
    <w:p>
      <w:pPr>
        <w:spacing w:line="600" w:lineRule="exact"/>
        <w:ind w:firstLine="3827" w:firstLineChars="1367"/>
        <w:rPr>
          <w:rFonts w:hint="eastAsia" w:ascii="仿宋" w:hAnsi="仿宋" w:eastAsia="仿宋" w:cs="仿宋"/>
          <w:color w:val="auto"/>
          <w:sz w:val="28"/>
          <w:szCs w:val="28"/>
          <w:highlight w:val="none"/>
        </w:rPr>
      </w:pPr>
    </w:p>
    <w:p>
      <w:pPr>
        <w:spacing w:line="600" w:lineRule="exact"/>
        <w:ind w:firstLine="3827" w:firstLineChars="1367"/>
        <w:rPr>
          <w:rFonts w:hint="default" w:ascii="仿宋" w:hAnsi="仿宋" w:eastAsia="仿宋" w:cs="仿宋"/>
          <w:color w:val="auto"/>
          <w:sz w:val="28"/>
          <w:szCs w:val="28"/>
          <w:highlight w:val="none"/>
          <w:u w:val="single"/>
          <w:lang w:val="en-US" w:eastAsia="zh-CN"/>
        </w:rPr>
      </w:pPr>
      <w:r>
        <w:rPr>
          <w:rFonts w:hint="eastAsia" w:ascii="仿宋" w:hAnsi="仿宋" w:eastAsia="仿宋" w:cs="仿宋"/>
          <w:color w:val="auto"/>
          <w:sz w:val="28"/>
          <w:szCs w:val="28"/>
          <w:highlight w:val="none"/>
        </w:rPr>
        <w:t>日期：</w:t>
      </w:r>
      <w:r>
        <w:rPr>
          <w:rFonts w:hint="eastAsia" w:ascii="仿宋" w:hAnsi="仿宋" w:eastAsia="仿宋" w:cs="仿宋"/>
          <w:color w:val="auto"/>
          <w:sz w:val="28"/>
          <w:szCs w:val="28"/>
          <w:highlight w:val="none"/>
          <w:u w:val="single"/>
          <w:lang w:val="en-US" w:eastAsia="zh-CN"/>
        </w:rPr>
        <w:t xml:space="preserve">                          </w:t>
      </w:r>
    </w:p>
    <w:p>
      <w:pPr>
        <w:autoSpaceDE w:val="0"/>
        <w:autoSpaceDN w:val="0"/>
        <w:adjustRightInd w:val="0"/>
        <w:spacing w:line="460" w:lineRule="exact"/>
        <w:rPr>
          <w:rFonts w:hint="eastAsia" w:ascii="仿宋" w:hAnsi="仿宋" w:eastAsia="仿宋" w:cs="仿宋"/>
          <w:color w:val="auto"/>
          <w:sz w:val="28"/>
          <w:szCs w:val="28"/>
          <w:highlight w:val="none"/>
          <w:lang w:val="zh-CN"/>
        </w:rPr>
      </w:pPr>
    </w:p>
    <w:p>
      <w:pPr>
        <w:autoSpaceDE w:val="0"/>
        <w:autoSpaceDN w:val="0"/>
        <w:adjustRightInd w:val="0"/>
        <w:spacing w:line="460" w:lineRule="exact"/>
        <w:rPr>
          <w:rFonts w:hint="eastAsia" w:ascii="仿宋" w:hAnsi="仿宋" w:eastAsia="仿宋" w:cs="仿宋"/>
          <w:color w:val="auto"/>
          <w:sz w:val="28"/>
          <w:szCs w:val="28"/>
          <w:highlight w:val="none"/>
          <w:lang w:val="zh-CN"/>
        </w:rPr>
        <w:sectPr>
          <w:pgSz w:w="11906" w:h="16838"/>
          <w:pgMar w:top="1417" w:right="1417" w:bottom="1417" w:left="1587" w:header="851" w:footer="992" w:gutter="0"/>
          <w:pgNumType w:fmt="decimal"/>
          <w:cols w:space="0" w:num="1"/>
          <w:rtlGutter w:val="0"/>
          <w:docGrid w:type="lines" w:linePitch="312" w:charSpace="0"/>
        </w:sectPr>
      </w:pPr>
    </w:p>
    <w:p>
      <w:pPr>
        <w:autoSpaceDE w:val="0"/>
        <w:autoSpaceDN w:val="0"/>
        <w:adjustRightInd w:val="0"/>
        <w:spacing w:line="460" w:lineRule="exact"/>
        <w:outlineLvl w:val="1"/>
        <w:rPr>
          <w:rFonts w:hint="eastAsia" w:ascii="仿宋" w:hAnsi="仿宋" w:eastAsia="仿宋" w:cs="仿宋"/>
          <w:b/>
          <w:color w:val="auto"/>
          <w:sz w:val="28"/>
          <w:szCs w:val="28"/>
          <w:highlight w:val="none"/>
          <w:lang w:val="zh-CN"/>
        </w:rPr>
      </w:pPr>
      <w:r>
        <w:rPr>
          <w:rFonts w:hint="eastAsia" w:ascii="仿宋" w:hAnsi="仿宋" w:eastAsia="仿宋" w:cs="仿宋"/>
          <w:color w:val="auto"/>
          <w:sz w:val="28"/>
          <w:szCs w:val="28"/>
          <w:highlight w:val="none"/>
          <w:lang w:val="zh-CN"/>
        </w:rPr>
        <w:t>附件</w:t>
      </w: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lang w:val="zh-CN"/>
        </w:rPr>
        <w:t>：《法定代表人授权书》</w:t>
      </w:r>
    </w:p>
    <w:p>
      <w:pPr>
        <w:jc w:val="center"/>
        <w:rPr>
          <w:rFonts w:ascii="黑体" w:hAnsi="黑体" w:eastAsia="黑体"/>
          <w:b/>
          <w:color w:val="auto"/>
          <w:sz w:val="48"/>
          <w:szCs w:val="48"/>
          <w:highlight w:val="none"/>
        </w:rPr>
      </w:pPr>
      <w:r>
        <w:rPr>
          <w:rFonts w:hint="eastAsia" w:ascii="黑体" w:hAnsi="黑体" w:eastAsia="黑体"/>
          <w:b/>
          <w:color w:val="auto"/>
          <w:sz w:val="48"/>
          <w:szCs w:val="48"/>
          <w:highlight w:val="none"/>
        </w:rPr>
        <w:t>法</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定</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代</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表</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人</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授</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权</w:t>
      </w:r>
      <w:r>
        <w:rPr>
          <w:rFonts w:hint="eastAsia" w:ascii="黑体" w:hAnsi="黑体" w:eastAsia="黑体"/>
          <w:b/>
          <w:color w:val="auto"/>
          <w:sz w:val="48"/>
          <w:szCs w:val="48"/>
          <w:highlight w:val="none"/>
          <w:lang w:val="en-US" w:eastAsia="zh-CN"/>
        </w:rPr>
        <w:t xml:space="preserve"> </w:t>
      </w:r>
      <w:r>
        <w:rPr>
          <w:rFonts w:hint="eastAsia" w:ascii="黑体" w:hAnsi="黑体" w:eastAsia="黑体"/>
          <w:b/>
          <w:color w:val="auto"/>
          <w:sz w:val="48"/>
          <w:szCs w:val="48"/>
          <w:highlight w:val="none"/>
        </w:rPr>
        <w:t>书</w:t>
      </w:r>
    </w:p>
    <w:p>
      <w:pPr>
        <w:rPr>
          <w:rFonts w:hint="eastAsia" w:ascii="仿宋_GB2312" w:eastAsia="仿宋_GB2312"/>
          <w:b/>
          <w:color w:val="auto"/>
          <w:sz w:val="28"/>
          <w:szCs w:val="28"/>
          <w:highlight w:val="none"/>
          <w:u w:val="single"/>
          <w:lang w:val="en-US" w:eastAsia="zh-CN"/>
        </w:rPr>
      </w:pPr>
      <w:r>
        <w:rPr>
          <w:rFonts w:hint="eastAsia" w:ascii="仿宋" w:hAnsi="仿宋" w:eastAsia="仿宋" w:cs="仿宋"/>
          <w:color w:val="auto"/>
          <w:kern w:val="2"/>
          <w:sz w:val="28"/>
          <w:szCs w:val="28"/>
          <w:highlight w:val="none"/>
          <w:u w:val="single"/>
          <w:lang w:val="en-US" w:eastAsia="zh-CN" w:bidi="ar-SA"/>
        </w:rPr>
        <w:t>四川渝建研建设工程质量检测有限责任公司</w:t>
      </w:r>
      <w:r>
        <w:rPr>
          <w:rFonts w:hint="eastAsia" w:ascii="仿宋" w:hAnsi="仿宋" w:eastAsia="仿宋" w:cs="仿宋"/>
          <w:color w:val="auto"/>
          <w:sz w:val="28"/>
          <w:szCs w:val="28"/>
          <w:highlight w:val="none"/>
          <w:u w:val="single"/>
          <w:lang w:val="en-US" w:eastAsia="zh-CN"/>
        </w:rPr>
        <w:t xml:space="preserve"> </w:t>
      </w:r>
      <w:r>
        <w:rPr>
          <w:rFonts w:hint="eastAsia" w:ascii="仿宋_GB2312" w:eastAsia="仿宋_GB2312" w:cs="宋体"/>
          <w:color w:val="auto"/>
          <w:sz w:val="28"/>
          <w:szCs w:val="28"/>
          <w:highlight w:val="none"/>
        </w:rPr>
        <w:t>：</w:t>
      </w:r>
      <w:r>
        <w:rPr>
          <w:rFonts w:hint="eastAsia" w:ascii="仿宋_GB2312" w:eastAsia="仿宋_GB2312" w:cs="宋体"/>
          <w:color w:val="auto"/>
          <w:sz w:val="28"/>
          <w:szCs w:val="28"/>
          <w:highlight w:val="none"/>
          <w:lang w:val="en-US" w:eastAsia="zh-CN"/>
        </w:rPr>
        <w:t xml:space="preserve"> </w:t>
      </w:r>
    </w:p>
    <w:p>
      <w:pPr>
        <w:ind w:firstLine="560" w:firstLineChars="200"/>
        <w:rPr>
          <w:rFonts w:ascii="仿宋_GB2312" w:eastAsia="仿宋_GB2312"/>
          <w:b/>
          <w:color w:val="auto"/>
          <w:sz w:val="28"/>
          <w:szCs w:val="28"/>
          <w:highlight w:val="none"/>
        </w:rPr>
      </w:pPr>
      <w:r>
        <w:rPr>
          <w:rFonts w:hint="eastAsia" w:ascii="仿宋_GB2312" w:eastAsia="仿宋_GB2312"/>
          <w:color w:val="auto"/>
          <w:sz w:val="28"/>
          <w:szCs w:val="28"/>
          <w:highlight w:val="none"/>
        </w:rPr>
        <w:t>本授权委托书声明：我</w:t>
      </w:r>
      <w:r>
        <w:rPr>
          <w:rFonts w:hint="eastAsia" w:ascii="仿宋_GB2312" w:eastAsia="仿宋_GB2312"/>
          <w:color w:val="auto"/>
          <w:sz w:val="28"/>
          <w:szCs w:val="28"/>
          <w:highlight w:val="none"/>
          <w:u w:val="single"/>
        </w:rPr>
        <w:t xml:space="preserve">（法定代表人姓名） </w:t>
      </w:r>
      <w:r>
        <w:rPr>
          <w:rFonts w:hint="eastAsia" w:ascii="仿宋_GB2312" w:eastAsia="仿宋_GB2312"/>
          <w:color w:val="auto"/>
          <w:sz w:val="28"/>
          <w:szCs w:val="28"/>
          <w:highlight w:val="none"/>
        </w:rPr>
        <w:t>系</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投标人</w:t>
      </w:r>
      <w:r>
        <w:rPr>
          <w:rFonts w:ascii="仿宋_GB2312" w:eastAsia="仿宋_GB2312"/>
          <w:color w:val="auto"/>
          <w:sz w:val="28"/>
          <w:szCs w:val="28"/>
          <w:highlight w:val="none"/>
          <w:u w:val="single"/>
        </w:rPr>
        <w:t>全</w:t>
      </w:r>
      <w:r>
        <w:rPr>
          <w:rFonts w:hint="eastAsia" w:ascii="仿宋_GB2312" w:eastAsia="仿宋_GB2312"/>
          <w:color w:val="auto"/>
          <w:sz w:val="28"/>
          <w:szCs w:val="28"/>
          <w:highlight w:val="none"/>
          <w:u w:val="single"/>
        </w:rPr>
        <w:t xml:space="preserve">称）  </w:t>
      </w:r>
      <w:r>
        <w:rPr>
          <w:rFonts w:hint="eastAsia" w:ascii="仿宋_GB2312" w:eastAsia="仿宋_GB2312"/>
          <w:color w:val="auto"/>
          <w:sz w:val="28"/>
          <w:szCs w:val="28"/>
          <w:highlight w:val="none"/>
        </w:rPr>
        <w:t>的法定代表人，现授权委托</w:t>
      </w:r>
      <w:r>
        <w:rPr>
          <w:rFonts w:hint="eastAsia" w:ascii="仿宋_GB2312" w:eastAsia="仿宋_GB2312"/>
          <w:color w:val="auto"/>
          <w:sz w:val="28"/>
          <w:szCs w:val="28"/>
          <w:highlight w:val="none"/>
          <w:u w:val="single"/>
        </w:rPr>
        <w:t xml:space="preserve">  （单位名称）   </w:t>
      </w:r>
      <w:r>
        <w:rPr>
          <w:rFonts w:hint="eastAsia" w:ascii="仿宋_GB2312" w:eastAsia="仿宋_GB2312"/>
          <w:color w:val="auto"/>
          <w:sz w:val="28"/>
          <w:szCs w:val="28"/>
          <w:highlight w:val="none"/>
        </w:rPr>
        <w:t>的</w:t>
      </w:r>
      <w:r>
        <w:rPr>
          <w:rFonts w:hint="eastAsia" w:ascii="仿宋_GB2312" w:eastAsia="仿宋_GB2312"/>
          <w:color w:val="auto"/>
          <w:sz w:val="28"/>
          <w:szCs w:val="28"/>
          <w:highlight w:val="none"/>
          <w:u w:val="single"/>
        </w:rPr>
        <w:t xml:space="preserve">  （授权代表姓名）  </w:t>
      </w:r>
      <w:r>
        <w:rPr>
          <w:rFonts w:hint="eastAsia" w:ascii="仿宋_GB2312" w:eastAsia="仿宋_GB2312"/>
          <w:color w:val="auto"/>
          <w:sz w:val="28"/>
          <w:szCs w:val="28"/>
          <w:highlight w:val="none"/>
        </w:rPr>
        <w:t>为我公司法定代表人授权代表，</w:t>
      </w:r>
      <w:r>
        <w:rPr>
          <w:rFonts w:hint="eastAsia" w:ascii="仿宋" w:hAnsi="仿宋" w:eastAsia="仿宋" w:cs="仿宋"/>
          <w:color w:val="auto"/>
          <w:sz w:val="28"/>
          <w:szCs w:val="28"/>
          <w:highlight w:val="none"/>
        </w:rPr>
        <w:t>参加</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kern w:val="2"/>
          <w:sz w:val="28"/>
          <w:szCs w:val="28"/>
          <w:highlight w:val="none"/>
          <w:u w:val="single"/>
          <w:lang w:val="en-US" w:eastAsia="zh-CN" w:bidi="ar-SA"/>
        </w:rPr>
        <w:t>四川渝建研检测设备采购项目（水利）（项目编号：JKY202410401）的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30"/>
          <w:szCs w:val="30"/>
          <w:highlight w:val="none"/>
        </w:rPr>
        <w:t>，全权</w:t>
      </w:r>
      <w:r>
        <w:rPr>
          <w:rFonts w:hint="eastAsia" w:ascii="仿宋" w:hAnsi="仿宋" w:eastAsia="仿宋" w:cs="仿宋"/>
          <w:color w:val="auto"/>
          <w:sz w:val="28"/>
          <w:szCs w:val="28"/>
          <w:highlight w:val="none"/>
        </w:rPr>
        <w:t>处理本次</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活动中的一切事宜，我承认授权代表全权代表我所签署的本项目的</w:t>
      </w:r>
      <w:r>
        <w:rPr>
          <w:rFonts w:hint="eastAsia" w:ascii="仿宋" w:hAnsi="仿宋" w:eastAsia="仿宋" w:cs="仿宋"/>
          <w:color w:val="auto"/>
          <w:sz w:val="28"/>
          <w:szCs w:val="28"/>
          <w:highlight w:val="none"/>
          <w:lang w:val="en-US" w:eastAsia="zh-CN"/>
        </w:rPr>
        <w:t>投标</w:t>
      </w:r>
      <w:r>
        <w:rPr>
          <w:rFonts w:hint="eastAsia" w:ascii="仿宋" w:hAnsi="仿宋" w:eastAsia="仿宋" w:cs="仿宋"/>
          <w:color w:val="auto"/>
          <w:sz w:val="28"/>
          <w:szCs w:val="28"/>
          <w:highlight w:val="none"/>
        </w:rPr>
        <w:t>文件的内</w:t>
      </w:r>
      <w:r>
        <w:rPr>
          <w:rFonts w:hint="eastAsia" w:ascii="仿宋_GB2312" w:eastAsia="仿宋_GB2312"/>
          <w:color w:val="auto"/>
          <w:sz w:val="28"/>
          <w:szCs w:val="28"/>
          <w:highlight w:val="none"/>
        </w:rPr>
        <w:t>容。</w:t>
      </w:r>
    </w:p>
    <w:p>
      <w:pPr>
        <w:spacing w:line="560" w:lineRule="exact"/>
        <w:ind w:firstLine="560" w:firstLineChars="200"/>
        <w:rPr>
          <w:rFonts w:ascii="仿宋_GB2312" w:eastAsia="仿宋_GB2312"/>
          <w:b/>
          <w:color w:val="auto"/>
          <w:sz w:val="28"/>
          <w:szCs w:val="28"/>
          <w:highlight w:val="none"/>
        </w:rPr>
      </w:pPr>
      <w:r>
        <w:rPr>
          <w:rFonts w:hint="eastAsia" w:ascii="仿宋_GB2312" w:eastAsia="仿宋_GB2312"/>
          <w:color w:val="auto"/>
          <w:sz w:val="28"/>
          <w:szCs w:val="28"/>
          <w:highlight w:val="none"/>
        </w:rPr>
        <w:t>授权代表无转授权，特此授权</w:t>
      </w:r>
    </w:p>
    <w:p>
      <w:pPr>
        <w:spacing w:line="560" w:lineRule="exact"/>
        <w:rPr>
          <w:rFonts w:ascii="仿宋_GB2312" w:eastAsia="仿宋_GB2312"/>
          <w:color w:val="auto"/>
          <w:sz w:val="28"/>
          <w:szCs w:val="28"/>
          <w:highlight w:val="none"/>
        </w:rPr>
      </w:pPr>
    </w:p>
    <w:p>
      <w:pPr>
        <w:spacing w:line="560" w:lineRule="exact"/>
        <w:ind w:firstLine="560" w:firstLineChars="200"/>
        <w:rPr>
          <w:rFonts w:ascii="仿宋_GB2312" w:eastAsia="仿宋_GB2312"/>
          <w:b/>
          <w:color w:val="auto"/>
          <w:sz w:val="28"/>
          <w:szCs w:val="28"/>
          <w:highlight w:val="none"/>
          <w:u w:val="single"/>
        </w:rPr>
      </w:pPr>
      <w:r>
        <w:rPr>
          <w:rFonts w:hint="eastAsia" w:ascii="仿宋_GB2312" w:eastAsia="仿宋_GB2312"/>
          <w:color w:val="auto"/>
          <w:sz w:val="28"/>
          <w:szCs w:val="28"/>
          <w:highlight w:val="none"/>
        </w:rPr>
        <w:t>授权代表：</w:t>
      </w:r>
      <w:r>
        <w:rPr>
          <w:rFonts w:hint="eastAsia" w:ascii="仿宋_GB2312" w:eastAsia="仿宋_GB2312"/>
          <w:color w:val="auto"/>
          <w:sz w:val="28"/>
          <w:szCs w:val="28"/>
          <w:highlight w:val="none"/>
          <w:u w:val="single"/>
        </w:rPr>
        <w:t xml:space="preserve">   （签字）  </w:t>
      </w:r>
      <w:r>
        <w:rPr>
          <w:rFonts w:hint="eastAsia" w:ascii="仿宋_GB2312" w:eastAsia="仿宋_GB2312"/>
          <w:color w:val="auto"/>
          <w:sz w:val="28"/>
          <w:szCs w:val="28"/>
          <w:highlight w:val="none"/>
        </w:rPr>
        <w:t xml:space="preserve"> 性别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年龄：</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p>
    <w:p>
      <w:pPr>
        <w:spacing w:line="560" w:lineRule="exact"/>
        <w:ind w:firstLine="560" w:firstLineChars="200"/>
        <w:rPr>
          <w:rFonts w:ascii="仿宋_GB2312" w:eastAsia="仿宋_GB2312"/>
          <w:b/>
          <w:color w:val="auto"/>
          <w:sz w:val="28"/>
          <w:szCs w:val="28"/>
          <w:highlight w:val="none"/>
          <w:u w:val="single"/>
        </w:rPr>
      </w:pPr>
      <w:r>
        <w:rPr>
          <w:rFonts w:hint="eastAsia" w:ascii="仿宋_GB2312" w:eastAsia="仿宋_GB2312"/>
          <w:color w:val="auto"/>
          <w:sz w:val="28"/>
          <w:szCs w:val="28"/>
          <w:highlight w:val="none"/>
        </w:rPr>
        <w:t>详细通讯地址：</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邮政编码：</w:t>
      </w:r>
      <w:r>
        <w:rPr>
          <w:rFonts w:hint="eastAsia" w:ascii="仿宋_GB2312" w:eastAsia="仿宋_GB2312"/>
          <w:color w:val="auto"/>
          <w:sz w:val="28"/>
          <w:szCs w:val="28"/>
          <w:highlight w:val="none"/>
          <w:u w:val="single"/>
        </w:rPr>
        <w:t xml:space="preserve">           </w:t>
      </w:r>
    </w:p>
    <w:p>
      <w:pPr>
        <w:spacing w:line="560" w:lineRule="exact"/>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电话：</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rPr>
        <w:t xml:space="preserve">     </w:t>
      </w:r>
    </w:p>
    <w:p>
      <w:pPr>
        <w:spacing w:line="560" w:lineRule="exact"/>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传真：</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p>
    <w:p>
      <w:pPr>
        <w:spacing w:line="560" w:lineRule="exact"/>
        <w:ind w:firstLine="560" w:firstLineChars="200"/>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val="en-US" w:eastAsia="zh-CN"/>
        </w:rPr>
        <w:t>投标人</w:t>
      </w:r>
      <w:r>
        <w:rPr>
          <w:rFonts w:hint="eastAsia" w:ascii="仿宋_GB2312" w:eastAsia="仿宋_GB2312"/>
          <w:color w:val="auto"/>
          <w:sz w:val="28"/>
          <w:szCs w:val="28"/>
          <w:highlight w:val="none"/>
        </w:rPr>
        <w:t>全称：</w:t>
      </w:r>
      <w:r>
        <w:rPr>
          <w:rFonts w:hint="eastAsia" w:ascii="仿宋_GB2312" w:eastAsia="仿宋_GB2312"/>
          <w:color w:val="auto"/>
          <w:sz w:val="28"/>
          <w:szCs w:val="28"/>
          <w:highlight w:val="none"/>
          <w:u w:val="single"/>
        </w:rPr>
        <w:t xml:space="preserve">                                   （盖章）</w:t>
      </w:r>
    </w:p>
    <w:p>
      <w:pPr>
        <w:spacing w:line="560" w:lineRule="exact"/>
        <w:ind w:right="680" w:firstLine="560" w:firstLineChars="200"/>
        <w:rPr>
          <w:rFonts w:ascii="仿宋_GB2312" w:eastAsia="仿宋_GB2312"/>
          <w:b/>
          <w:color w:val="auto"/>
          <w:sz w:val="28"/>
          <w:szCs w:val="28"/>
          <w:highlight w:val="none"/>
        </w:rPr>
      </w:pPr>
      <w:r>
        <w:rPr>
          <w:rFonts w:hint="eastAsia" w:ascii="仿宋_GB2312" w:eastAsia="仿宋_GB2312"/>
          <w:color w:val="auto"/>
          <w:sz w:val="28"/>
          <w:szCs w:val="28"/>
          <w:highlight w:val="none"/>
        </w:rPr>
        <w:t>法定代表人：</w:t>
      </w:r>
      <w:r>
        <w:rPr>
          <w:rFonts w:hint="eastAsia" w:ascii="仿宋_GB2312" w:eastAsia="仿宋_GB2312"/>
          <w:color w:val="auto"/>
          <w:sz w:val="28"/>
          <w:szCs w:val="28"/>
          <w:highlight w:val="none"/>
          <w:u w:val="single"/>
        </w:rPr>
        <w:t xml:space="preserve">                            （签字或盖章）</w:t>
      </w:r>
    </w:p>
    <w:p>
      <w:pPr>
        <w:spacing w:line="560" w:lineRule="exact"/>
        <w:ind w:right="480" w:firstLine="4357" w:firstLineChars="1550"/>
        <w:rPr>
          <w:rFonts w:ascii="仿宋_GB2312" w:eastAsia="仿宋_GB2312"/>
          <w:b/>
          <w:color w:val="auto"/>
          <w:sz w:val="28"/>
          <w:szCs w:val="28"/>
          <w:highlight w:val="none"/>
        </w:rPr>
      </w:pPr>
    </w:p>
    <w:p>
      <w:pPr>
        <w:spacing w:line="560" w:lineRule="exact"/>
        <w:ind w:right="480" w:firstLine="3220" w:firstLineChars="1150"/>
        <w:rPr>
          <w:rFonts w:ascii="仿宋_GB2312" w:eastAsia="仿宋_GB2312"/>
          <w:b/>
          <w:color w:val="auto"/>
          <w:sz w:val="28"/>
          <w:szCs w:val="28"/>
          <w:highlight w:val="none"/>
        </w:rPr>
      </w:pPr>
      <w:r>
        <w:rPr>
          <w:rFonts w:hint="eastAsia" w:ascii="仿宋_GB2312" w:eastAsia="仿宋_GB2312"/>
          <w:color w:val="auto"/>
          <w:sz w:val="28"/>
          <w:szCs w:val="28"/>
          <w:highlight w:val="none"/>
        </w:rPr>
        <w:t>授权委托日期：</w:t>
      </w:r>
      <w:r>
        <w:rPr>
          <w:rFonts w:hint="eastAsia" w:ascii="仿宋_GB2312" w:eastAsia="仿宋_GB2312"/>
          <w:color w:val="auto"/>
          <w:sz w:val="28"/>
          <w:szCs w:val="28"/>
          <w:highlight w:val="none"/>
          <w:u w:val="single"/>
        </w:rPr>
        <w:t xml:space="preserve">   </w:t>
      </w:r>
      <w:r>
        <w:rPr>
          <w:rFonts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年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bl>
      <w:tblPr>
        <w:tblStyle w:val="22"/>
        <w:tblpPr w:leftFromText="180" w:rightFromText="180" w:vertAnchor="text" w:horzAnchor="page" w:tblpX="2015" w:tblpY="244"/>
        <w:tblW w:w="8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8337" w:type="dxa"/>
            <w:vAlign w:val="center"/>
          </w:tcPr>
          <w:p>
            <w:pPr>
              <w:pStyle w:val="12"/>
              <w:keepNext w:val="0"/>
              <w:keepLines w:val="0"/>
              <w:suppressLineNumbers w:val="0"/>
              <w:spacing w:before="0" w:beforeAutospacing="0" w:after="0" w:afterAutospacing="0" w:line="460" w:lineRule="exact"/>
              <w:ind w:left="0" w:right="0"/>
              <w:jc w:val="center"/>
              <w:rPr>
                <w:rFonts w:hint="eastAsia" w:ascii="楷体" w:hAnsi="楷体" w:eastAsia="楷体"/>
                <w:b w:val="0"/>
                <w:color w:val="auto"/>
                <w:sz w:val="28"/>
                <w:szCs w:val="28"/>
                <w:highlight w:val="none"/>
              </w:rPr>
            </w:pPr>
            <w:r>
              <w:rPr>
                <w:rFonts w:hint="eastAsia" w:ascii="楷体" w:hAnsi="楷体" w:eastAsia="楷体"/>
                <w:b w:val="0"/>
                <w:color w:val="auto"/>
                <w:sz w:val="28"/>
                <w:szCs w:val="28"/>
                <w:highlight w:val="none"/>
              </w:rPr>
              <w:t>（黏贴授权代表身份证</w:t>
            </w:r>
            <w:r>
              <w:rPr>
                <w:rFonts w:hint="eastAsia" w:ascii="楷体" w:hAnsi="楷体" w:eastAsia="楷体"/>
                <w:b w:val="0"/>
                <w:color w:val="auto"/>
                <w:sz w:val="28"/>
                <w:szCs w:val="28"/>
                <w:highlight w:val="none"/>
                <w:lang w:val="en-US" w:eastAsia="zh-CN"/>
              </w:rPr>
              <w:t>正反面</w:t>
            </w:r>
            <w:r>
              <w:rPr>
                <w:rFonts w:hint="eastAsia" w:ascii="楷体" w:hAnsi="楷体" w:eastAsia="楷体"/>
                <w:b w:val="0"/>
                <w:color w:val="auto"/>
                <w:sz w:val="28"/>
                <w:szCs w:val="28"/>
                <w:highlight w:val="none"/>
              </w:rPr>
              <w:t>复印件）</w:t>
            </w:r>
          </w:p>
          <w:p>
            <w:pPr>
              <w:pStyle w:val="12"/>
              <w:keepNext w:val="0"/>
              <w:keepLines w:val="0"/>
              <w:suppressLineNumbers w:val="0"/>
              <w:spacing w:before="0" w:beforeAutospacing="0" w:after="0" w:afterAutospacing="0" w:line="460" w:lineRule="exact"/>
              <w:ind w:left="0" w:right="0"/>
              <w:jc w:val="center"/>
              <w:rPr>
                <w:rFonts w:hint="eastAsia" w:ascii="楷体" w:hAnsi="楷体" w:eastAsia="楷体"/>
                <w:b w:val="0"/>
                <w:color w:val="auto"/>
                <w:sz w:val="28"/>
                <w:szCs w:val="28"/>
                <w:highlight w:val="none"/>
                <w:lang w:eastAsia="zh-CN"/>
              </w:rPr>
            </w:pPr>
          </w:p>
        </w:tc>
      </w:tr>
    </w:tbl>
    <w:p>
      <w:pPr>
        <w:rPr>
          <w:rFonts w:hint="eastAsia"/>
          <w:color w:val="auto"/>
          <w:highlight w:val="none"/>
        </w:rPr>
        <w:sectPr>
          <w:pgSz w:w="11906" w:h="16838"/>
          <w:pgMar w:top="1417" w:right="1417" w:bottom="1417" w:left="1587" w:header="851" w:footer="992" w:gutter="0"/>
          <w:pgNumType w:fmt="decimal"/>
          <w:cols w:space="0" w:num="1"/>
          <w:rtlGutter w:val="0"/>
          <w:docGrid w:type="lines" w:linePitch="312" w:charSpace="0"/>
        </w:sectPr>
      </w:pPr>
      <w:r>
        <w:rPr>
          <w:rFonts w:hint="eastAsia"/>
          <w:color w:val="auto"/>
          <w:highlight w:val="none"/>
        </w:rPr>
        <w:br w:type="page"/>
      </w:r>
    </w:p>
    <w:p>
      <w:pPr>
        <w:outlineLvl w:val="1"/>
        <w:rPr>
          <w:rFonts w:hint="eastAsia" w:ascii="仿宋" w:hAnsi="仿宋" w:eastAsia="仿宋" w:cs="仿宋"/>
          <w:color w:val="auto"/>
          <w:sz w:val="28"/>
          <w:szCs w:val="28"/>
          <w:highlight w:val="none"/>
          <w:lang w:val="zh-CN"/>
        </w:rPr>
      </w:pPr>
      <w:r>
        <w:rPr>
          <w:rFonts w:hint="eastAsia" w:ascii="仿宋" w:hAnsi="仿宋" w:eastAsia="仿宋" w:cs="仿宋"/>
          <w:bCs/>
          <w:color w:val="auto"/>
          <w:sz w:val="28"/>
          <w:szCs w:val="28"/>
          <w:highlight w:val="none"/>
        </w:rPr>
        <w:t>附</w:t>
      </w:r>
      <w:r>
        <w:rPr>
          <w:rFonts w:hint="eastAsia" w:ascii="仿宋" w:hAnsi="仿宋" w:eastAsia="仿宋" w:cs="仿宋"/>
          <w:color w:val="auto"/>
          <w:sz w:val="28"/>
          <w:szCs w:val="28"/>
          <w:highlight w:val="none"/>
          <w:lang w:val="zh-CN"/>
        </w:rPr>
        <w:t>件</w:t>
      </w:r>
      <w:r>
        <w:rPr>
          <w:rFonts w:hint="eastAsia" w:ascii="仿宋" w:hAnsi="仿宋" w:eastAsia="仿宋" w:cs="仿宋"/>
          <w:bCs/>
          <w:color w:val="auto"/>
          <w:sz w:val="28"/>
          <w:szCs w:val="28"/>
          <w:highlight w:val="none"/>
          <w:lang w:val="en-US" w:eastAsia="zh-CN"/>
        </w:rPr>
        <w:t>5</w:t>
      </w:r>
      <w:r>
        <w:rPr>
          <w:rFonts w:hint="eastAsia" w:ascii="仿宋" w:hAnsi="仿宋" w:eastAsia="仿宋" w:cs="仿宋"/>
          <w:b/>
          <w:color w:val="auto"/>
          <w:sz w:val="28"/>
          <w:szCs w:val="28"/>
          <w:highlight w:val="none"/>
        </w:rPr>
        <w:t>:</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设备技术规格及要求</w:t>
      </w:r>
      <w:r>
        <w:rPr>
          <w:rFonts w:hint="eastAsia" w:ascii="仿宋" w:hAnsi="仿宋" w:eastAsia="仿宋" w:cs="仿宋"/>
          <w:bCs/>
          <w:color w:val="auto"/>
          <w:sz w:val="28"/>
          <w:szCs w:val="28"/>
          <w:highlight w:val="none"/>
        </w:rPr>
        <w:t>》</w:t>
      </w:r>
    </w:p>
    <w:tbl>
      <w:tblPr>
        <w:tblStyle w:val="22"/>
        <w:tblW w:w="9888" w:type="dxa"/>
        <w:tblInd w:w="-1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065"/>
        <w:gridCol w:w="6143"/>
        <w:gridCol w:w="795"/>
        <w:gridCol w:w="11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序号</w:t>
            </w: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设备名称</w:t>
            </w: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rPr>
              <w:t>技术参数</w:t>
            </w:r>
            <w:r>
              <w:rPr>
                <w:rFonts w:hint="eastAsia" w:ascii="仿宋" w:hAnsi="仿宋" w:eastAsia="仿宋" w:cs="仿宋"/>
                <w:color w:val="auto"/>
                <w:szCs w:val="21"/>
                <w:highlight w:val="none"/>
                <w:lang w:val="en-US" w:eastAsia="zh-CN"/>
              </w:rPr>
              <w:t>及要求</w:t>
            </w: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r>
              <w:rPr>
                <w:rFonts w:hint="eastAsia" w:ascii="仿宋" w:hAnsi="仿宋" w:eastAsia="仿宋" w:cs="仿宋"/>
                <w:color w:val="auto"/>
                <w:szCs w:val="21"/>
                <w:highlight w:val="none"/>
              </w:rPr>
              <w:t>数量</w:t>
            </w: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9"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5"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720"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lang w:val="en-US" w:eastAsia="zh-CN"/>
              </w:rPr>
            </w:pPr>
          </w:p>
        </w:tc>
        <w:tc>
          <w:tcPr>
            <w:tcW w:w="10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6143"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both"/>
              <w:textAlignment w:val="auto"/>
              <w:rPr>
                <w:rFonts w:hint="eastAsia" w:ascii="仿宋" w:hAnsi="仿宋" w:eastAsia="仿宋" w:cs="仿宋"/>
                <w:color w:val="auto"/>
                <w:szCs w:val="21"/>
                <w:highlight w:val="none"/>
                <w:lang w:eastAsia="zh-CN"/>
              </w:rPr>
            </w:pPr>
          </w:p>
        </w:tc>
        <w:tc>
          <w:tcPr>
            <w:tcW w:w="79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center"/>
              <w:textAlignment w:val="auto"/>
              <w:rPr>
                <w:rFonts w:hint="eastAsia" w:ascii="仿宋" w:hAnsi="仿宋" w:eastAsia="仿宋" w:cs="仿宋"/>
                <w:color w:val="auto"/>
                <w:szCs w:val="21"/>
                <w:highlight w:val="none"/>
              </w:rPr>
            </w:pPr>
          </w:p>
        </w:tc>
        <w:tc>
          <w:tcPr>
            <w:tcW w:w="11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0" w:lineRule="atLeast"/>
              <w:ind w:left="0" w:right="0"/>
              <w:jc w:val="left"/>
              <w:textAlignment w:val="auto"/>
              <w:rPr>
                <w:rFonts w:hint="default" w:ascii="仿宋" w:hAnsi="仿宋" w:eastAsia="仿宋" w:cs="仿宋"/>
                <w:color w:val="auto"/>
                <w:szCs w:val="21"/>
                <w:highlight w:val="none"/>
                <w:lang w:val="en-US" w:eastAsia="zh-CN"/>
              </w:rPr>
            </w:pPr>
          </w:p>
        </w:tc>
      </w:tr>
    </w:tbl>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1"/>
          <w:szCs w:val="21"/>
          <w:highlight w:val="none"/>
          <w:lang w:val="en-US" w:eastAsia="zh-CN"/>
        </w:rPr>
        <w:t>注：此表按</w:t>
      </w:r>
      <w:r>
        <w:rPr>
          <w:rFonts w:hint="eastAsia" w:ascii="仿宋" w:hAnsi="仿宋" w:eastAsia="仿宋" w:cs="仿宋"/>
          <w:bCs/>
          <w:color w:val="auto"/>
          <w:sz w:val="21"/>
          <w:szCs w:val="21"/>
          <w:highlight w:val="none"/>
          <w:lang w:val="en-US" w:eastAsia="zh-CN"/>
        </w:rPr>
        <w:t>（二、设备需求一览表、主要技术参数及要求中 （二）主要技术参数及要求）填写。</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8"/>
          <w:szCs w:val="28"/>
          <w:highlight w:val="none"/>
          <w:lang w:val="en-US" w:eastAsia="zh-CN"/>
        </w:rPr>
        <w:t xml:space="preserve">                   </w:t>
      </w:r>
    </w:p>
    <w:p>
      <w:pPr>
        <w:jc w:val="center"/>
        <w:rPr>
          <w:rFonts w:hint="eastAsia" w:ascii="仿宋" w:hAnsi="仿宋" w:eastAsia="仿宋" w:cs="仿宋"/>
          <w:color w:val="auto"/>
          <w:sz w:val="28"/>
          <w:szCs w:val="28"/>
          <w:highlight w:val="none"/>
          <w:lang w:val="en-US" w:eastAsia="zh-CN"/>
        </w:rPr>
      </w:pP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投标人</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pPr>
        <w:jc w:val="center"/>
        <w:rPr>
          <w:rFonts w:hint="default"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法定代表人</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zh-CN"/>
        </w:rPr>
        <w:t>授权代表（签字）：</w:t>
      </w:r>
      <w:r>
        <w:rPr>
          <w:rFonts w:hint="eastAsia" w:ascii="仿宋" w:hAnsi="仿宋" w:eastAsia="仿宋" w:cs="仿宋"/>
          <w:color w:val="auto"/>
          <w:sz w:val="28"/>
          <w:szCs w:val="28"/>
          <w:highlight w:val="none"/>
          <w:u w:val="single"/>
          <w:lang w:val="en-US" w:eastAsia="zh-CN"/>
        </w:rPr>
        <w:t xml:space="preserve">        </w:t>
      </w:r>
    </w:p>
    <w:p>
      <w:pPr>
        <w:jc w:val="right"/>
        <w:outlineLvl w:val="9"/>
        <w:rPr>
          <w:rFonts w:hint="eastAsia" w:ascii="仿宋" w:hAnsi="仿宋" w:eastAsia="仿宋" w:cs="仿宋"/>
          <w:b w:val="0"/>
          <w:bCs/>
          <w:color w:val="auto"/>
          <w:sz w:val="28"/>
          <w:szCs w:val="28"/>
          <w:highlight w:val="none"/>
          <w:lang w:eastAsia="zh-CN"/>
        </w:rPr>
      </w:pPr>
      <w:r>
        <w:rPr>
          <w:rFonts w:hint="eastAsia" w:ascii="仿宋" w:hAnsi="仿宋" w:eastAsia="仿宋" w:cs="仿宋"/>
          <w:color w:val="auto"/>
          <w:sz w:val="28"/>
          <w:szCs w:val="28"/>
          <w:highlight w:val="none"/>
          <w:lang w:val="en-US" w:eastAsia="zh-CN"/>
        </w:rPr>
        <w:t xml:space="preserve"> 年    月    日  </w:t>
      </w:r>
    </w:p>
    <w:p>
      <w:pPr>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br w:type="page"/>
      </w:r>
    </w:p>
    <w:p>
      <w:pPr>
        <w:outlineLvl w:val="1"/>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6</w:t>
      </w:r>
      <w:r>
        <w:rPr>
          <w:rFonts w:hint="eastAsia" w:ascii="仿宋" w:hAnsi="仿宋" w:eastAsia="仿宋" w:cs="仿宋"/>
          <w:b/>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w:t>
      </w:r>
      <w:r>
        <w:rPr>
          <w:rFonts w:hint="eastAsia" w:ascii="仿宋" w:hAnsi="仿宋" w:eastAsia="仿宋" w:cs="仿宋"/>
          <w:b w:val="0"/>
          <w:bCs/>
          <w:color w:val="auto"/>
          <w:sz w:val="28"/>
          <w:szCs w:val="28"/>
          <w:highlight w:val="none"/>
        </w:rPr>
        <w:t>报价表</w:t>
      </w:r>
      <w:r>
        <w:rPr>
          <w:rFonts w:hint="eastAsia" w:ascii="仿宋" w:hAnsi="仿宋" w:eastAsia="仿宋" w:cs="仿宋"/>
          <w:b w:val="0"/>
          <w:bCs/>
          <w:color w:val="auto"/>
          <w:sz w:val="28"/>
          <w:szCs w:val="28"/>
          <w:highlight w:val="none"/>
          <w:lang w:eastAsia="zh-CN"/>
        </w:rPr>
        <w:t>》</w:t>
      </w:r>
    </w:p>
    <w:p>
      <w:pPr>
        <w:jc w:val="center"/>
        <w:rPr>
          <w:rFonts w:hint="eastAsia" w:ascii="黑体" w:hAnsi="黑体" w:eastAsia="黑体" w:cs="黑体"/>
          <w:b/>
          <w:bCs w:val="0"/>
          <w:color w:val="auto"/>
          <w:sz w:val="52"/>
          <w:szCs w:val="52"/>
          <w:highlight w:val="none"/>
        </w:rPr>
      </w:pPr>
      <w:r>
        <w:rPr>
          <w:rFonts w:hint="eastAsia" w:ascii="黑体" w:hAnsi="黑体" w:eastAsia="黑体" w:cs="黑体"/>
          <w:b/>
          <w:bCs w:val="0"/>
          <w:color w:val="auto"/>
          <w:sz w:val="52"/>
          <w:szCs w:val="52"/>
          <w:highlight w:val="none"/>
        </w:rPr>
        <w:t>报</w:t>
      </w:r>
      <w:r>
        <w:rPr>
          <w:rFonts w:hint="eastAsia" w:ascii="黑体" w:hAnsi="黑体" w:eastAsia="黑体" w:cs="黑体"/>
          <w:b/>
          <w:bCs w:val="0"/>
          <w:color w:val="auto"/>
          <w:sz w:val="52"/>
          <w:szCs w:val="52"/>
          <w:highlight w:val="none"/>
          <w:lang w:val="en-US" w:eastAsia="zh-CN"/>
        </w:rPr>
        <w:t xml:space="preserve">  </w:t>
      </w:r>
      <w:r>
        <w:rPr>
          <w:rFonts w:hint="eastAsia" w:ascii="黑体" w:hAnsi="黑体" w:eastAsia="黑体" w:cs="黑体"/>
          <w:b/>
          <w:bCs w:val="0"/>
          <w:color w:val="auto"/>
          <w:sz w:val="52"/>
          <w:szCs w:val="52"/>
          <w:highlight w:val="none"/>
        </w:rPr>
        <w:t>价</w:t>
      </w:r>
      <w:r>
        <w:rPr>
          <w:rFonts w:hint="eastAsia" w:ascii="黑体" w:hAnsi="黑体" w:eastAsia="黑体" w:cs="黑体"/>
          <w:b/>
          <w:bCs w:val="0"/>
          <w:color w:val="auto"/>
          <w:sz w:val="52"/>
          <w:szCs w:val="52"/>
          <w:highlight w:val="none"/>
          <w:lang w:val="en-US" w:eastAsia="zh-CN"/>
        </w:rPr>
        <w:t xml:space="preserve">  </w:t>
      </w:r>
      <w:r>
        <w:rPr>
          <w:rFonts w:hint="eastAsia" w:ascii="黑体" w:hAnsi="黑体" w:eastAsia="黑体" w:cs="黑体"/>
          <w:b/>
          <w:bCs w:val="0"/>
          <w:color w:val="auto"/>
          <w:sz w:val="52"/>
          <w:szCs w:val="52"/>
          <w:highlight w:val="none"/>
        </w:rPr>
        <w:t>表</w:t>
      </w:r>
    </w:p>
    <w:p>
      <w:pPr>
        <w:pStyle w:val="2"/>
        <w:ind w:left="0" w:leftChars="0" w:firstLine="0" w:firstLineChars="0"/>
        <w:rPr>
          <w:rFonts w:hint="eastAsia" w:ascii="仿宋" w:hAnsi="仿宋" w:eastAsia="仿宋" w:cs="仿宋"/>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项目名称：</w:t>
      </w:r>
    </w:p>
    <w:tbl>
      <w:tblPr>
        <w:tblStyle w:val="22"/>
        <w:tblW w:w="9114"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91"/>
        <w:gridCol w:w="1938"/>
        <w:gridCol w:w="2556"/>
        <w:gridCol w:w="975"/>
        <w:gridCol w:w="1050"/>
        <w:gridCol w:w="834"/>
        <w:gridCol w:w="870"/>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14" w:hRule="atLeas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方正仿宋_GBK" w:hAnsi="方正仿宋_GBK" w:eastAsia="方正仿宋_GBK" w:cs="方正仿宋_GBK"/>
                <w:b/>
                <w:color w:val="auto"/>
                <w:kern w:val="2"/>
                <w:sz w:val="24"/>
                <w:szCs w:val="24"/>
                <w:highlight w:val="none"/>
                <w:lang w:val="en-US" w:eastAsia="zh-CN" w:bidi="ar-SA"/>
              </w:rPr>
            </w:pPr>
            <w:r>
              <w:rPr>
                <w:rFonts w:hint="eastAsia" w:ascii="仿宋" w:hAnsi="仿宋" w:eastAsia="仿宋" w:cs="仿宋"/>
                <w:i w:val="0"/>
                <w:color w:val="auto"/>
                <w:kern w:val="0"/>
                <w:sz w:val="24"/>
                <w:szCs w:val="24"/>
                <w:highlight w:val="none"/>
                <w:u w:val="none"/>
                <w:lang w:val="en-US" w:eastAsia="zh-CN" w:bidi="ar"/>
              </w:rPr>
              <w:t>序号</w:t>
            </w: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仿宋" w:hAnsi="仿宋" w:eastAsia="仿宋" w:cs="仿宋"/>
                <w:i w:val="0"/>
                <w:color w:val="auto"/>
                <w:kern w:val="0"/>
                <w:sz w:val="24"/>
                <w:szCs w:val="24"/>
                <w:highlight w:val="none"/>
                <w:u w:val="none"/>
                <w:lang w:val="en-US" w:eastAsia="zh-CN" w:bidi="ar"/>
              </w:rPr>
            </w:pPr>
            <w:r>
              <w:rPr>
                <w:rFonts w:hint="default" w:ascii="仿宋" w:hAnsi="仿宋" w:eastAsia="仿宋" w:cs="仿宋"/>
                <w:i w:val="0"/>
                <w:color w:val="auto"/>
                <w:kern w:val="0"/>
                <w:sz w:val="24"/>
                <w:szCs w:val="24"/>
                <w:highlight w:val="none"/>
                <w:u w:val="none"/>
                <w:lang w:val="en-US" w:eastAsia="zh-CN" w:bidi="ar"/>
              </w:rPr>
              <w:t>设备名称</w:t>
            </w: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相关信息（包括产品型号、制造商等）</w:t>
            </w: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数量</w:t>
            </w:r>
          </w:p>
        </w:tc>
        <w:tc>
          <w:tcPr>
            <w:tcW w:w="1050" w:type="dxa"/>
            <w:tcBorders>
              <w:lef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单价</w:t>
            </w:r>
          </w:p>
        </w:tc>
        <w:tc>
          <w:tcPr>
            <w:tcW w:w="834" w:type="dxa"/>
            <w:tcBorders>
              <w:left w:val="single" w:color="auto" w:sz="4" w:space="0"/>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合计</w:t>
            </w: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jc w:val="center"/>
              <w:rPr>
                <w:rFonts w:hint="eastAsia" w:ascii="黑体" w:hAnsi="黑体" w:eastAsia="黑体" w:cs="宋体"/>
                <w:color w:val="auto"/>
                <w:sz w:val="24"/>
                <w:szCs w:val="24"/>
                <w:highlight w:val="none"/>
                <w:lang w:eastAsia="zh-CN"/>
              </w:rPr>
            </w:pPr>
            <w:r>
              <w:rPr>
                <w:rFonts w:hint="eastAsia" w:ascii="仿宋" w:hAnsi="仿宋" w:eastAsia="仿宋" w:cs="仿宋"/>
                <w:i w:val="0"/>
                <w:color w:val="auto"/>
                <w:kern w:val="0"/>
                <w:sz w:val="24"/>
                <w:szCs w:val="24"/>
                <w:highlight w:val="none"/>
                <w:u w:val="none"/>
                <w:lang w:val="en-US" w:eastAsia="zh-CN" w:bidi="ar"/>
              </w:rPr>
              <w:t>备注</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18" w:hRule="exact"/>
        </w:trPr>
        <w:tc>
          <w:tcPr>
            <w:tcW w:w="891" w:type="dxa"/>
            <w:tcBorders>
              <w:righ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default" w:ascii="仿宋" w:hAnsi="仿宋" w:eastAsia="仿宋" w:cs="仿宋"/>
                <w:i w:val="0"/>
                <w:color w:val="auto"/>
                <w:kern w:val="0"/>
                <w:sz w:val="24"/>
                <w:szCs w:val="24"/>
                <w:highlight w:val="none"/>
                <w:u w:val="none"/>
                <w:lang w:val="en-US" w:eastAsia="zh-CN" w:bidi="ar"/>
              </w:rPr>
            </w:pPr>
          </w:p>
        </w:tc>
        <w:tc>
          <w:tcPr>
            <w:tcW w:w="1938"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2556"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975"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p>
        </w:tc>
        <w:tc>
          <w:tcPr>
            <w:tcW w:w="105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34"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kern w:val="2"/>
                <w:sz w:val="24"/>
                <w:szCs w:val="24"/>
                <w:highlight w:val="none"/>
                <w:lang w:val="en-US" w:eastAsia="zh-CN" w:bidi="ar-SA"/>
              </w:rPr>
            </w:pPr>
          </w:p>
        </w:tc>
        <w:tc>
          <w:tcPr>
            <w:tcW w:w="870" w:type="dxa"/>
            <w:tcBorders>
              <w:left w:val="single" w:color="auto" w:sz="4" w:space="0"/>
            </w:tcBorders>
            <w:vAlign w:val="center"/>
          </w:tcPr>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693" w:hRule="exact"/>
        </w:trPr>
        <w:tc>
          <w:tcPr>
            <w:tcW w:w="2829" w:type="dxa"/>
            <w:gridSpan w:val="2"/>
            <w:vAlign w:val="center"/>
          </w:tcPr>
          <w:p>
            <w:pPr>
              <w:keepNext w:val="0"/>
              <w:keepLines w:val="0"/>
              <w:suppressLineNumbers w:val="0"/>
              <w:snapToGrid w:val="0"/>
              <w:spacing w:before="0" w:beforeAutospacing="0" w:after="0" w:afterAutospacing="0" w:line="460" w:lineRule="exact"/>
              <w:ind w:left="0" w:right="0"/>
              <w:jc w:val="center"/>
              <w:rPr>
                <w:rFonts w:hint="eastAsia" w:ascii="仿宋" w:hAnsi="仿宋" w:eastAsia="仿宋" w:cs="仿宋"/>
                <w:i w:val="0"/>
                <w:color w:val="auto"/>
                <w:kern w:val="0"/>
                <w:sz w:val="24"/>
                <w:szCs w:val="24"/>
                <w:highlight w:val="none"/>
                <w:u w:val="none"/>
                <w:lang w:val="en-US" w:eastAsia="zh-CN" w:bidi="ar"/>
              </w:rPr>
            </w:pPr>
            <w:r>
              <w:rPr>
                <w:rFonts w:hint="eastAsia" w:ascii="仿宋" w:hAnsi="仿宋" w:eastAsia="仿宋" w:cs="仿宋"/>
                <w:i w:val="0"/>
                <w:color w:val="auto"/>
                <w:kern w:val="0"/>
                <w:sz w:val="24"/>
                <w:szCs w:val="24"/>
                <w:highlight w:val="none"/>
                <w:u w:val="none"/>
                <w:lang w:val="en-US" w:eastAsia="zh-CN" w:bidi="ar"/>
              </w:rPr>
              <w:t>总计金额</w:t>
            </w:r>
          </w:p>
        </w:tc>
        <w:tc>
          <w:tcPr>
            <w:tcW w:w="6285" w:type="dxa"/>
            <w:gridSpan w:val="5"/>
            <w:tcBorders>
              <w:left w:val="single" w:color="auto" w:sz="4" w:space="0"/>
            </w:tcBorders>
            <w:vAlign w:val="center"/>
          </w:tcPr>
          <w:p>
            <w:pPr>
              <w:keepNext w:val="0"/>
              <w:keepLines w:val="0"/>
              <w:suppressLineNumbers w:val="0"/>
              <w:snapToGrid w:val="0"/>
              <w:spacing w:before="0" w:beforeAutospacing="0" w:after="0" w:afterAutospacing="0" w:line="460" w:lineRule="exact"/>
              <w:ind w:left="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p>
            <w:pPr>
              <w:keepNext w:val="0"/>
              <w:keepLines w:val="0"/>
              <w:suppressLineNumbers w:val="0"/>
              <w:snapToGrid w:val="0"/>
              <w:spacing w:before="0" w:beforeAutospacing="0" w:after="0" w:afterAutospacing="0" w:line="460" w:lineRule="exact"/>
              <w:ind w:left="0" w:right="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 xml:space="preserve">        </w:t>
            </w:r>
          </w:p>
          <w:p>
            <w:pPr>
              <w:keepNext w:val="0"/>
              <w:keepLines w:val="0"/>
              <w:suppressLineNumbers w:val="0"/>
              <w:snapToGrid w:val="0"/>
              <w:spacing w:before="0" w:beforeAutospacing="0" w:after="0" w:afterAutospacing="0" w:line="46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r>
              <w:rPr>
                <w:rFonts w:hint="eastAsia" w:ascii="仿宋" w:hAnsi="仿宋" w:eastAsia="仿宋" w:cs="仿宋"/>
                <w:color w:val="auto"/>
                <w:sz w:val="24"/>
                <w:szCs w:val="24"/>
                <w:highlight w:val="none"/>
                <w:lang w:val="en-US" w:eastAsia="zh-CN"/>
              </w:rPr>
              <w:t>(元):</w:t>
            </w:r>
          </w:p>
        </w:tc>
      </w:tr>
    </w:tbl>
    <w:p>
      <w:pPr>
        <w:jc w:val="left"/>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注：报价表的合计金额应与附件2报件函报价一致。</w:t>
      </w: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投标人</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w:t>
      </w:r>
      <w:r>
        <w:rPr>
          <w:rFonts w:hint="eastAsia" w:ascii="仿宋" w:hAnsi="仿宋" w:eastAsia="仿宋" w:cs="仿宋"/>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pPr>
        <w:jc w:val="center"/>
        <w:rPr>
          <w:rFonts w:hint="default"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rPr>
        <w:t>法定代表人</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zh-CN"/>
        </w:rPr>
        <w:t>授权代表（签字）：</w:t>
      </w:r>
      <w:r>
        <w:rPr>
          <w:rFonts w:hint="eastAsia" w:ascii="仿宋" w:hAnsi="仿宋" w:eastAsia="仿宋" w:cs="仿宋"/>
          <w:color w:val="auto"/>
          <w:sz w:val="28"/>
          <w:szCs w:val="28"/>
          <w:highlight w:val="none"/>
          <w:u w:val="single"/>
          <w:lang w:val="en-US" w:eastAsia="zh-CN"/>
        </w:rPr>
        <w:t xml:space="preserve">               </w:t>
      </w: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年    月    日    </w:t>
      </w:r>
    </w:p>
    <w:p>
      <w:pP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br w:type="page"/>
      </w:r>
    </w:p>
    <w:p>
      <w:pPr>
        <w:pStyle w:val="2"/>
        <w:ind w:left="0" w:leftChars="0" w:firstLine="0" w:firstLineChars="0"/>
        <w:rPr>
          <w:rFonts w:hint="eastAsia"/>
          <w:color w:val="auto"/>
          <w:highlight w:val="none"/>
          <w:lang w:val="en-US" w:eastAsia="zh-CN"/>
        </w:rPr>
      </w:pPr>
    </w:p>
    <w:p>
      <w:pPr>
        <w:jc w:val="left"/>
        <w:outlineLvl w:val="1"/>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7</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Cs/>
          <w:color w:val="auto"/>
          <w:sz w:val="28"/>
          <w:szCs w:val="28"/>
          <w:highlight w:val="none"/>
          <w:lang w:val="en-US"/>
        </w:rPr>
        <w:t>营业执照</w:t>
      </w:r>
      <w:r>
        <w:rPr>
          <w:rFonts w:hint="eastAsia" w:ascii="仿宋" w:hAnsi="仿宋" w:eastAsia="仿宋" w:cs="仿宋"/>
          <w:bCs/>
          <w:color w:val="auto"/>
          <w:sz w:val="28"/>
          <w:szCs w:val="28"/>
          <w:highlight w:val="none"/>
          <w:lang w:val="en-US" w:eastAsia="zh-CN"/>
        </w:rPr>
        <w:t>、</w:t>
      </w:r>
      <w:r>
        <w:rPr>
          <w:rFonts w:hint="eastAsia" w:ascii="仿宋" w:hAnsi="仿宋" w:eastAsia="仿宋" w:cs="仿宋"/>
          <w:b w:val="0"/>
          <w:bCs/>
          <w:color w:val="auto"/>
          <w:sz w:val="28"/>
          <w:szCs w:val="28"/>
          <w:highlight w:val="none"/>
          <w:lang w:val="en-US" w:eastAsia="zh-CN"/>
        </w:rPr>
        <w:t>开户许可证及投标保证金回单</w:t>
      </w:r>
    </w:p>
    <w:p>
      <w:pPr>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br w:type="page"/>
      </w:r>
    </w:p>
    <w:p>
      <w:pPr>
        <w:spacing w:line="360" w:lineRule="atLeast"/>
        <w:jc w:val="left"/>
        <w:outlineLvl w:val="1"/>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 xml:space="preserve">8: </w:t>
      </w:r>
      <w:r>
        <w:rPr>
          <w:rFonts w:hint="eastAsia" w:ascii="仿宋" w:hAnsi="仿宋" w:eastAsia="仿宋" w:cs="仿宋"/>
          <w:b w:val="0"/>
          <w:bCs/>
          <w:color w:val="auto"/>
          <w:sz w:val="28"/>
          <w:szCs w:val="28"/>
          <w:highlight w:val="none"/>
          <w:lang w:eastAsia="zh-CN"/>
        </w:rPr>
        <w:t>类似项目业绩一览表</w:t>
      </w:r>
    </w:p>
    <w:p>
      <w:pPr>
        <w:spacing w:line="360" w:lineRule="atLeast"/>
        <w:ind w:firstLine="412" w:firstLineChars="196"/>
        <w:rPr>
          <w:b/>
          <w:color w:val="auto"/>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08"/>
        <w:gridCol w:w="1617"/>
        <w:gridCol w:w="1483"/>
        <w:gridCol w:w="1303"/>
        <w:gridCol w:w="1415"/>
        <w:gridCol w:w="1114"/>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tcBorders>
              <w:top w:val="single" w:color="auto" w:sz="4" w:space="0"/>
            </w:tcBorders>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年份</w:t>
            </w:r>
          </w:p>
        </w:tc>
        <w:tc>
          <w:tcPr>
            <w:tcW w:w="1617" w:type="dxa"/>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用户名称</w:t>
            </w:r>
          </w:p>
        </w:tc>
        <w:tc>
          <w:tcPr>
            <w:tcW w:w="1483" w:type="dxa"/>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项目名称</w:t>
            </w:r>
          </w:p>
        </w:tc>
        <w:tc>
          <w:tcPr>
            <w:tcW w:w="1303" w:type="dxa"/>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完成时间</w:t>
            </w:r>
          </w:p>
        </w:tc>
        <w:tc>
          <w:tcPr>
            <w:tcW w:w="1415" w:type="dxa"/>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合同金额</w:t>
            </w: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jc w:val="center"/>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left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08"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808" w:type="dxa"/>
            <w:tcBorders>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tcBorders>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tcBorders>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tcBorders>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bottom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left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808"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617"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83"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303" w:type="dxa"/>
            <w:tcBorders>
              <w:top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415" w:type="dxa"/>
            <w:tcBorders>
              <w:top w:val="single" w:color="auto" w:sz="4" w:space="0"/>
              <w:bottom w:val="single" w:color="auto" w:sz="4" w:space="0"/>
              <w:right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c>
          <w:tcPr>
            <w:tcW w:w="1114" w:type="dxa"/>
            <w:tcBorders>
              <w:top w:val="single" w:color="auto" w:sz="4" w:space="0"/>
              <w:left w:val="single" w:color="auto" w:sz="4" w:space="0"/>
              <w:bottom w:val="single" w:color="auto" w:sz="4" w:space="0"/>
            </w:tcBorders>
            <w:vAlign w:val="center"/>
          </w:tcPr>
          <w:p>
            <w:pPr>
              <w:keepNext w:val="0"/>
              <w:keepLines w:val="0"/>
              <w:suppressLineNumbers w:val="0"/>
              <w:spacing w:before="0" w:beforeAutospacing="0" w:after="0" w:afterAutospacing="0" w:line="360" w:lineRule="atLeast"/>
              <w:ind w:left="0" w:right="0" w:firstLine="411" w:firstLineChars="196"/>
              <w:rPr>
                <w:rFonts w:hint="eastAsia" w:ascii="方正仿宋_GB18030" w:hAnsi="方正仿宋_GB18030" w:eastAsia="方正仿宋_GB18030" w:cs="方正仿宋_GB18030"/>
                <w:color w:val="auto"/>
                <w:highlight w:val="none"/>
              </w:rPr>
            </w:pPr>
          </w:p>
        </w:tc>
      </w:tr>
    </w:tbl>
    <w:p>
      <w:pPr>
        <w:spacing w:line="360" w:lineRule="atLeast"/>
        <w:ind w:firstLine="411" w:firstLineChars="196"/>
        <w:rPr>
          <w:color w:val="auto"/>
          <w:highlight w:val="none"/>
        </w:rPr>
      </w:pPr>
    </w:p>
    <w:p>
      <w:pPr>
        <w:spacing w:line="360" w:lineRule="atLeast"/>
        <w:ind w:firstLine="630" w:firstLineChars="300"/>
        <w:rPr>
          <w:rFonts w:hint="eastAsia" w:ascii="方正仿宋_GB18030" w:hAnsi="方正仿宋_GB18030" w:eastAsia="方正仿宋_GB18030" w:cs="方正仿宋_GB18030"/>
          <w:color w:val="auto"/>
          <w:highlight w:val="none"/>
        </w:rPr>
      </w:pPr>
      <w:r>
        <w:rPr>
          <w:rFonts w:hint="eastAsia" w:ascii="方正仿宋_GB18030" w:hAnsi="方正仿宋_GB18030" w:eastAsia="方正仿宋_GB18030" w:cs="方正仿宋_GB18030"/>
          <w:color w:val="auto"/>
          <w:sz w:val="21"/>
          <w:szCs w:val="21"/>
          <w:highlight w:val="none"/>
        </w:rPr>
        <w:t>注：投标人</w:t>
      </w:r>
      <w:r>
        <w:rPr>
          <w:rFonts w:hint="eastAsia" w:ascii="方正仿宋_GB18030" w:hAnsi="方正仿宋_GB18030" w:eastAsia="方正仿宋_GB18030" w:cs="方正仿宋_GB18030"/>
          <w:color w:val="auto"/>
          <w:sz w:val="21"/>
          <w:szCs w:val="21"/>
          <w:highlight w:val="none"/>
          <w:lang w:val="en-US" w:eastAsia="zh-CN"/>
        </w:rPr>
        <w:t>需提供以</w:t>
      </w:r>
      <w:r>
        <w:rPr>
          <w:rFonts w:hint="eastAsia" w:ascii="方正仿宋_GB18030" w:hAnsi="方正仿宋_GB18030" w:eastAsia="方正仿宋_GB18030" w:cs="方正仿宋_GB18030"/>
          <w:color w:val="auto"/>
          <w:sz w:val="21"/>
          <w:szCs w:val="21"/>
          <w:highlight w:val="none"/>
        </w:rPr>
        <w:t>上业绩证明材料。</w:t>
      </w:r>
    </w:p>
    <w:p>
      <w:pPr>
        <w:spacing w:line="360" w:lineRule="atLeast"/>
        <w:ind w:firstLine="411" w:firstLineChars="196"/>
        <w:rPr>
          <w:color w:val="auto"/>
          <w:highlight w:val="none"/>
        </w:rPr>
      </w:pPr>
    </w:p>
    <w:p>
      <w:pPr>
        <w:pStyle w:val="11"/>
        <w:rPr>
          <w:rFonts w:ascii="宋体"/>
          <w:color w:val="auto"/>
          <w:highlight w:val="none"/>
        </w:rPr>
      </w:pPr>
    </w:p>
    <w:p>
      <w:pPr>
        <w:rPr>
          <w:color w:val="auto"/>
          <w:highlight w:val="none"/>
        </w:rPr>
      </w:pPr>
    </w:p>
    <w:p>
      <w:pPr>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投标人</w:t>
      </w:r>
      <w:r>
        <w:rPr>
          <w:rFonts w:hint="eastAsia" w:ascii="仿宋" w:hAnsi="仿宋" w:eastAsia="仿宋" w:cs="仿宋"/>
          <w:color w:val="auto"/>
          <w:sz w:val="28"/>
          <w:szCs w:val="28"/>
          <w:highlight w:val="none"/>
        </w:rPr>
        <w:t>(盖章)</w:t>
      </w:r>
      <w:r>
        <w:rPr>
          <w:rFonts w:hint="eastAsia" w:ascii="仿宋" w:hAnsi="仿宋" w:eastAsia="仿宋" w:cs="仿宋"/>
          <w:color w:val="auto"/>
          <w:sz w:val="28"/>
          <w:szCs w:val="28"/>
          <w:highlight w:val="none"/>
          <w:lang w:val="en-US" w:eastAsia="zh-CN"/>
        </w:rPr>
        <w:t xml:space="preserve">： </w:t>
      </w:r>
      <w:r>
        <w:rPr>
          <w:rFonts w:hint="eastAsia" w:ascii="仿宋" w:hAnsi="仿宋" w:eastAsia="仿宋" w:cs="仿宋"/>
          <w:i/>
          <w:iCs/>
          <w:color w:val="auto"/>
          <w:sz w:val="28"/>
          <w:szCs w:val="28"/>
          <w:highlight w:val="none"/>
          <w:u w:val="single"/>
          <w:lang w:val="en-US" w:eastAsia="zh-CN"/>
        </w:rPr>
        <w:t xml:space="preserve">                     </w:t>
      </w:r>
      <w:r>
        <w:rPr>
          <w:rFonts w:hint="eastAsia" w:ascii="仿宋" w:hAnsi="仿宋" w:eastAsia="仿宋" w:cs="仿宋"/>
          <w:color w:val="auto"/>
          <w:sz w:val="28"/>
          <w:szCs w:val="28"/>
          <w:highlight w:val="none"/>
          <w:lang w:val="en-US" w:eastAsia="zh-CN"/>
        </w:rPr>
        <w:t xml:space="preserve">                               </w:t>
      </w:r>
    </w:p>
    <w:p>
      <w:pPr>
        <w:jc w:val="center"/>
        <w:rPr>
          <w:rFonts w:hint="default" w:ascii="仿宋" w:hAnsi="仿宋" w:eastAsia="仿宋" w:cs="仿宋"/>
          <w:color w:val="auto"/>
          <w:sz w:val="28"/>
          <w:szCs w:val="28"/>
          <w:highlight w:val="none"/>
          <w:u w:val="single"/>
          <w:lang w:val="en-US" w:eastAsia="zh-CN"/>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法定代表人</w:t>
      </w:r>
      <w:r>
        <w:rPr>
          <w:rFonts w:hint="eastAsia" w:ascii="仿宋" w:hAnsi="仿宋" w:eastAsia="仿宋" w:cs="仿宋"/>
          <w:color w:val="auto"/>
          <w:sz w:val="28"/>
          <w:szCs w:val="28"/>
          <w:highlight w:val="none"/>
          <w:lang w:val="en-US" w:eastAsia="zh-CN"/>
        </w:rPr>
        <w:t>或</w:t>
      </w:r>
      <w:r>
        <w:rPr>
          <w:rFonts w:hint="eastAsia" w:ascii="仿宋" w:hAnsi="仿宋" w:eastAsia="仿宋" w:cs="仿宋"/>
          <w:color w:val="auto"/>
          <w:sz w:val="28"/>
          <w:szCs w:val="28"/>
          <w:highlight w:val="none"/>
          <w:lang w:val="zh-CN"/>
        </w:rPr>
        <w:t>授权代表（签字）：</w:t>
      </w:r>
      <w:r>
        <w:rPr>
          <w:rFonts w:hint="eastAsia" w:ascii="仿宋" w:hAnsi="仿宋" w:eastAsia="仿宋" w:cs="仿宋"/>
          <w:color w:val="auto"/>
          <w:sz w:val="28"/>
          <w:szCs w:val="28"/>
          <w:highlight w:val="none"/>
          <w:u w:val="single"/>
          <w:lang w:val="en-US" w:eastAsia="zh-CN"/>
        </w:rPr>
        <w:t xml:space="preserve">        </w:t>
      </w:r>
    </w:p>
    <w:p>
      <w:pPr>
        <w:pStyle w:val="20"/>
        <w:jc w:val="center"/>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 xml:space="preserve">                       年    月    日</w:t>
      </w:r>
    </w:p>
    <w:p>
      <w:pPr>
        <w:pStyle w:val="20"/>
        <w:rPr>
          <w:rFonts w:hint="eastAsia" w:ascii="仿宋" w:hAnsi="仿宋" w:eastAsia="仿宋" w:cs="仿宋"/>
          <w:color w:val="auto"/>
          <w:sz w:val="28"/>
          <w:szCs w:val="28"/>
          <w:highlight w:val="none"/>
          <w:lang w:val="en-US" w:eastAsia="zh-CN"/>
        </w:rPr>
      </w:pPr>
    </w:p>
    <w:p>
      <w:pPr>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br w:type="page"/>
      </w:r>
    </w:p>
    <w:p>
      <w:pPr>
        <w:spacing w:line="360" w:lineRule="auto"/>
        <w:outlineLvl w:val="1"/>
        <w:rPr>
          <w:rFonts w:ascii="宋体" w:hAnsi="宋体" w:eastAsia="宋体" w:cs="Arial"/>
          <w:b w:val="0"/>
          <w:color w:val="auto"/>
          <w:sz w:val="24"/>
          <w:szCs w:val="24"/>
          <w:highlight w:val="none"/>
        </w:rPr>
      </w:pPr>
      <w:bookmarkStart w:id="3" w:name="_Toc471894243"/>
      <w:bookmarkStart w:id="4" w:name="_Toc441830662"/>
      <w:bookmarkStart w:id="5" w:name="_Toc11734"/>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9</w:t>
      </w:r>
      <w:r>
        <w:rPr>
          <w:rFonts w:hint="eastAsia" w:ascii="仿宋" w:hAnsi="仿宋" w:eastAsia="仿宋" w:cs="仿宋"/>
          <w:b/>
          <w:color w:val="auto"/>
          <w:sz w:val="28"/>
          <w:szCs w:val="28"/>
          <w:highlight w:val="none"/>
          <w:lang w:val="en-US" w:eastAsia="zh-CN"/>
        </w:rPr>
        <w:t xml:space="preserve">: </w:t>
      </w:r>
      <w:bookmarkEnd w:id="3"/>
      <w:bookmarkEnd w:id="4"/>
      <w:bookmarkEnd w:id="5"/>
      <w:r>
        <w:rPr>
          <w:rFonts w:hint="eastAsia" w:ascii="仿宋" w:hAnsi="仿宋" w:eastAsia="仿宋" w:cs="仿宋"/>
          <w:b w:val="0"/>
          <w:bCs/>
          <w:color w:val="auto"/>
          <w:sz w:val="28"/>
          <w:szCs w:val="28"/>
          <w:highlight w:val="none"/>
        </w:rPr>
        <w:t>制造商出具的授权书（格式）</w:t>
      </w:r>
    </w:p>
    <w:p>
      <w:pPr>
        <w:rPr>
          <w:rFonts w:ascii="宋体" w:hAnsi="宋体" w:eastAsia="宋体" w:cs="Arial"/>
          <w:color w:val="auto"/>
          <w:highlight w:val="none"/>
        </w:rPr>
      </w:pPr>
    </w:p>
    <w:p>
      <w:pPr>
        <w:adjustRightInd w:val="0"/>
        <w:snapToGrid w:val="0"/>
        <w:jc w:val="center"/>
        <w:rPr>
          <w:rFonts w:ascii="宋体" w:hAnsi="宋体" w:eastAsia="宋体" w:cs="Arial"/>
          <w:b/>
          <w:color w:val="auto"/>
          <w:sz w:val="30"/>
          <w:szCs w:val="30"/>
          <w:highlight w:val="none"/>
        </w:rPr>
      </w:pPr>
      <w:r>
        <w:rPr>
          <w:rFonts w:ascii="宋体" w:hAnsi="宋体" w:eastAsia="宋体" w:cs="Arial"/>
          <w:b/>
          <w:color w:val="auto"/>
          <w:sz w:val="30"/>
          <w:szCs w:val="30"/>
          <w:highlight w:val="none"/>
        </w:rPr>
        <w:t>制造商出具的授权书</w:t>
      </w:r>
    </w:p>
    <w:p>
      <w:pPr>
        <w:pStyle w:val="12"/>
        <w:spacing w:after="240"/>
        <w:rPr>
          <w:rFonts w:hint="eastAsia" w:ascii="仿宋" w:hAnsi="仿宋" w:eastAsia="仿宋" w:cs="仿宋"/>
          <w:b w:val="0"/>
          <w:bCs/>
          <w:i/>
          <w:color w:val="auto"/>
          <w:sz w:val="24"/>
          <w:szCs w:val="24"/>
          <w:highlight w:val="none"/>
          <w:u w:val="single"/>
        </w:rPr>
      </w:pPr>
      <w:r>
        <w:rPr>
          <w:rFonts w:hint="eastAsia" w:ascii="仿宋" w:hAnsi="仿宋" w:eastAsia="仿宋" w:cs="仿宋"/>
          <w:b w:val="0"/>
          <w:bCs/>
          <w:iCs/>
          <w:color w:val="auto"/>
          <w:sz w:val="24"/>
          <w:szCs w:val="24"/>
          <w:highlight w:val="none"/>
        </w:rPr>
        <w:t>致：</w:t>
      </w:r>
      <w:r>
        <w:rPr>
          <w:rFonts w:hint="eastAsia" w:ascii="仿宋" w:hAnsi="仿宋" w:eastAsia="仿宋" w:cs="仿宋"/>
          <w:b w:val="0"/>
          <w:bCs/>
          <w:i/>
          <w:color w:val="auto"/>
          <w:sz w:val="24"/>
          <w:szCs w:val="24"/>
          <w:highlight w:val="none"/>
          <w:u w:val="single"/>
        </w:rPr>
        <w:t xml:space="preserve">(招标人或招标机构) </w:t>
      </w:r>
    </w:p>
    <w:p>
      <w:pPr>
        <w:pStyle w:val="12"/>
        <w:spacing w:line="360" w:lineRule="auto"/>
        <w:rPr>
          <w:rFonts w:hint="eastAsia" w:ascii="仿宋" w:hAnsi="仿宋" w:eastAsia="仿宋" w:cs="仿宋"/>
          <w:b w:val="0"/>
          <w:bCs/>
          <w:color w:val="auto"/>
          <w:sz w:val="24"/>
          <w:szCs w:val="24"/>
          <w:highlight w:val="none"/>
        </w:rPr>
      </w:pPr>
      <w:r>
        <w:rPr>
          <w:rFonts w:hAnsi="宋体" w:eastAsia="宋体" w:cs="Arial"/>
          <w:color w:val="auto"/>
          <w:sz w:val="24"/>
          <w:szCs w:val="24"/>
          <w:highlight w:val="none"/>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b w:val="0"/>
          <w:bCs/>
          <w:color w:val="auto"/>
          <w:sz w:val="24"/>
          <w:szCs w:val="24"/>
          <w:highlight w:val="none"/>
        </w:rPr>
        <w:t>我们</w:t>
      </w:r>
      <w:r>
        <w:rPr>
          <w:rFonts w:hint="eastAsia" w:ascii="仿宋" w:hAnsi="仿宋" w:eastAsia="仿宋" w:cs="仿宋"/>
          <w:b w:val="0"/>
          <w:bCs/>
          <w:i/>
          <w:color w:val="auto"/>
          <w:sz w:val="24"/>
          <w:szCs w:val="24"/>
          <w:highlight w:val="none"/>
          <w:u w:val="single"/>
        </w:rPr>
        <w:t xml:space="preserve">（制造商名称) </w:t>
      </w:r>
      <w:r>
        <w:rPr>
          <w:rFonts w:hint="eastAsia" w:ascii="仿宋" w:hAnsi="仿宋" w:eastAsia="仿宋" w:cs="仿宋"/>
          <w:b w:val="0"/>
          <w:bCs/>
          <w:color w:val="auto"/>
          <w:sz w:val="24"/>
          <w:szCs w:val="24"/>
          <w:highlight w:val="none"/>
        </w:rPr>
        <w:t>是依法成立的一家制造商，主要营业地点设在</w:t>
      </w:r>
      <w:r>
        <w:rPr>
          <w:rFonts w:hint="eastAsia" w:ascii="仿宋" w:hAnsi="仿宋" w:eastAsia="仿宋" w:cs="仿宋"/>
          <w:b w:val="0"/>
          <w:bCs/>
          <w:i/>
          <w:color w:val="auto"/>
          <w:sz w:val="24"/>
          <w:szCs w:val="24"/>
          <w:highlight w:val="none"/>
          <w:u w:val="single"/>
        </w:rPr>
        <w:t xml:space="preserve">（制造商地址) </w:t>
      </w:r>
      <w:r>
        <w:rPr>
          <w:rFonts w:hint="eastAsia" w:ascii="仿宋" w:hAnsi="仿宋" w:eastAsia="仿宋" w:cs="仿宋"/>
          <w:b w:val="0"/>
          <w:bCs/>
          <w:color w:val="auto"/>
          <w:sz w:val="24"/>
          <w:szCs w:val="24"/>
          <w:highlight w:val="none"/>
        </w:rPr>
        <w:t>。兹指派依法成立的，主要营业地点设在</w:t>
      </w:r>
      <w:r>
        <w:rPr>
          <w:rFonts w:hint="eastAsia" w:ascii="仿宋" w:hAnsi="仿宋" w:eastAsia="仿宋" w:cs="仿宋"/>
          <w:b w:val="0"/>
          <w:bCs/>
          <w:i/>
          <w:color w:val="auto"/>
          <w:sz w:val="24"/>
          <w:szCs w:val="24"/>
          <w:highlight w:val="none"/>
          <w:u w:val="single"/>
        </w:rPr>
        <w:t xml:space="preserve">(代理公司地址) </w:t>
      </w:r>
      <w:r>
        <w:rPr>
          <w:rFonts w:hint="eastAsia" w:ascii="仿宋" w:hAnsi="仿宋" w:eastAsia="仿宋" w:cs="仿宋"/>
          <w:b w:val="0"/>
          <w:bCs/>
          <w:color w:val="auto"/>
          <w:sz w:val="24"/>
          <w:szCs w:val="24"/>
          <w:highlight w:val="none"/>
        </w:rPr>
        <w:t>的</w:t>
      </w:r>
      <w:r>
        <w:rPr>
          <w:rFonts w:hint="eastAsia" w:ascii="仿宋" w:hAnsi="仿宋" w:eastAsia="仿宋" w:cs="仿宋"/>
          <w:b w:val="0"/>
          <w:bCs/>
          <w:i/>
          <w:color w:val="auto"/>
          <w:sz w:val="24"/>
          <w:szCs w:val="24"/>
          <w:highlight w:val="none"/>
          <w:u w:val="single"/>
        </w:rPr>
        <w:t xml:space="preserve">（代理公司名称) </w:t>
      </w:r>
      <w:r>
        <w:rPr>
          <w:rFonts w:hint="eastAsia" w:ascii="仿宋" w:hAnsi="仿宋" w:eastAsia="仿宋" w:cs="仿宋"/>
          <w:b w:val="0"/>
          <w:bCs/>
          <w:color w:val="auto"/>
          <w:sz w:val="24"/>
          <w:szCs w:val="24"/>
          <w:highlight w:val="none"/>
        </w:rPr>
        <w:t>作为我方真正的和合法的代理人进行下列有效的活动：</w:t>
      </w:r>
    </w:p>
    <w:p>
      <w:pPr>
        <w:pStyle w:val="12"/>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(1)代表我方办理贵方招标编号</w:t>
      </w:r>
      <w:r>
        <w:rPr>
          <w:rFonts w:hint="eastAsia" w:ascii="仿宋" w:hAnsi="仿宋" w:eastAsia="仿宋" w:cs="仿宋"/>
          <w:b w:val="0"/>
          <w:bCs/>
          <w:color w:val="auto"/>
          <w:sz w:val="24"/>
          <w:szCs w:val="24"/>
          <w:highlight w:val="none"/>
          <w:u w:val="single"/>
          <w:lang w:eastAsia="zh-CN"/>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项下由我方制造提供的货物投标有关事宜，并对我方具有约束力。</w:t>
      </w:r>
    </w:p>
    <w:p>
      <w:pPr>
        <w:pStyle w:val="12"/>
        <w:spacing w:line="360" w:lineRule="auto"/>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(2)作为制造商，我方保证以投标合作者来约束自己，并对该投标共同和分别承担招标文件中所规定的义务。</w:t>
      </w:r>
      <w:bookmarkStart w:id="9" w:name="_GoBack"/>
      <w:bookmarkEnd w:id="9"/>
    </w:p>
    <w:p>
      <w:pPr>
        <w:pStyle w:val="12"/>
        <w:spacing w:line="360" w:lineRule="auto"/>
        <w:ind w:firstLine="480"/>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(3)我方兹授予</w:t>
      </w:r>
      <w:r>
        <w:rPr>
          <w:rFonts w:hint="eastAsia" w:ascii="仿宋" w:hAnsi="仿宋" w:eastAsia="仿宋" w:cs="仿宋"/>
          <w:b w:val="0"/>
          <w:bCs/>
          <w:i/>
          <w:color w:val="auto"/>
          <w:sz w:val="24"/>
          <w:szCs w:val="24"/>
          <w:highlight w:val="none"/>
          <w:u w:val="single"/>
        </w:rPr>
        <w:t xml:space="preserve">（代理公司名称) </w:t>
      </w:r>
      <w:r>
        <w:rPr>
          <w:rFonts w:hint="eastAsia" w:ascii="仿宋" w:hAnsi="仿宋" w:eastAsia="仿宋" w:cs="仿宋"/>
          <w:b w:val="0"/>
          <w:bCs/>
          <w:color w:val="auto"/>
          <w:sz w:val="24"/>
          <w:szCs w:val="24"/>
          <w:highlight w:val="none"/>
        </w:rPr>
        <w:t>全权办理和履行上述我方为完成上述各项所必须的事宜，具有替换或撤消的全权。兹确认</w:t>
      </w:r>
      <w:r>
        <w:rPr>
          <w:rFonts w:hint="eastAsia" w:ascii="仿宋" w:hAnsi="仿宋" w:eastAsia="仿宋" w:cs="仿宋"/>
          <w:b w:val="0"/>
          <w:bCs/>
          <w:i/>
          <w:color w:val="auto"/>
          <w:sz w:val="24"/>
          <w:szCs w:val="24"/>
          <w:highlight w:val="none"/>
          <w:u w:val="single"/>
        </w:rPr>
        <w:t xml:space="preserve">（代理公司名称) </w:t>
      </w:r>
      <w:r>
        <w:rPr>
          <w:rFonts w:hint="eastAsia" w:ascii="仿宋" w:hAnsi="仿宋" w:eastAsia="仿宋" w:cs="仿宋"/>
          <w:b w:val="0"/>
          <w:bCs/>
          <w:color w:val="auto"/>
          <w:sz w:val="24"/>
          <w:szCs w:val="24"/>
          <w:highlight w:val="none"/>
        </w:rPr>
        <w:t>或其正式授权代表依此合法地办理一切事宜。</w:t>
      </w:r>
      <w:r>
        <w:rPr>
          <w:rFonts w:hint="eastAsia" w:ascii="仿宋" w:hAnsi="仿宋" w:eastAsia="仿宋" w:cs="仿宋"/>
          <w:b w:val="0"/>
          <w:bCs/>
          <w:color w:val="auto"/>
          <w:sz w:val="24"/>
          <w:szCs w:val="24"/>
          <w:highlight w:val="none"/>
        </w:rPr>
        <w:cr/>
      </w:r>
      <w:r>
        <w:rPr>
          <w:rFonts w:hint="eastAsia" w:ascii="仿宋" w:hAnsi="仿宋" w:eastAsia="仿宋" w:cs="仿宋"/>
          <w:b w:val="0"/>
          <w:bCs/>
          <w:color w:val="auto"/>
          <w:sz w:val="24"/>
          <w:szCs w:val="24"/>
          <w:highlight w:val="none"/>
        </w:rPr>
        <w:t xml:space="preserve">    我方于</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月</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日签署本文件，</w:t>
      </w:r>
      <w:r>
        <w:rPr>
          <w:rFonts w:hint="eastAsia" w:ascii="仿宋" w:hAnsi="仿宋" w:eastAsia="仿宋" w:cs="仿宋"/>
          <w:b w:val="0"/>
          <w:bCs/>
          <w:i/>
          <w:color w:val="auto"/>
          <w:sz w:val="24"/>
          <w:szCs w:val="24"/>
          <w:highlight w:val="none"/>
          <w:u w:val="single"/>
        </w:rPr>
        <w:t xml:space="preserve">（代理公司名称) </w:t>
      </w:r>
      <w:r>
        <w:rPr>
          <w:rFonts w:hint="eastAsia" w:ascii="仿宋" w:hAnsi="仿宋" w:eastAsia="仿宋" w:cs="仿宋"/>
          <w:b w:val="0"/>
          <w:bCs/>
          <w:color w:val="auto"/>
          <w:sz w:val="24"/>
          <w:szCs w:val="24"/>
          <w:highlight w:val="none"/>
        </w:rPr>
        <w:t>于</w:t>
      </w:r>
      <w:r>
        <w:rPr>
          <w:rFonts w:hint="eastAsia" w:ascii="仿宋" w:hAnsi="仿宋" w:eastAsia="仿宋" w:cs="仿宋"/>
          <w:b w:val="0"/>
          <w:bCs/>
          <w:color w:val="auto"/>
          <w:sz w:val="24"/>
          <w:szCs w:val="24"/>
          <w:highlight w:val="none"/>
          <w:u w:val="single"/>
        </w:rPr>
        <w:t xml:space="preserve">   </w:t>
      </w:r>
      <w:r>
        <w:rPr>
          <w:rFonts w:hint="eastAsia" w:ascii="仿宋" w:hAnsi="仿宋" w:eastAsia="仿宋" w:cs="仿宋"/>
          <w:b w:val="0"/>
          <w:bCs/>
          <w:color w:val="auto"/>
          <w:sz w:val="24"/>
          <w:szCs w:val="24"/>
          <w:highlight w:val="none"/>
        </w:rPr>
        <w:t>年</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月</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u w:val="single"/>
          <w:lang w:val="en-US" w:eastAsia="zh-CN"/>
        </w:rPr>
        <w:t xml:space="preserve">   </w:t>
      </w:r>
      <w:r>
        <w:rPr>
          <w:rFonts w:hint="eastAsia" w:ascii="仿宋" w:hAnsi="仿宋" w:eastAsia="仿宋" w:cs="仿宋"/>
          <w:b w:val="0"/>
          <w:bCs/>
          <w:color w:val="auto"/>
          <w:sz w:val="24"/>
          <w:szCs w:val="24"/>
          <w:highlight w:val="none"/>
        </w:rPr>
        <w:t>日  接受此件，以此为证。</w:t>
      </w:r>
    </w:p>
    <w:p>
      <w:pPr>
        <w:pStyle w:val="12"/>
        <w:rPr>
          <w:rFonts w:hint="eastAsia" w:ascii="仿宋" w:hAnsi="仿宋" w:eastAsia="仿宋" w:cs="仿宋"/>
          <w:b w:val="0"/>
          <w:bCs/>
          <w:color w:val="auto"/>
          <w:sz w:val="24"/>
          <w:szCs w:val="24"/>
          <w:highlight w:val="none"/>
        </w:rPr>
      </w:pPr>
    </w:p>
    <w:p>
      <w:pPr>
        <w:pStyle w:val="12"/>
        <w:rPr>
          <w:rFonts w:hint="eastAsia" w:ascii="仿宋" w:hAnsi="仿宋" w:eastAsia="仿宋" w:cs="仿宋"/>
          <w:b w:val="0"/>
          <w:bCs/>
          <w:color w:val="auto"/>
          <w:sz w:val="24"/>
          <w:szCs w:val="24"/>
          <w:highlight w:val="none"/>
        </w:rPr>
      </w:pPr>
    </w:p>
    <w:p>
      <w:pPr>
        <w:pStyle w:val="12"/>
        <w:rPr>
          <w:rFonts w:hint="eastAsia" w:ascii="仿宋" w:hAnsi="仿宋" w:eastAsia="仿宋" w:cs="仿宋"/>
          <w:b w:val="0"/>
          <w:bCs/>
          <w:color w:val="auto"/>
          <w:sz w:val="24"/>
          <w:szCs w:val="24"/>
          <w:highlight w:val="none"/>
        </w:rPr>
      </w:pPr>
    </w:p>
    <w:p>
      <w:pPr>
        <w:pStyle w:val="12"/>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代理公司名称:（盖章）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制造商名称:（盖章）</w:t>
      </w:r>
    </w:p>
    <w:p>
      <w:pPr>
        <w:pStyle w:val="12"/>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 xml:space="preserve">    签字人职务和部门: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签字人职务和部门:</w:t>
      </w:r>
    </w:p>
    <w:p>
      <w:pPr>
        <w:pStyle w:val="12"/>
        <w:rPr>
          <w:rFonts w:hint="eastAsia" w:ascii="仿宋" w:hAnsi="仿宋" w:eastAsia="仿宋" w:cs="仿宋"/>
          <w:b w:val="0"/>
          <w:bCs/>
          <w:color w:val="auto"/>
          <w:sz w:val="24"/>
          <w:szCs w:val="24"/>
          <w:highlight w:val="none"/>
          <w:u w:val="single"/>
        </w:rPr>
      </w:pPr>
      <w:r>
        <w:rPr>
          <w:rFonts w:hint="eastAsia" w:ascii="仿宋" w:hAnsi="仿宋" w:eastAsia="仿宋" w:cs="仿宋"/>
          <w:b w:val="0"/>
          <w:bCs/>
          <w:color w:val="auto"/>
          <w:sz w:val="24"/>
          <w:szCs w:val="24"/>
          <w:highlight w:val="none"/>
        </w:rPr>
        <w:t xml:space="preserve">    签字人姓名:   </w:t>
      </w:r>
      <w:r>
        <w:rPr>
          <w:rFonts w:hint="eastAsia" w:ascii="仿宋" w:hAnsi="仿宋" w:eastAsia="仿宋" w:cs="仿宋"/>
          <w:b w:val="0"/>
          <w:bCs/>
          <w:color w:val="auto"/>
          <w:sz w:val="24"/>
          <w:szCs w:val="24"/>
          <w:highlight w:val="none"/>
          <w:lang w:val="en-US" w:eastAsia="zh-CN"/>
        </w:rPr>
        <w:t xml:space="preserve">                               </w:t>
      </w:r>
      <w:r>
        <w:rPr>
          <w:rFonts w:hint="eastAsia" w:ascii="仿宋" w:hAnsi="仿宋" w:eastAsia="仿宋" w:cs="仿宋"/>
          <w:b w:val="0"/>
          <w:bCs/>
          <w:color w:val="auto"/>
          <w:sz w:val="24"/>
          <w:szCs w:val="24"/>
          <w:highlight w:val="none"/>
        </w:rPr>
        <w:t>签字人姓名:</w:t>
      </w:r>
    </w:p>
    <w:p>
      <w:pPr>
        <w:adjustRightInd w:val="0"/>
        <w:snapToGrid w:val="0"/>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签字日期：</w:t>
      </w:r>
      <w:r>
        <w:rPr>
          <w:rFonts w:hint="eastAsia" w:ascii="仿宋" w:hAnsi="仿宋" w:eastAsia="仿宋" w:cs="仿宋"/>
          <w:bCs/>
          <w:color w:val="auto"/>
          <w:sz w:val="24"/>
          <w:szCs w:val="24"/>
          <w:highlight w:val="none"/>
          <w:lang w:val="en-US" w:eastAsia="zh-CN"/>
        </w:rPr>
        <w:t xml:space="preserve">                                     </w:t>
      </w:r>
      <w:r>
        <w:rPr>
          <w:rFonts w:hint="eastAsia" w:ascii="仿宋" w:hAnsi="仿宋" w:eastAsia="仿宋" w:cs="仿宋"/>
          <w:bCs/>
          <w:color w:val="auto"/>
          <w:sz w:val="24"/>
          <w:szCs w:val="24"/>
          <w:highlight w:val="none"/>
        </w:rPr>
        <w:t>签字日期：</w:t>
      </w:r>
    </w:p>
    <w:p>
      <w:pPr>
        <w:adjustRightInd w:val="0"/>
        <w:snapToGrid w:val="0"/>
        <w:ind w:firstLine="480" w:firstLineChars="200"/>
        <w:rPr>
          <w:rFonts w:hint="eastAsia" w:ascii="仿宋" w:hAnsi="仿宋" w:eastAsia="仿宋" w:cs="仿宋"/>
          <w:color w:val="auto"/>
          <w:sz w:val="24"/>
          <w:highlight w:val="none"/>
        </w:rPr>
      </w:pPr>
    </w:p>
    <w:p>
      <w:pPr>
        <w:adjustRightInd w:val="0"/>
        <w:snapToGrid w:val="0"/>
        <w:ind w:firstLine="480" w:firstLineChars="200"/>
        <w:rPr>
          <w:rFonts w:ascii="宋体" w:hAnsi="宋体" w:eastAsia="宋体" w:cs="Arial"/>
          <w:color w:val="auto"/>
          <w:sz w:val="24"/>
          <w:highlight w:val="none"/>
        </w:rPr>
      </w:pPr>
    </w:p>
    <w:p>
      <w:pPr>
        <w:pStyle w:val="2"/>
        <w:rPr>
          <w:rFonts w:hint="eastAsia"/>
          <w:color w:val="auto"/>
          <w:highlight w:val="none"/>
          <w:lang w:eastAsia="zh-CN"/>
        </w:rPr>
      </w:pPr>
    </w:p>
    <w:p>
      <w:pPr>
        <w:pStyle w:val="6"/>
        <w:rPr>
          <w:rFonts w:ascii="宋体" w:hAnsi="宋体" w:eastAsia="宋体" w:cs="Arial"/>
          <w:b/>
          <w:color w:val="auto"/>
          <w:sz w:val="30"/>
          <w:szCs w:val="30"/>
          <w:highlight w:val="none"/>
        </w:rPr>
      </w:pPr>
      <w:r>
        <w:rPr>
          <w:rFonts w:hint="eastAsia" w:ascii="仿宋" w:hAnsi="仿宋" w:eastAsia="仿宋" w:cs="仿宋"/>
          <w:b w:val="0"/>
          <w:bCs/>
          <w:color w:val="auto"/>
          <w:sz w:val="28"/>
          <w:szCs w:val="28"/>
          <w:highlight w:val="none"/>
          <w:lang w:eastAsia="zh-CN"/>
        </w:rPr>
        <w:br w:type="page"/>
      </w:r>
      <w:bookmarkStart w:id="6" w:name="_Toc28567"/>
      <w:bookmarkStart w:id="7" w:name="_Toc441830663"/>
      <w:bookmarkStart w:id="8" w:name="_Toc471894244"/>
      <w:r>
        <w:rPr>
          <w:rFonts w:hint="eastAsia" w:ascii="仿宋" w:hAnsi="仿宋" w:eastAsia="仿宋" w:cs="仿宋"/>
          <w:b w:val="0"/>
          <w:bCs/>
          <w:color w:val="auto"/>
          <w:sz w:val="28"/>
          <w:szCs w:val="28"/>
          <w:highlight w:val="none"/>
          <w:lang w:val="en-US" w:eastAsia="zh-CN"/>
        </w:rPr>
        <w:t>附件10：</w:t>
      </w:r>
      <w:r>
        <w:rPr>
          <w:rFonts w:hint="eastAsia" w:ascii="仿宋" w:hAnsi="仿宋" w:eastAsia="仿宋" w:cs="仿宋"/>
          <w:b w:val="0"/>
          <w:color w:val="auto"/>
          <w:sz w:val="28"/>
          <w:szCs w:val="28"/>
          <w:highlight w:val="none"/>
        </w:rPr>
        <w:t>制造商资格声明（格式）</w:t>
      </w:r>
      <w:bookmarkEnd w:id="6"/>
      <w:bookmarkEnd w:id="7"/>
      <w:bookmarkEnd w:id="8"/>
    </w:p>
    <w:p>
      <w:pPr>
        <w:autoSpaceDE w:val="0"/>
        <w:autoSpaceDN w:val="0"/>
        <w:adjustRightInd w:val="0"/>
        <w:ind w:firstLine="2259" w:firstLineChars="750"/>
        <w:rPr>
          <w:rFonts w:hint="eastAsia" w:ascii="仿宋" w:hAnsi="仿宋" w:eastAsia="仿宋" w:cs="仿宋"/>
          <w:b/>
          <w:color w:val="auto"/>
          <w:kern w:val="0"/>
          <w:sz w:val="30"/>
          <w:szCs w:val="30"/>
          <w:highlight w:val="none"/>
        </w:rPr>
      </w:pPr>
      <w:r>
        <w:rPr>
          <w:rFonts w:hint="eastAsia" w:ascii="仿宋" w:hAnsi="仿宋" w:eastAsia="仿宋" w:cs="仿宋"/>
          <w:b/>
          <w:color w:val="auto"/>
          <w:kern w:val="0"/>
          <w:sz w:val="30"/>
          <w:szCs w:val="30"/>
          <w:highlight w:val="none"/>
        </w:rPr>
        <w:t>投标人（制造商）资格声明</w:t>
      </w:r>
    </w:p>
    <w:p>
      <w:pPr>
        <w:autoSpaceDE w:val="0"/>
        <w:autoSpaceDN w:val="0"/>
        <w:adjustRightInd w:val="0"/>
        <w:ind w:firstLine="2891" w:firstLineChars="1200"/>
        <w:jc w:val="left"/>
        <w:rPr>
          <w:rFonts w:ascii="宋体" w:hAnsi="宋体" w:eastAsia="宋体" w:cs="Arial"/>
          <w:b/>
          <w:color w:val="auto"/>
          <w:kern w:val="0"/>
          <w:sz w:val="24"/>
          <w:highlight w:val="none"/>
        </w:rPr>
      </w:pPr>
    </w:p>
    <w:p>
      <w:pPr>
        <w:pStyle w:val="12"/>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1.制造商基本情况</w:t>
      </w:r>
    </w:p>
    <w:p>
      <w:pPr>
        <w:pStyle w:val="12"/>
        <w:numPr>
          <w:ilvl w:val="0"/>
          <w:numId w:val="6"/>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制造商名称：</w:t>
      </w:r>
    </w:p>
    <w:p>
      <w:pPr>
        <w:pStyle w:val="12"/>
        <w:numPr>
          <w:ilvl w:val="0"/>
          <w:numId w:val="6"/>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制造商地址：</w:t>
      </w:r>
    </w:p>
    <w:p>
      <w:pPr>
        <w:pStyle w:val="12"/>
        <w:numPr>
          <w:ilvl w:val="0"/>
          <w:numId w:val="6"/>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成立和/或注册日期：</w:t>
      </w:r>
    </w:p>
    <w:p>
      <w:pPr>
        <w:pStyle w:val="12"/>
        <w:numPr>
          <w:ilvl w:val="0"/>
          <w:numId w:val="6"/>
        </w:numPr>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p>
      <w:pPr>
        <w:pStyle w:val="12"/>
        <w:ind w:left="709"/>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（5）近期资产负债表（从   年   月至    年    月  止 ）</w:t>
      </w:r>
    </w:p>
    <w:p>
      <w:pPr>
        <w:autoSpaceDE w:val="0"/>
        <w:autoSpaceDN w:val="0"/>
        <w:adjustRightInd w:val="0"/>
        <w:ind w:firstLine="1200" w:firstLineChars="500"/>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a.固定资产：</w:t>
      </w:r>
    </w:p>
    <w:p>
      <w:pPr>
        <w:pStyle w:val="56"/>
        <w:autoSpaceDE w:val="0"/>
        <w:autoSpaceDN w:val="0"/>
        <w:adjustRightInd w:val="0"/>
        <w:ind w:firstLine="1260" w:firstLineChars="5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b.流动资产：</w:t>
      </w:r>
    </w:p>
    <w:p>
      <w:pPr>
        <w:pStyle w:val="56"/>
        <w:autoSpaceDE w:val="0"/>
        <w:autoSpaceDN w:val="0"/>
        <w:adjustRightInd w:val="0"/>
        <w:ind w:firstLine="1260" w:firstLineChars="525"/>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c.资产负债率：</w:t>
      </w:r>
    </w:p>
    <w:p>
      <w:pPr>
        <w:autoSpaceDE w:val="0"/>
        <w:autoSpaceDN w:val="0"/>
        <w:adjustRightInd w:val="0"/>
        <w:ind w:left="1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2.制造商生产经营情况</w:t>
      </w:r>
    </w:p>
    <w:p>
      <w:pPr>
        <w:autoSpaceDE w:val="0"/>
        <w:autoSpaceDN w:val="0"/>
        <w:adjustRightInd w:val="0"/>
        <w:ind w:left="1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（1）近 3 年的年营业额：</w:t>
      </w:r>
    </w:p>
    <w:p>
      <w:pPr>
        <w:autoSpaceDE w:val="0"/>
        <w:autoSpaceDN w:val="0"/>
        <w:adjustRightInd w:val="0"/>
        <w:ind w:left="12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（2）投标产品年生产能力：</w:t>
      </w:r>
    </w:p>
    <w:p>
      <w:pPr>
        <w:autoSpaceDE w:val="0"/>
        <w:autoSpaceDN w:val="0"/>
        <w:adjustRightInd w:val="0"/>
        <w:ind w:firstLine="240" w:firstLineChars="1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(3）投标产品年销售业绩：</w:t>
      </w:r>
    </w:p>
    <w:p>
      <w:pPr>
        <w:autoSpaceDE w:val="0"/>
        <w:autoSpaceDN w:val="0"/>
        <w:adjustRightInd w:val="0"/>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a.主要客户名称：</w:t>
      </w:r>
    </w:p>
    <w:p>
      <w:pPr>
        <w:autoSpaceDE w:val="0"/>
        <w:autoSpaceDN w:val="0"/>
        <w:adjustRightInd w:val="0"/>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b.主要客户联系方式：</w:t>
      </w:r>
    </w:p>
    <w:p>
      <w:pPr>
        <w:autoSpaceDE w:val="0"/>
        <w:autoSpaceDN w:val="0"/>
        <w:adjustRightInd w:val="0"/>
        <w:ind w:firstLine="1200" w:firstLineChars="5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c.合同名称及合同号：</w:t>
      </w:r>
    </w:p>
    <w:p>
      <w:pPr>
        <w:autoSpaceDE w:val="0"/>
        <w:autoSpaceDN w:val="0"/>
        <w:adjustRightInd w:val="0"/>
        <w:ind w:firstLine="240" w:firstLineChars="100"/>
        <w:jc w:val="left"/>
        <w:rPr>
          <w:rFonts w:hint="eastAsia" w:ascii="仿宋" w:hAnsi="仿宋" w:eastAsia="仿宋" w:cs="仿宋"/>
          <w:color w:val="auto"/>
          <w:sz w:val="24"/>
          <w:highlight w:val="none"/>
          <w:u w:val="single"/>
        </w:rPr>
      </w:pPr>
      <w:r>
        <w:rPr>
          <w:rFonts w:hint="eastAsia" w:ascii="仿宋" w:hAnsi="仿宋" w:eastAsia="仿宋" w:cs="仿宋"/>
          <w:color w:val="auto"/>
          <w:kern w:val="0"/>
          <w:sz w:val="24"/>
          <w:highlight w:val="none"/>
        </w:rPr>
        <w:t>3.投标人近三年是否受到司法机关或行政机关处罚：</w:t>
      </w:r>
    </w:p>
    <w:p>
      <w:pPr>
        <w:autoSpaceDE w:val="0"/>
        <w:autoSpaceDN w:val="0"/>
        <w:adjustRightInd w:val="0"/>
        <w:ind w:firstLine="480" w:firstLineChars="200"/>
        <w:jc w:val="left"/>
        <w:rPr>
          <w:rFonts w:hint="eastAsia" w:ascii="仿宋" w:hAnsi="仿宋" w:eastAsia="仿宋" w:cs="仿宋"/>
          <w:color w:val="auto"/>
          <w:sz w:val="24"/>
          <w:highlight w:val="none"/>
        </w:rPr>
      </w:pPr>
    </w:p>
    <w:p>
      <w:pPr>
        <w:autoSpaceDE w:val="0"/>
        <w:autoSpaceDN w:val="0"/>
        <w:adjustRightInd w:val="0"/>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兹证明上述声明是真实、正确的，并提供了全部能提供的资料和数据，我们同意遵照贵方要求出示有关证明文件。</w:t>
      </w:r>
    </w:p>
    <w:p>
      <w:pPr>
        <w:autoSpaceDE w:val="0"/>
        <w:autoSpaceDN w:val="0"/>
        <w:adjustRightInd w:val="0"/>
        <w:jc w:val="left"/>
        <w:rPr>
          <w:rFonts w:hint="eastAsia" w:ascii="仿宋" w:hAnsi="仿宋" w:eastAsia="仿宋" w:cs="仿宋"/>
          <w:color w:val="auto"/>
          <w:kern w:val="0"/>
          <w:sz w:val="24"/>
          <w:highlight w:val="none"/>
        </w:rPr>
      </w:pPr>
    </w:p>
    <w:p>
      <w:pPr>
        <w:autoSpaceDE w:val="0"/>
        <w:autoSpaceDN w:val="0"/>
        <w:adjustRightInd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企业法人签字或单位盖章：</w:t>
      </w:r>
    </w:p>
    <w:p>
      <w:pPr>
        <w:autoSpaceDE w:val="0"/>
        <w:autoSpaceDN w:val="0"/>
        <w:adjustRightInd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被授权人签字：</w:t>
      </w:r>
    </w:p>
    <w:p>
      <w:pPr>
        <w:autoSpaceDE w:val="0"/>
        <w:autoSpaceDN w:val="0"/>
        <w:adjustRightInd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传       真 ：</w:t>
      </w:r>
    </w:p>
    <w:p>
      <w:pPr>
        <w:autoSpaceDE w:val="0"/>
        <w:autoSpaceDN w:val="0"/>
        <w:adjustRightInd w:val="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话：</w:t>
      </w:r>
    </w:p>
    <w:p>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电 子 邮 件：</w:t>
      </w:r>
    </w:p>
    <w:p>
      <w:pPr>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签 字 日 期：</w:t>
      </w:r>
    </w:p>
    <w:p>
      <w:pPr>
        <w:spacing w:line="240" w:lineRule="auto"/>
        <w:jc w:val="left"/>
        <w:outlineLvl w:val="9"/>
        <w:rPr>
          <w:rFonts w:hint="eastAsia" w:ascii="仿宋" w:hAnsi="仿宋" w:eastAsia="仿宋" w:cs="仿宋"/>
          <w:b w:val="0"/>
          <w:bCs/>
          <w:color w:val="auto"/>
          <w:sz w:val="28"/>
          <w:szCs w:val="28"/>
          <w:highlight w:val="none"/>
          <w:lang w:eastAsia="zh-CN"/>
        </w:rPr>
      </w:pPr>
    </w:p>
    <w:p>
      <w:pPr>
        <w:outlineLvl w:val="1"/>
        <w:rPr>
          <w:rFonts w:hint="eastAsia" w:ascii="仿宋" w:hAnsi="仿宋" w:eastAsia="仿宋" w:cs="仿宋"/>
          <w:bCs/>
          <w:sz w:val="28"/>
          <w:szCs w:val="28"/>
          <w:highlight w:val="none"/>
        </w:rPr>
      </w:pPr>
      <w:r>
        <w:rPr>
          <w:rFonts w:hint="eastAsia" w:ascii="仿宋" w:hAnsi="仿宋" w:eastAsia="仿宋" w:cs="仿宋"/>
          <w:b w:val="0"/>
          <w:bCs/>
          <w:color w:val="auto"/>
          <w:sz w:val="28"/>
          <w:szCs w:val="28"/>
          <w:highlight w:val="none"/>
          <w:lang w:eastAsia="zh-CN"/>
        </w:rPr>
        <w:br w:type="page"/>
      </w:r>
      <w:r>
        <w:rPr>
          <w:rFonts w:hint="eastAsia" w:ascii="仿宋" w:hAnsi="仿宋" w:eastAsia="仿宋" w:cs="仿宋"/>
          <w:bCs/>
          <w:sz w:val="28"/>
          <w:szCs w:val="28"/>
          <w:highlight w:val="none"/>
        </w:rPr>
        <w:t>附件</w:t>
      </w:r>
      <w:r>
        <w:rPr>
          <w:rFonts w:hint="eastAsia" w:ascii="仿宋" w:hAnsi="仿宋" w:eastAsia="仿宋" w:cs="仿宋"/>
          <w:bCs/>
          <w:sz w:val="28"/>
          <w:szCs w:val="28"/>
          <w:highlight w:val="none"/>
          <w:lang w:val="en-US" w:eastAsia="zh-CN"/>
        </w:rPr>
        <w:t>11</w:t>
      </w:r>
      <w:r>
        <w:rPr>
          <w:rFonts w:hint="eastAsia" w:ascii="仿宋" w:hAnsi="仿宋" w:eastAsia="仿宋" w:cs="仿宋"/>
          <w:b/>
          <w:sz w:val="28"/>
          <w:szCs w:val="28"/>
          <w:highlight w:val="none"/>
        </w:rPr>
        <w:t>:</w:t>
      </w:r>
      <w:r>
        <w:rPr>
          <w:rFonts w:hint="eastAsia" w:ascii="仿宋" w:hAnsi="仿宋" w:eastAsia="仿宋" w:cs="仿宋"/>
          <w:bCs/>
          <w:sz w:val="28"/>
          <w:szCs w:val="28"/>
          <w:highlight w:val="none"/>
        </w:rPr>
        <w:t>《</w:t>
      </w:r>
      <w:r>
        <w:rPr>
          <w:rFonts w:hint="eastAsia" w:ascii="仿宋" w:hAnsi="仿宋" w:eastAsia="仿宋" w:cs="仿宋"/>
          <w:sz w:val="28"/>
          <w:szCs w:val="28"/>
          <w:highlight w:val="none"/>
        </w:rPr>
        <w:t>设备验收服务承诺</w:t>
      </w:r>
      <w:r>
        <w:rPr>
          <w:rFonts w:hint="eastAsia" w:ascii="仿宋" w:hAnsi="仿宋" w:eastAsia="仿宋" w:cs="仿宋"/>
          <w:sz w:val="28"/>
          <w:szCs w:val="28"/>
          <w:highlight w:val="none"/>
          <w:lang w:val="en-US" w:eastAsia="zh-CN"/>
        </w:rPr>
        <w:t>格式</w:t>
      </w:r>
      <w:r>
        <w:rPr>
          <w:rFonts w:hint="eastAsia" w:ascii="仿宋" w:hAnsi="仿宋" w:eastAsia="仿宋" w:cs="仿宋"/>
          <w:bCs/>
          <w:sz w:val="28"/>
          <w:szCs w:val="28"/>
          <w:highlight w:val="none"/>
        </w:rPr>
        <w:t>》</w:t>
      </w:r>
    </w:p>
    <w:p>
      <w:pPr>
        <w:jc w:val="center"/>
        <w:rPr>
          <w:rFonts w:hint="eastAsia" w:ascii="仿宋" w:hAnsi="仿宋" w:eastAsia="仿宋" w:cs="仿宋"/>
          <w:b/>
          <w:sz w:val="28"/>
          <w:szCs w:val="28"/>
          <w:highlight w:val="none"/>
        </w:rPr>
      </w:pPr>
      <w:r>
        <w:rPr>
          <w:rFonts w:hint="eastAsia" w:ascii="仿宋" w:hAnsi="仿宋" w:eastAsia="仿宋" w:cs="仿宋"/>
          <w:b/>
          <w:sz w:val="28"/>
          <w:szCs w:val="28"/>
          <w:highlight w:val="none"/>
        </w:rPr>
        <w:t>设备验收服务承诺</w:t>
      </w:r>
    </w:p>
    <w:p>
      <w:pPr>
        <w:pStyle w:val="12"/>
        <w:spacing w:after="240"/>
        <w:rPr>
          <w:rFonts w:hint="eastAsia" w:ascii="仿宋" w:hAnsi="仿宋" w:eastAsia="仿宋" w:cs="仿宋"/>
          <w:kern w:val="2"/>
          <w:sz w:val="28"/>
          <w:szCs w:val="28"/>
          <w:highlight w:val="none"/>
          <w:lang w:val="en-US" w:eastAsia="zh-CN" w:bidi="ar-SA"/>
        </w:rPr>
      </w:pPr>
      <w:r>
        <w:rPr>
          <w:rFonts w:hint="eastAsia" w:ascii="仿宋" w:hAnsi="仿宋" w:eastAsia="仿宋" w:cs="仿宋"/>
          <w:b w:val="0"/>
          <w:bCs/>
          <w:iCs/>
          <w:color w:val="auto"/>
          <w:sz w:val="28"/>
          <w:szCs w:val="28"/>
          <w:highlight w:val="none"/>
        </w:rPr>
        <w:t>致：</w:t>
      </w:r>
      <w:r>
        <w:rPr>
          <w:rFonts w:hint="eastAsia" w:ascii="仿宋" w:hAnsi="仿宋" w:eastAsia="仿宋" w:cs="仿宋"/>
          <w:b w:val="0"/>
          <w:bCs/>
          <w:i/>
          <w:color w:val="auto"/>
          <w:sz w:val="28"/>
          <w:szCs w:val="28"/>
          <w:highlight w:val="none"/>
          <w:u w:val="single"/>
        </w:rPr>
        <w:t xml:space="preserve">(招标人或招标机构) </w:t>
      </w:r>
    </w:p>
    <w:p>
      <w:pPr>
        <w:pStyle w:val="51"/>
        <w:tabs>
          <w:tab w:val="left" w:pos="5610"/>
        </w:tabs>
        <w:spacing w:line="300" w:lineRule="atLeast"/>
        <w:ind w:firstLine="560"/>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u w:val="single"/>
          <w:lang w:val="en-US" w:eastAsia="zh-CN" w:bidi="ar-SA"/>
        </w:rPr>
        <w:t xml:space="preserve">                       </w:t>
      </w:r>
      <w:r>
        <w:rPr>
          <w:rFonts w:hint="eastAsia" w:ascii="仿宋" w:hAnsi="仿宋" w:eastAsia="仿宋" w:cs="仿宋"/>
          <w:kern w:val="2"/>
          <w:sz w:val="28"/>
          <w:szCs w:val="28"/>
          <w:highlight w:val="none"/>
          <w:lang w:val="en-US" w:eastAsia="zh-CN" w:bidi="ar-SA"/>
        </w:rPr>
        <w:t>（</w:t>
      </w:r>
      <w:r>
        <w:rPr>
          <w:rFonts w:hint="eastAsia" w:ascii="仿宋" w:hAnsi="仿宋" w:eastAsia="仿宋" w:cs="仿宋"/>
          <w:color w:val="auto"/>
          <w:sz w:val="28"/>
          <w:szCs w:val="28"/>
          <w:highlight w:val="none"/>
          <w:lang w:val="en-US" w:eastAsia="zh-CN"/>
        </w:rPr>
        <w:t>投标人</w:t>
      </w:r>
      <w:r>
        <w:rPr>
          <w:rFonts w:hint="eastAsia" w:ascii="仿宋" w:hAnsi="仿宋" w:eastAsia="仿宋" w:cs="仿宋"/>
          <w:kern w:val="2"/>
          <w:sz w:val="28"/>
          <w:szCs w:val="28"/>
          <w:highlight w:val="none"/>
          <w:lang w:val="en-US" w:eastAsia="zh-CN" w:bidi="ar-SA"/>
        </w:rPr>
        <w:t>名称郑重承诺）：</w:t>
      </w:r>
    </w:p>
    <w:p>
      <w:pPr>
        <w:numPr>
          <w:ilvl w:val="0"/>
          <w:numId w:val="0"/>
        </w:numPr>
        <w:spacing w:line="3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设备报价为竞价方提供设备、运输、装/卸货、安装、调试、培训、质保期内维保、考察、检验测试费、保险费、税金、风险费、利润等在内的含税包干价。</w:t>
      </w:r>
    </w:p>
    <w:p>
      <w:pPr>
        <w:spacing w:line="3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竞价方在交货时，应当同时提供三包凭证，明示三包有效期和三包方式，并告知</w:t>
      </w:r>
      <w:r>
        <w:rPr>
          <w:rFonts w:hint="eastAsia" w:ascii="仿宋" w:hAnsi="仿宋" w:eastAsia="仿宋" w:cs="仿宋"/>
          <w:sz w:val="28"/>
          <w:szCs w:val="28"/>
          <w:highlight w:val="none"/>
          <w:lang w:val="en-US" w:eastAsia="zh-CN"/>
        </w:rPr>
        <w:t>真实可联系的</w:t>
      </w:r>
      <w:r>
        <w:rPr>
          <w:rFonts w:hint="eastAsia" w:ascii="仿宋" w:hAnsi="仿宋" w:eastAsia="仿宋" w:cs="仿宋"/>
          <w:sz w:val="28"/>
          <w:szCs w:val="28"/>
          <w:highlight w:val="none"/>
        </w:rPr>
        <w:t>质量投诉受理部门和联系电话；同时提供设备所附的产品使用说明书及其他随附文件资料。</w:t>
      </w:r>
    </w:p>
    <w:p>
      <w:pPr>
        <w:pStyle w:val="51"/>
        <w:tabs>
          <w:tab w:val="left" w:pos="5610"/>
        </w:tabs>
        <w:spacing w:line="300" w:lineRule="atLeast"/>
        <w:ind w:firstLine="600"/>
        <w:rPr>
          <w:rFonts w:hint="eastAsia" w:ascii="仿宋" w:hAnsi="仿宋" w:eastAsia="仿宋" w:cs="仿宋"/>
          <w:sz w:val="28"/>
          <w:szCs w:val="28"/>
          <w:highlight w:val="none"/>
          <w:lang w:val="en-US"/>
        </w:rPr>
      </w:pPr>
      <w:r>
        <w:rPr>
          <w:rFonts w:hint="eastAsia" w:ascii="仿宋" w:hAnsi="仿宋" w:eastAsia="仿宋" w:cs="仿宋"/>
          <w:sz w:val="28"/>
          <w:szCs w:val="28"/>
          <w:highlight w:val="none"/>
          <w:lang w:val="en-US"/>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rPr>
        <w:t>竞价方应当在安装设备后进行调试，调试完毕应通知采购方进行运行验收；竞价方应对采购方进行必要的操作技能、维修保养及安全注意事项等技术培训。</w:t>
      </w:r>
    </w:p>
    <w:p>
      <w:pPr>
        <w:spacing w:line="3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所购设备运行验收标准以随机所附产品使用说明书及生产企业有关质量保证、技术资料载明内容为基本要求，且应符合现行国家、行业其他标准；所购设备涉安装安全与使用安全应符合现行国家、行业规范及标准、要求</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如用电接线、接地等</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w:t>
      </w:r>
    </w:p>
    <w:p>
      <w:pPr>
        <w:spacing w:line="300" w:lineRule="atLeas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5</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竞价方应提供需采购方确认的法定计量机构检校合格或技术人员测试合格的校准证书。</w:t>
      </w:r>
    </w:p>
    <w:p>
      <w:pPr>
        <w:pStyle w:val="51"/>
        <w:tabs>
          <w:tab w:val="left" w:pos="5610"/>
        </w:tabs>
        <w:spacing w:line="300" w:lineRule="atLeast"/>
        <w:ind w:firstLine="560"/>
        <w:rPr>
          <w:rFonts w:hint="eastAsia" w:ascii="仿宋" w:hAnsi="仿宋" w:eastAsia="仿宋" w:cs="仿宋"/>
          <w:sz w:val="28"/>
          <w:szCs w:val="28"/>
          <w:highlight w:val="none"/>
        </w:rPr>
      </w:pPr>
      <w:r>
        <w:rPr>
          <w:rFonts w:hint="eastAsia" w:ascii="仿宋" w:hAnsi="仿宋" w:eastAsia="仿宋" w:cs="仿宋"/>
          <w:sz w:val="28"/>
          <w:szCs w:val="28"/>
          <w:highlight w:val="none"/>
          <w:lang w:val="en-US"/>
        </w:rPr>
        <w:t>特此承诺。</w:t>
      </w:r>
    </w:p>
    <w:p>
      <w:pPr>
        <w:snapToGrid w:val="0"/>
        <w:spacing w:line="360" w:lineRule="auto"/>
        <w:ind w:firstLine="5320" w:firstLineChars="1900"/>
        <w:jc w:val="left"/>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 xml:space="preserve"> 投标人</w:t>
      </w:r>
      <w:r>
        <w:rPr>
          <w:rFonts w:hint="eastAsia" w:ascii="仿宋" w:hAnsi="仿宋" w:eastAsia="仿宋" w:cs="仿宋"/>
          <w:color w:val="auto"/>
          <w:sz w:val="28"/>
          <w:szCs w:val="28"/>
          <w:highlight w:val="none"/>
        </w:rPr>
        <w:t>(盖章)</w:t>
      </w:r>
      <w:r>
        <w:rPr>
          <w:rFonts w:hint="eastAsia" w:ascii="仿宋" w:hAnsi="仿宋" w:eastAsia="仿宋" w:cs="仿宋"/>
          <w:sz w:val="28"/>
          <w:szCs w:val="28"/>
          <w:highlight w:val="none"/>
        </w:rPr>
        <w:t xml:space="preserve">：                                                    </w:t>
      </w:r>
    </w:p>
    <w:p>
      <w:pPr>
        <w:spacing w:line="240" w:lineRule="auto"/>
        <w:jc w:val="left"/>
        <w:outlineLvl w:val="9"/>
        <w:rPr>
          <w:rFonts w:hint="eastAsia" w:ascii="仿宋" w:hAnsi="仿宋" w:eastAsia="仿宋" w:cs="仿宋"/>
          <w:b w:val="0"/>
          <w:bCs/>
          <w:color w:val="auto"/>
          <w:sz w:val="28"/>
          <w:szCs w:val="28"/>
          <w:highlight w:val="none"/>
          <w:lang w:eastAsia="zh-CN"/>
        </w:rPr>
      </w:pPr>
      <w:r>
        <w:rPr>
          <w:rFonts w:hint="eastAsia" w:ascii="仿宋" w:hAnsi="仿宋" w:eastAsia="仿宋" w:cs="仿宋"/>
          <w:sz w:val="28"/>
          <w:szCs w:val="28"/>
          <w:highlight w:val="none"/>
        </w:rPr>
        <w:t xml:space="preserve">                                               年   月   日  </w:t>
      </w:r>
    </w:p>
    <w:p>
      <w:pPr>
        <w:spacing w:line="240" w:lineRule="auto"/>
        <w:jc w:val="left"/>
        <w:outlineLvl w:val="1"/>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附件</w:t>
      </w:r>
      <w:r>
        <w:rPr>
          <w:rFonts w:hint="eastAsia" w:ascii="仿宋" w:hAnsi="仿宋" w:eastAsia="仿宋" w:cs="仿宋"/>
          <w:b w:val="0"/>
          <w:bCs/>
          <w:color w:val="auto"/>
          <w:sz w:val="28"/>
          <w:szCs w:val="28"/>
          <w:highlight w:val="none"/>
          <w:lang w:val="en-US" w:eastAsia="zh-CN"/>
        </w:rPr>
        <w:t>12</w:t>
      </w:r>
      <w:r>
        <w:rPr>
          <w:rFonts w:hint="eastAsia" w:ascii="仿宋" w:hAnsi="仿宋" w:eastAsia="仿宋" w:cs="仿宋"/>
          <w:b/>
          <w:color w:val="auto"/>
          <w:sz w:val="28"/>
          <w:szCs w:val="28"/>
          <w:highlight w:val="none"/>
          <w:lang w:val="en-US" w:eastAsia="zh-CN"/>
        </w:rPr>
        <w:t xml:space="preserve">: </w:t>
      </w:r>
      <w:r>
        <w:rPr>
          <w:rFonts w:hint="eastAsia" w:ascii="仿宋" w:hAnsi="仿宋" w:eastAsia="仿宋" w:cs="仿宋"/>
          <w:b w:val="0"/>
          <w:bCs/>
          <w:color w:val="auto"/>
          <w:sz w:val="28"/>
          <w:szCs w:val="28"/>
          <w:highlight w:val="none"/>
          <w:lang w:val="en-US" w:eastAsia="zh-CN"/>
        </w:rPr>
        <w:t>技术</w:t>
      </w:r>
      <w:r>
        <w:rPr>
          <w:rFonts w:hint="eastAsia" w:ascii="仿宋" w:hAnsi="仿宋" w:eastAsia="仿宋" w:cs="仿宋"/>
          <w:b w:val="0"/>
          <w:bCs/>
          <w:color w:val="auto"/>
          <w:sz w:val="28"/>
          <w:szCs w:val="28"/>
          <w:highlight w:val="none"/>
          <w:lang w:eastAsia="zh-CN"/>
        </w:rPr>
        <w:t>方案</w:t>
      </w: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highlight w:val="none"/>
          <w:lang w:eastAsia="zh-CN"/>
        </w:rPr>
      </w:pPr>
      <w:r>
        <w:rPr>
          <w:rFonts w:hint="eastAsia" w:ascii="仿宋" w:hAnsi="仿宋" w:eastAsia="仿宋" w:cs="仿宋"/>
          <w:b w:val="0"/>
          <w:bCs/>
          <w:color w:val="auto"/>
          <w:sz w:val="28"/>
          <w:szCs w:val="28"/>
          <w:highlight w:val="none"/>
          <w:lang w:eastAsia="zh-CN"/>
        </w:rPr>
        <w:t>格式自拟</w:t>
      </w: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color w:val="auto"/>
          <w:sz w:val="28"/>
          <w:szCs w:val="28"/>
          <w:highlight w:val="none"/>
          <w:lang w:eastAsia="zh-CN"/>
        </w:rPr>
      </w:pPr>
    </w:p>
    <w:p>
      <w:pPr>
        <w:spacing w:line="360" w:lineRule="auto"/>
        <w:jc w:val="center"/>
        <w:outlineLvl w:val="9"/>
        <w:rPr>
          <w:rFonts w:hint="eastAsia" w:ascii="仿宋" w:hAnsi="仿宋" w:eastAsia="仿宋" w:cs="仿宋"/>
          <w:b w:val="0"/>
          <w:bCs/>
          <w:sz w:val="28"/>
          <w:szCs w:val="28"/>
          <w:lang w:eastAsia="zh-CN"/>
        </w:rPr>
        <w:sectPr>
          <w:pgSz w:w="11906" w:h="16838"/>
          <w:pgMar w:top="1417" w:right="1417" w:bottom="1417" w:left="1587" w:header="851" w:footer="992" w:gutter="0"/>
          <w:pgNumType w:fmt="decimal"/>
          <w:cols w:space="0" w:num="1"/>
          <w:rtlGutter w:val="0"/>
          <w:docGrid w:type="lines" w:linePitch="312" w:charSpace="0"/>
        </w:sectPr>
      </w:pPr>
    </w:p>
    <w:p>
      <w:pPr>
        <w:spacing w:line="360" w:lineRule="auto"/>
        <w:jc w:val="both"/>
        <w:outlineLvl w:val="1"/>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附件</w:t>
      </w:r>
      <w:r>
        <w:rPr>
          <w:rFonts w:hint="eastAsia" w:ascii="仿宋" w:hAnsi="仿宋" w:eastAsia="仿宋" w:cs="仿宋"/>
          <w:b w:val="0"/>
          <w:bCs/>
          <w:sz w:val="28"/>
          <w:szCs w:val="28"/>
          <w:lang w:val="en-US" w:eastAsia="zh-CN"/>
        </w:rPr>
        <w:t>13</w:t>
      </w:r>
      <w:r>
        <w:rPr>
          <w:rFonts w:hint="eastAsia" w:ascii="仿宋" w:hAnsi="仿宋" w:eastAsia="仿宋" w:cs="仿宋"/>
          <w:b/>
          <w:sz w:val="28"/>
          <w:szCs w:val="28"/>
          <w:lang w:val="en-US" w:eastAsia="zh-CN"/>
        </w:rPr>
        <w:t xml:space="preserve">: </w:t>
      </w:r>
      <w:r>
        <w:rPr>
          <w:rFonts w:hint="eastAsia" w:ascii="仿宋" w:hAnsi="仿宋" w:eastAsia="仿宋" w:cs="仿宋"/>
          <w:b w:val="0"/>
          <w:bCs/>
          <w:sz w:val="28"/>
          <w:szCs w:val="28"/>
          <w:lang w:eastAsia="zh-CN"/>
        </w:rPr>
        <w:t>售后服务</w:t>
      </w:r>
    </w:p>
    <w:p>
      <w:pPr>
        <w:spacing w:line="360" w:lineRule="auto"/>
        <w:jc w:val="center"/>
        <w:outlineLvl w:val="9"/>
        <w:rPr>
          <w:rFonts w:hint="eastAsia" w:ascii="仿宋" w:hAnsi="仿宋" w:eastAsia="仿宋" w:cs="仿宋"/>
          <w:b w:val="0"/>
          <w:bCs/>
          <w:sz w:val="28"/>
          <w:szCs w:val="28"/>
          <w:lang w:eastAsia="zh-CN"/>
        </w:rPr>
      </w:pPr>
    </w:p>
    <w:p>
      <w:pPr>
        <w:spacing w:line="360" w:lineRule="auto"/>
        <w:jc w:val="center"/>
        <w:outlineLvl w:val="9"/>
        <w:rPr>
          <w:rFonts w:hint="eastAsia" w:ascii="仿宋" w:hAnsi="仿宋" w:eastAsia="仿宋" w:cs="仿宋"/>
          <w:b w:val="0"/>
          <w:bCs/>
          <w:sz w:val="28"/>
          <w:szCs w:val="28"/>
          <w:lang w:eastAsia="zh-CN"/>
        </w:rPr>
      </w:pPr>
    </w:p>
    <w:p>
      <w:pPr>
        <w:spacing w:line="360" w:lineRule="auto"/>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格式自拟</w:t>
      </w:r>
    </w:p>
    <w:p>
      <w:pPr>
        <w:spacing w:line="360" w:lineRule="auto"/>
        <w:jc w:val="center"/>
        <w:outlineLvl w:val="9"/>
        <w:rPr>
          <w:rFonts w:hint="eastAsia" w:ascii="仿宋" w:hAnsi="仿宋" w:eastAsia="仿宋" w:cs="仿宋"/>
          <w:b w:val="0"/>
          <w:bCs/>
          <w:sz w:val="28"/>
          <w:szCs w:val="28"/>
          <w:lang w:eastAsia="zh-CN"/>
        </w:rPr>
      </w:pPr>
    </w:p>
    <w:p>
      <w:pPr>
        <w:spacing w:line="360" w:lineRule="auto"/>
        <w:jc w:val="center"/>
        <w:outlineLvl w:val="9"/>
        <w:rPr>
          <w:rFonts w:hint="eastAsia" w:ascii="仿宋" w:hAnsi="仿宋" w:eastAsia="仿宋" w:cs="仿宋"/>
          <w:b w:val="0"/>
          <w:bCs/>
          <w:sz w:val="28"/>
          <w:szCs w:val="28"/>
          <w:lang w:eastAsia="zh-CN"/>
        </w:rPr>
      </w:pPr>
    </w:p>
    <w:p>
      <w:pPr>
        <w:spacing w:line="360" w:lineRule="auto"/>
        <w:jc w:val="center"/>
        <w:outlineLvl w:val="2"/>
        <w:rPr>
          <w:rFonts w:hint="eastAsia" w:ascii="仿宋" w:hAnsi="仿宋" w:eastAsia="仿宋" w:cs="仿宋"/>
          <w:b w:val="0"/>
          <w:bCs/>
          <w:sz w:val="28"/>
          <w:szCs w:val="28"/>
          <w:lang w:eastAsia="zh-CN"/>
        </w:rPr>
        <w:sectPr>
          <w:pgSz w:w="11906" w:h="16838"/>
          <w:pgMar w:top="1417" w:right="1417" w:bottom="1417" w:left="1587" w:header="851" w:footer="992" w:gutter="0"/>
          <w:pgNumType w:fmt="decimal"/>
          <w:cols w:space="0" w:num="1"/>
          <w:rtlGutter w:val="0"/>
          <w:docGrid w:type="lines" w:linePitch="312" w:charSpace="0"/>
        </w:sectPr>
      </w:pPr>
    </w:p>
    <w:p>
      <w:pPr>
        <w:spacing w:line="360" w:lineRule="auto"/>
        <w:jc w:val="both"/>
        <w:outlineLvl w:val="1"/>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附件</w:t>
      </w:r>
      <w:r>
        <w:rPr>
          <w:rFonts w:hint="eastAsia" w:ascii="仿宋" w:hAnsi="仿宋" w:eastAsia="仿宋" w:cs="仿宋"/>
          <w:b w:val="0"/>
          <w:bCs/>
          <w:sz w:val="28"/>
          <w:szCs w:val="28"/>
          <w:lang w:val="en-US" w:eastAsia="zh-CN"/>
        </w:rPr>
        <w:t>14</w:t>
      </w:r>
      <w:r>
        <w:rPr>
          <w:rFonts w:hint="eastAsia" w:ascii="仿宋" w:hAnsi="仿宋" w:eastAsia="仿宋" w:cs="仿宋"/>
          <w:b/>
          <w:sz w:val="28"/>
          <w:szCs w:val="28"/>
          <w:lang w:val="en-US" w:eastAsia="zh-CN"/>
        </w:rPr>
        <w:t xml:space="preserve">: </w:t>
      </w:r>
      <w:r>
        <w:rPr>
          <w:rFonts w:hint="eastAsia" w:ascii="仿宋" w:hAnsi="仿宋" w:eastAsia="仿宋" w:cs="仿宋"/>
          <w:b w:val="0"/>
          <w:bCs/>
          <w:sz w:val="28"/>
          <w:szCs w:val="28"/>
          <w:lang w:eastAsia="zh-CN"/>
        </w:rPr>
        <w:t>投标人认为需要提供的其他文件和资料</w:t>
      </w:r>
    </w:p>
    <w:p>
      <w:pPr>
        <w:rPr>
          <w:color w:val="auto"/>
          <w:highlight w:val="none"/>
        </w:rPr>
      </w:pPr>
    </w:p>
    <w:p>
      <w:pPr>
        <w:rPr>
          <w:color w:val="auto"/>
          <w:highlight w:val="none"/>
        </w:rPr>
      </w:pPr>
    </w:p>
    <w:p>
      <w:pPr>
        <w:spacing w:line="360" w:lineRule="auto"/>
        <w:jc w:val="center"/>
        <w:outlineLvl w:val="9"/>
        <w:rPr>
          <w:rFonts w:hint="eastAsia" w:ascii="仿宋" w:hAnsi="仿宋" w:eastAsia="仿宋" w:cs="仿宋"/>
          <w:b w:val="0"/>
          <w:bCs/>
          <w:sz w:val="28"/>
          <w:szCs w:val="28"/>
          <w:lang w:eastAsia="zh-CN"/>
        </w:rPr>
      </w:pPr>
      <w:r>
        <w:rPr>
          <w:rFonts w:hint="eastAsia" w:ascii="仿宋" w:hAnsi="仿宋" w:eastAsia="仿宋" w:cs="仿宋"/>
          <w:b w:val="0"/>
          <w:bCs/>
          <w:sz w:val="28"/>
          <w:szCs w:val="28"/>
          <w:lang w:eastAsia="zh-CN"/>
        </w:rPr>
        <w:t>格式自拟</w:t>
      </w:r>
    </w:p>
    <w:p>
      <w:pPr>
        <w:rPr>
          <w:color w:val="auto"/>
          <w:highlight w:val="none"/>
        </w:rPr>
      </w:pPr>
    </w:p>
    <w:p>
      <w:pPr>
        <w:pStyle w:val="20"/>
        <w:rPr>
          <w:rFonts w:hint="default"/>
          <w:lang w:val="en-US" w:eastAsia="zh-CN"/>
        </w:rPr>
      </w:pPr>
    </w:p>
    <w:p>
      <w:pPr>
        <w:pStyle w:val="21"/>
        <w:rPr>
          <w:rFonts w:hint="default"/>
          <w:lang w:val="en-US" w:eastAsia="zh-CN"/>
        </w:rPr>
      </w:pPr>
    </w:p>
    <w:sectPr>
      <w:pgSz w:w="11906" w:h="16838"/>
      <w:pgMar w:top="1417" w:right="1417" w:bottom="1417" w:left="158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4F965B94-7E0D-4F85-914E-8909CC408F1D}"/>
  </w:font>
  <w:font w:name="黑体">
    <w:panose1 w:val="02010609060101010101"/>
    <w:charset w:val="86"/>
    <w:family w:val="auto"/>
    <w:pitch w:val="default"/>
    <w:sig w:usb0="800002BF" w:usb1="38CF7CFA" w:usb2="00000016" w:usb3="00000000" w:csb0="00040001" w:csb1="00000000"/>
    <w:embedRegular r:id="rId2" w:fontKey="{B993A08D-F7C2-404E-821F-4FFC75FA30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3" w:fontKey="{D08844A7-0FE5-4D38-A6CA-1B85835202C1}"/>
  </w:font>
  <w:font w:name="仿宋_GB2312">
    <w:panose1 w:val="02010609030101010101"/>
    <w:charset w:val="86"/>
    <w:family w:val="modern"/>
    <w:pitch w:val="default"/>
    <w:sig w:usb0="00000001" w:usb1="080E0000" w:usb2="00000000" w:usb3="00000000" w:csb0="00040000" w:csb1="00000000"/>
    <w:embedRegular r:id="rId4" w:fontKey="{47668ABE-05F5-4490-9F46-64F153D292A5}"/>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_GBK">
    <w:panose1 w:val="020B0300000000000000"/>
    <w:charset w:val="86"/>
    <w:family w:val="swiss"/>
    <w:pitch w:val="default"/>
    <w:sig w:usb0="00000001" w:usb1="080F1810" w:usb2="00000016" w:usb3="00000000" w:csb0="00060007" w:csb1="00000000"/>
  </w:font>
  <w:font w:name="仿宋">
    <w:panose1 w:val="02010609060101010101"/>
    <w:charset w:val="86"/>
    <w:family w:val="auto"/>
    <w:pitch w:val="default"/>
    <w:sig w:usb0="800002BF" w:usb1="38CF7CFA" w:usb2="00000016" w:usb3="00000000" w:csb0="00040001" w:csb1="00000000"/>
    <w:embedRegular r:id="rId5" w:fontKey="{D384FB48-107D-455C-AB1D-450C14381E09}"/>
  </w:font>
  <w:font w:name="方正楷体_GBK">
    <w:panose1 w:val="03000509000000000000"/>
    <w:charset w:val="86"/>
    <w:family w:val="auto"/>
    <w:pitch w:val="default"/>
    <w:sig w:usb0="00000001" w:usb1="080E0000" w:usb2="00000000" w:usb3="00000000" w:csb0="00040000" w:csb1="00000000"/>
    <w:embedRegular r:id="rId6" w:fontKey="{2F752A90-054D-4DBD-9008-58D1EE320D53}"/>
  </w:font>
  <w:font w:name="方正仿宋_GBK">
    <w:panose1 w:val="03000509000000000000"/>
    <w:charset w:val="86"/>
    <w:family w:val="script"/>
    <w:pitch w:val="default"/>
    <w:sig w:usb0="00000001" w:usb1="080E0000" w:usb2="00000000" w:usb3="00000000" w:csb0="00040000" w:csb1="00000000"/>
    <w:embedRegular r:id="rId7" w:fontKey="{E18EA740-1B32-49F9-A05F-1B8A88E21D2D}"/>
  </w:font>
  <w:font w:name="等线 Light">
    <w:panose1 w:val="02010600030101010101"/>
    <w:charset w:val="86"/>
    <w:family w:val="auto"/>
    <w:pitch w:val="default"/>
    <w:sig w:usb0="A00002BF" w:usb1="38CF7CFA" w:usb2="00000016" w:usb3="00000000" w:csb0="0004000F" w:csb1="00000000"/>
    <w:embedRegular r:id="rId8" w:fontKey="{FFE53F60-4698-4217-833B-FB431439CD6C}"/>
  </w:font>
  <w:font w:name="方正仿宋_GB18030">
    <w:panose1 w:val="02000000000000000000"/>
    <w:charset w:val="86"/>
    <w:family w:val="auto"/>
    <w:pitch w:val="default"/>
    <w:sig w:usb0="00000001" w:usb1="08000000" w:usb2="00000000" w:usb3="00000000" w:csb0="00040000" w:csb1="00000000"/>
    <w:embedRegular r:id="rId9" w:fontKey="{498EEA09-D26B-4087-9E91-B8152598E3EE}"/>
  </w:font>
  <w:font w:name="楷体">
    <w:panose1 w:val="02010609060101010101"/>
    <w:charset w:val="86"/>
    <w:family w:val="modern"/>
    <w:pitch w:val="default"/>
    <w:sig w:usb0="800002BF" w:usb1="38CF7CFA" w:usb2="00000016" w:usb3="00000000" w:csb0="00040001" w:csb1="00000000"/>
    <w:embedRegular r:id="rId10" w:fontKey="{CE5B701A-2EC6-4815-A32E-CBB5A54AD71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pPr>
                      <w:pStyle w:val="1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pPr>
    <w:r>
      <w:rPr>
        <w:rFonts w:hint="eastAsia"/>
        <w:lang w:val="en-US" w:eastAsia="zh-CN"/>
      </w:rPr>
      <w:t>重庆市建科院                                                                              招标</w:t>
    </w:r>
    <w:r>
      <w:t>文件</w:t>
    </w:r>
    <w:r>
      <w:rPr>
        <w:rFonts w:hint="eastAsia"/>
      </w:rPr>
      <w:t>　</w:t>
    </w:r>
    <w:r>
      <w:t>　　　　　</w:t>
    </w:r>
    <w:r>
      <w:rPr>
        <w:rFonts w:hint="eastAsia"/>
      </w:rPr>
      <w:t xml:space="preserve">  </w:t>
    </w:r>
    <w:r>
      <w:t>　　　　　　　　　　　　　　　　　</w:t>
    </w:r>
    <w:r>
      <w:rPr>
        <w:rFonts w:hint="eastAsia"/>
      </w:rPr>
      <w:t xml:space="preserve">     </w:t>
    </w:r>
    <w:r>
      <w:t xml:space="preserve">  </w:t>
    </w:r>
    <w:r>
      <w:rPr>
        <w:rFonts w:hint="eastAsi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sz w:val="18"/>
        <w:szCs w:val="18"/>
      </w:rPr>
    </w:pPr>
    <w:r>
      <w:rPr>
        <w:rFonts w:hint="eastAsia"/>
        <w:lang w:val="en-US" w:eastAsia="zh-CN"/>
      </w:rPr>
      <w:t xml:space="preserve">重庆市建科院 </w:t>
    </w:r>
    <w:r>
      <w:rPr>
        <w:rFonts w:hint="eastAsia"/>
        <w:sz w:val="21"/>
        <w:szCs w:val="21"/>
      </w:rPr>
      <w:t xml:space="preserve">                                                             </w:t>
    </w:r>
    <w:r>
      <w:rPr>
        <w:rFonts w:hint="eastAsia"/>
        <w:sz w:val="18"/>
        <w:szCs w:val="18"/>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D35F73"/>
    <w:multiLevelType w:val="singleLevel"/>
    <w:tmpl w:val="A1D35F73"/>
    <w:lvl w:ilvl="0" w:tentative="0">
      <w:start w:val="8"/>
      <w:numFmt w:val="decimal"/>
      <w:lvlText w:val="%1."/>
      <w:lvlJc w:val="left"/>
      <w:pPr>
        <w:tabs>
          <w:tab w:val="left" w:pos="312"/>
        </w:tabs>
      </w:pPr>
    </w:lvl>
  </w:abstractNum>
  <w:abstractNum w:abstractNumId="1">
    <w:nsid w:val="BC807602"/>
    <w:multiLevelType w:val="singleLevel"/>
    <w:tmpl w:val="BC807602"/>
    <w:lvl w:ilvl="0" w:tentative="0">
      <w:start w:val="1"/>
      <w:numFmt w:val="chineseCounting"/>
      <w:suff w:val="nothing"/>
      <w:lvlText w:val="%1、"/>
      <w:lvlJc w:val="left"/>
      <w:rPr>
        <w:rFonts w:hint="eastAsia"/>
      </w:rPr>
    </w:lvl>
  </w:abstractNum>
  <w:abstractNum w:abstractNumId="2">
    <w:nsid w:val="C72AA61A"/>
    <w:multiLevelType w:val="singleLevel"/>
    <w:tmpl w:val="C72AA61A"/>
    <w:lvl w:ilvl="0" w:tentative="0">
      <w:start w:val="2"/>
      <w:numFmt w:val="decimal"/>
      <w:lvlText w:val="%1."/>
      <w:lvlJc w:val="left"/>
      <w:pPr>
        <w:tabs>
          <w:tab w:val="left" w:pos="312"/>
        </w:tabs>
      </w:pPr>
    </w:lvl>
  </w:abstractNum>
  <w:abstractNum w:abstractNumId="3">
    <w:nsid w:val="00000005"/>
    <w:multiLevelType w:val="multilevel"/>
    <w:tmpl w:val="00000005"/>
    <w:lvl w:ilvl="0" w:tentative="0">
      <w:start w:val="1"/>
      <w:numFmt w:val="decimal"/>
      <w:lvlText w:val="（%1）"/>
      <w:lvlJc w:val="left"/>
      <w:pPr>
        <w:ind w:left="1429" w:hanging="720"/>
      </w:pPr>
      <w:rPr>
        <w:rFonts w:hint="default" w:hAnsi="Times New Roman" w:cs="宋体"/>
        <w:color w:val="000000"/>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4">
    <w:nsid w:val="0000000C"/>
    <w:multiLevelType w:val="multilevel"/>
    <w:tmpl w:val="0000000C"/>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38"/>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5">
    <w:nsid w:val="53DE7155"/>
    <w:multiLevelType w:val="singleLevel"/>
    <w:tmpl w:val="53DE7155"/>
    <w:lvl w:ilvl="0" w:tentative="0">
      <w:start w:val="1"/>
      <w:numFmt w:val="decimal"/>
      <w:suff w:val="nothing"/>
      <w:lvlText w:val="%1、"/>
      <w:lvlJc w:val="left"/>
    </w:lvl>
  </w:abstractNum>
  <w:num w:numId="1">
    <w:abstractNumId w:val="4"/>
  </w:num>
  <w:num w:numId="2">
    <w:abstractNumId w:val="5"/>
  </w:num>
  <w:num w:numId="3">
    <w:abstractNumId w:val="2"/>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hideGrammaticalErrors/>
  <w:trackRevisions w:val="1"/>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FmZTZmM2VkNTI1ZTM5ZjBmYjZjZTdiOGMxYzc5ZDkifQ=="/>
  </w:docVars>
  <w:rsids>
    <w:rsidRoot w:val="003F2840"/>
    <w:rsid w:val="00023C5D"/>
    <w:rsid w:val="00042C20"/>
    <w:rsid w:val="00055DC6"/>
    <w:rsid w:val="00062E93"/>
    <w:rsid w:val="000B155E"/>
    <w:rsid w:val="000B2D25"/>
    <w:rsid w:val="000C10B1"/>
    <w:rsid w:val="000C46B2"/>
    <w:rsid w:val="00154B6A"/>
    <w:rsid w:val="00161540"/>
    <w:rsid w:val="00170C8B"/>
    <w:rsid w:val="001D63FE"/>
    <w:rsid w:val="00203754"/>
    <w:rsid w:val="0023236F"/>
    <w:rsid w:val="00286A85"/>
    <w:rsid w:val="0029064A"/>
    <w:rsid w:val="002A4E6A"/>
    <w:rsid w:val="002A7D48"/>
    <w:rsid w:val="0030274B"/>
    <w:rsid w:val="00316C9B"/>
    <w:rsid w:val="00330DD3"/>
    <w:rsid w:val="0033137D"/>
    <w:rsid w:val="00335965"/>
    <w:rsid w:val="00361778"/>
    <w:rsid w:val="00370C0B"/>
    <w:rsid w:val="0037638E"/>
    <w:rsid w:val="003F2840"/>
    <w:rsid w:val="00436B4C"/>
    <w:rsid w:val="004604F3"/>
    <w:rsid w:val="00474A48"/>
    <w:rsid w:val="004A5FD1"/>
    <w:rsid w:val="004D333E"/>
    <w:rsid w:val="004D7BD2"/>
    <w:rsid w:val="00540492"/>
    <w:rsid w:val="0058252C"/>
    <w:rsid w:val="005F589F"/>
    <w:rsid w:val="00602E94"/>
    <w:rsid w:val="00615278"/>
    <w:rsid w:val="00615BFE"/>
    <w:rsid w:val="00635503"/>
    <w:rsid w:val="006646E0"/>
    <w:rsid w:val="00672349"/>
    <w:rsid w:val="00690B02"/>
    <w:rsid w:val="00696234"/>
    <w:rsid w:val="006D14BF"/>
    <w:rsid w:val="006E4A36"/>
    <w:rsid w:val="00736F7A"/>
    <w:rsid w:val="007727D3"/>
    <w:rsid w:val="007813DC"/>
    <w:rsid w:val="007A1BD9"/>
    <w:rsid w:val="007C4DAF"/>
    <w:rsid w:val="007C6697"/>
    <w:rsid w:val="007E7096"/>
    <w:rsid w:val="00803E59"/>
    <w:rsid w:val="00821C4B"/>
    <w:rsid w:val="008979A1"/>
    <w:rsid w:val="008B1898"/>
    <w:rsid w:val="008E4D2A"/>
    <w:rsid w:val="00904AB2"/>
    <w:rsid w:val="00920750"/>
    <w:rsid w:val="009431B1"/>
    <w:rsid w:val="009D0675"/>
    <w:rsid w:val="009D3349"/>
    <w:rsid w:val="009F54DE"/>
    <w:rsid w:val="00A16047"/>
    <w:rsid w:val="00A32354"/>
    <w:rsid w:val="00A3717E"/>
    <w:rsid w:val="00A54B8F"/>
    <w:rsid w:val="00A770FE"/>
    <w:rsid w:val="00AB7E9E"/>
    <w:rsid w:val="00AC02A2"/>
    <w:rsid w:val="00B21EE4"/>
    <w:rsid w:val="00B44D23"/>
    <w:rsid w:val="00B54511"/>
    <w:rsid w:val="00B57E87"/>
    <w:rsid w:val="00B86ED2"/>
    <w:rsid w:val="00BB65F2"/>
    <w:rsid w:val="00BD42FE"/>
    <w:rsid w:val="00BE3559"/>
    <w:rsid w:val="00BF14FB"/>
    <w:rsid w:val="00C16929"/>
    <w:rsid w:val="00C33262"/>
    <w:rsid w:val="00C52ED9"/>
    <w:rsid w:val="00C70898"/>
    <w:rsid w:val="00CA7267"/>
    <w:rsid w:val="00CC47E7"/>
    <w:rsid w:val="00CC73A9"/>
    <w:rsid w:val="00D42687"/>
    <w:rsid w:val="00D46EAA"/>
    <w:rsid w:val="00D47839"/>
    <w:rsid w:val="00D530BD"/>
    <w:rsid w:val="00D66A4C"/>
    <w:rsid w:val="00D67140"/>
    <w:rsid w:val="00DB7C31"/>
    <w:rsid w:val="00DD03CB"/>
    <w:rsid w:val="00E14EBB"/>
    <w:rsid w:val="00E518A8"/>
    <w:rsid w:val="00E85BA1"/>
    <w:rsid w:val="00EC48D4"/>
    <w:rsid w:val="00F241D7"/>
    <w:rsid w:val="00F337B0"/>
    <w:rsid w:val="00FA1F13"/>
    <w:rsid w:val="00FC765D"/>
    <w:rsid w:val="011C44BE"/>
    <w:rsid w:val="015F3FFB"/>
    <w:rsid w:val="01DE1B77"/>
    <w:rsid w:val="02591453"/>
    <w:rsid w:val="02610F15"/>
    <w:rsid w:val="02896C4C"/>
    <w:rsid w:val="02966CAB"/>
    <w:rsid w:val="02CF06AF"/>
    <w:rsid w:val="036500F8"/>
    <w:rsid w:val="03E336EC"/>
    <w:rsid w:val="03FE5BC5"/>
    <w:rsid w:val="04023630"/>
    <w:rsid w:val="043A4F4F"/>
    <w:rsid w:val="04637A0A"/>
    <w:rsid w:val="04903CBC"/>
    <w:rsid w:val="05336A0A"/>
    <w:rsid w:val="05561A4D"/>
    <w:rsid w:val="05684D53"/>
    <w:rsid w:val="058C3FC4"/>
    <w:rsid w:val="059667AC"/>
    <w:rsid w:val="05B52FE9"/>
    <w:rsid w:val="06A707EE"/>
    <w:rsid w:val="06AB4058"/>
    <w:rsid w:val="074D1233"/>
    <w:rsid w:val="07544D0E"/>
    <w:rsid w:val="075811F1"/>
    <w:rsid w:val="077100A0"/>
    <w:rsid w:val="077D267A"/>
    <w:rsid w:val="078558AE"/>
    <w:rsid w:val="07F22073"/>
    <w:rsid w:val="0844419B"/>
    <w:rsid w:val="08547511"/>
    <w:rsid w:val="089D1B3F"/>
    <w:rsid w:val="08A97BDA"/>
    <w:rsid w:val="08B54F4E"/>
    <w:rsid w:val="08BD6BB7"/>
    <w:rsid w:val="090264DB"/>
    <w:rsid w:val="0906311E"/>
    <w:rsid w:val="092C6FD2"/>
    <w:rsid w:val="09833507"/>
    <w:rsid w:val="098A6677"/>
    <w:rsid w:val="09CD38C1"/>
    <w:rsid w:val="0A137FE7"/>
    <w:rsid w:val="0A285C81"/>
    <w:rsid w:val="0A38705D"/>
    <w:rsid w:val="0A724B57"/>
    <w:rsid w:val="0A834E2E"/>
    <w:rsid w:val="0AC210E8"/>
    <w:rsid w:val="0AF756E3"/>
    <w:rsid w:val="0B0C177C"/>
    <w:rsid w:val="0B4F44AB"/>
    <w:rsid w:val="0B633D17"/>
    <w:rsid w:val="0B760482"/>
    <w:rsid w:val="0C063459"/>
    <w:rsid w:val="0C8B2998"/>
    <w:rsid w:val="0C9C33B5"/>
    <w:rsid w:val="0D1536FD"/>
    <w:rsid w:val="0D742957"/>
    <w:rsid w:val="0D7C03D9"/>
    <w:rsid w:val="0DB502C1"/>
    <w:rsid w:val="0E4B002D"/>
    <w:rsid w:val="0EB24981"/>
    <w:rsid w:val="0F346FEE"/>
    <w:rsid w:val="0F610B8F"/>
    <w:rsid w:val="0F804025"/>
    <w:rsid w:val="0F812044"/>
    <w:rsid w:val="0FA23E4C"/>
    <w:rsid w:val="0FB11000"/>
    <w:rsid w:val="0FB117E8"/>
    <w:rsid w:val="0FC61AB8"/>
    <w:rsid w:val="0FC93BD3"/>
    <w:rsid w:val="0FF9026D"/>
    <w:rsid w:val="102C0296"/>
    <w:rsid w:val="10920672"/>
    <w:rsid w:val="114E74D5"/>
    <w:rsid w:val="118B04F2"/>
    <w:rsid w:val="118B5D36"/>
    <w:rsid w:val="119C61DD"/>
    <w:rsid w:val="122F094E"/>
    <w:rsid w:val="12365EA2"/>
    <w:rsid w:val="123B54D2"/>
    <w:rsid w:val="126D5542"/>
    <w:rsid w:val="1292087B"/>
    <w:rsid w:val="12BE7667"/>
    <w:rsid w:val="12DE15D3"/>
    <w:rsid w:val="131F25BD"/>
    <w:rsid w:val="13200034"/>
    <w:rsid w:val="13635C88"/>
    <w:rsid w:val="137B6213"/>
    <w:rsid w:val="13B6449C"/>
    <w:rsid w:val="13EE1CEA"/>
    <w:rsid w:val="14054CFB"/>
    <w:rsid w:val="150943DF"/>
    <w:rsid w:val="154946FA"/>
    <w:rsid w:val="15742830"/>
    <w:rsid w:val="1582093B"/>
    <w:rsid w:val="15B02F02"/>
    <w:rsid w:val="15EE1175"/>
    <w:rsid w:val="160C628D"/>
    <w:rsid w:val="164F473B"/>
    <w:rsid w:val="16506585"/>
    <w:rsid w:val="16923458"/>
    <w:rsid w:val="16B34F30"/>
    <w:rsid w:val="16EA7A79"/>
    <w:rsid w:val="16ED3454"/>
    <w:rsid w:val="171F730A"/>
    <w:rsid w:val="173440C1"/>
    <w:rsid w:val="173E5EA6"/>
    <w:rsid w:val="1741403F"/>
    <w:rsid w:val="17796737"/>
    <w:rsid w:val="17863E01"/>
    <w:rsid w:val="17B4256B"/>
    <w:rsid w:val="17C07155"/>
    <w:rsid w:val="17E36DCF"/>
    <w:rsid w:val="184C68F8"/>
    <w:rsid w:val="18553367"/>
    <w:rsid w:val="186B0C74"/>
    <w:rsid w:val="18970DDA"/>
    <w:rsid w:val="18A536D6"/>
    <w:rsid w:val="18BA6AE6"/>
    <w:rsid w:val="18C56027"/>
    <w:rsid w:val="1928386A"/>
    <w:rsid w:val="195F60EC"/>
    <w:rsid w:val="1964229F"/>
    <w:rsid w:val="19921EBF"/>
    <w:rsid w:val="19985C41"/>
    <w:rsid w:val="19C105DE"/>
    <w:rsid w:val="19FF730E"/>
    <w:rsid w:val="1A3C3815"/>
    <w:rsid w:val="1A912E8F"/>
    <w:rsid w:val="1AA1363C"/>
    <w:rsid w:val="1AF17D2D"/>
    <w:rsid w:val="1AFA1F28"/>
    <w:rsid w:val="1B462750"/>
    <w:rsid w:val="1B90347E"/>
    <w:rsid w:val="1BB06CD9"/>
    <w:rsid w:val="1BB5728E"/>
    <w:rsid w:val="1C2756AD"/>
    <w:rsid w:val="1CC628D7"/>
    <w:rsid w:val="1CD97434"/>
    <w:rsid w:val="1D3F65CD"/>
    <w:rsid w:val="1D594CBA"/>
    <w:rsid w:val="1D955D89"/>
    <w:rsid w:val="1E11046B"/>
    <w:rsid w:val="1ECA4BD3"/>
    <w:rsid w:val="1EFC247B"/>
    <w:rsid w:val="1F29007A"/>
    <w:rsid w:val="1F3476AC"/>
    <w:rsid w:val="1F3A7EA9"/>
    <w:rsid w:val="1FEC6552"/>
    <w:rsid w:val="1FFA4B1F"/>
    <w:rsid w:val="20CA3000"/>
    <w:rsid w:val="21074ADB"/>
    <w:rsid w:val="214536DB"/>
    <w:rsid w:val="215B716E"/>
    <w:rsid w:val="2183303F"/>
    <w:rsid w:val="218B3A12"/>
    <w:rsid w:val="21BE178F"/>
    <w:rsid w:val="21F80A57"/>
    <w:rsid w:val="2205092A"/>
    <w:rsid w:val="223E2D56"/>
    <w:rsid w:val="22581914"/>
    <w:rsid w:val="22670AE7"/>
    <w:rsid w:val="22760318"/>
    <w:rsid w:val="22DA3530"/>
    <w:rsid w:val="23305E7B"/>
    <w:rsid w:val="23356526"/>
    <w:rsid w:val="23C31713"/>
    <w:rsid w:val="24303173"/>
    <w:rsid w:val="24A32CE3"/>
    <w:rsid w:val="24BA6EE7"/>
    <w:rsid w:val="24EB3E4F"/>
    <w:rsid w:val="24EB5F39"/>
    <w:rsid w:val="2536704D"/>
    <w:rsid w:val="25675C78"/>
    <w:rsid w:val="258A7B9C"/>
    <w:rsid w:val="25A05EDB"/>
    <w:rsid w:val="26483ADD"/>
    <w:rsid w:val="26640FBD"/>
    <w:rsid w:val="26845291"/>
    <w:rsid w:val="269841E4"/>
    <w:rsid w:val="26D46330"/>
    <w:rsid w:val="27160EE4"/>
    <w:rsid w:val="27556A5B"/>
    <w:rsid w:val="27561162"/>
    <w:rsid w:val="278035C7"/>
    <w:rsid w:val="27BF00C6"/>
    <w:rsid w:val="27E56EB5"/>
    <w:rsid w:val="27F321F3"/>
    <w:rsid w:val="2826653D"/>
    <w:rsid w:val="283338C8"/>
    <w:rsid w:val="288438F6"/>
    <w:rsid w:val="28D06078"/>
    <w:rsid w:val="292E57FF"/>
    <w:rsid w:val="297D7BC4"/>
    <w:rsid w:val="298A7935"/>
    <w:rsid w:val="299F523A"/>
    <w:rsid w:val="29EE1690"/>
    <w:rsid w:val="29FF3B05"/>
    <w:rsid w:val="2A2C7A91"/>
    <w:rsid w:val="2A5D1F97"/>
    <w:rsid w:val="2B3212FB"/>
    <w:rsid w:val="2BDE0585"/>
    <w:rsid w:val="2BFC5A3B"/>
    <w:rsid w:val="2C84410E"/>
    <w:rsid w:val="2CCD4CC0"/>
    <w:rsid w:val="2D2D2F5B"/>
    <w:rsid w:val="2D386A5E"/>
    <w:rsid w:val="2D3F4DBA"/>
    <w:rsid w:val="2D6735E8"/>
    <w:rsid w:val="2D9F44F0"/>
    <w:rsid w:val="2E0D0210"/>
    <w:rsid w:val="2E596C79"/>
    <w:rsid w:val="2E6A6DC8"/>
    <w:rsid w:val="2E9D4A6D"/>
    <w:rsid w:val="2EBB38FA"/>
    <w:rsid w:val="2EF1777D"/>
    <w:rsid w:val="2F0B1734"/>
    <w:rsid w:val="2FA64E30"/>
    <w:rsid w:val="2FB902AC"/>
    <w:rsid w:val="300B0601"/>
    <w:rsid w:val="305044D6"/>
    <w:rsid w:val="30592E64"/>
    <w:rsid w:val="30862AA8"/>
    <w:rsid w:val="30AA1A25"/>
    <w:rsid w:val="30B516CC"/>
    <w:rsid w:val="30BB1B3D"/>
    <w:rsid w:val="30BC506C"/>
    <w:rsid w:val="30F74E06"/>
    <w:rsid w:val="31761CBE"/>
    <w:rsid w:val="31A60ACC"/>
    <w:rsid w:val="31CB54E5"/>
    <w:rsid w:val="31E554F4"/>
    <w:rsid w:val="31EA11DE"/>
    <w:rsid w:val="321217BA"/>
    <w:rsid w:val="32421D5A"/>
    <w:rsid w:val="32482E0B"/>
    <w:rsid w:val="32714D88"/>
    <w:rsid w:val="32742CEC"/>
    <w:rsid w:val="32D242CC"/>
    <w:rsid w:val="32DD7CB3"/>
    <w:rsid w:val="33503649"/>
    <w:rsid w:val="3350737A"/>
    <w:rsid w:val="337650AC"/>
    <w:rsid w:val="33B919AA"/>
    <w:rsid w:val="33F205EB"/>
    <w:rsid w:val="3428439D"/>
    <w:rsid w:val="34334B9D"/>
    <w:rsid w:val="34607C42"/>
    <w:rsid w:val="346E11CC"/>
    <w:rsid w:val="34A53EDC"/>
    <w:rsid w:val="34D129CB"/>
    <w:rsid w:val="358A6CC5"/>
    <w:rsid w:val="35BA1AC2"/>
    <w:rsid w:val="35D53A21"/>
    <w:rsid w:val="35D55B2A"/>
    <w:rsid w:val="35FB6BFC"/>
    <w:rsid w:val="36000816"/>
    <w:rsid w:val="36816B2D"/>
    <w:rsid w:val="36CA52BB"/>
    <w:rsid w:val="36DE4085"/>
    <w:rsid w:val="36F12E19"/>
    <w:rsid w:val="36F2302A"/>
    <w:rsid w:val="373E363F"/>
    <w:rsid w:val="37437B80"/>
    <w:rsid w:val="37740D54"/>
    <w:rsid w:val="383F2191"/>
    <w:rsid w:val="38910D12"/>
    <w:rsid w:val="38BE0F82"/>
    <w:rsid w:val="38C14B8A"/>
    <w:rsid w:val="39083A39"/>
    <w:rsid w:val="394B32D9"/>
    <w:rsid w:val="39700F78"/>
    <w:rsid w:val="39F839C6"/>
    <w:rsid w:val="3A1C11F0"/>
    <w:rsid w:val="3A5F754D"/>
    <w:rsid w:val="3A843380"/>
    <w:rsid w:val="3A9300F1"/>
    <w:rsid w:val="3A98230F"/>
    <w:rsid w:val="3A9B0024"/>
    <w:rsid w:val="3A9F4F16"/>
    <w:rsid w:val="3ABB40BE"/>
    <w:rsid w:val="3AC1770E"/>
    <w:rsid w:val="3AF813E3"/>
    <w:rsid w:val="3AFB6D6E"/>
    <w:rsid w:val="3B3168B1"/>
    <w:rsid w:val="3B41741B"/>
    <w:rsid w:val="3B8F6EC8"/>
    <w:rsid w:val="3BB2617B"/>
    <w:rsid w:val="3BC31F07"/>
    <w:rsid w:val="3C2B54DF"/>
    <w:rsid w:val="3C5E4871"/>
    <w:rsid w:val="3C706488"/>
    <w:rsid w:val="3D051BE2"/>
    <w:rsid w:val="3D4D45E1"/>
    <w:rsid w:val="3D583BC7"/>
    <w:rsid w:val="3D783C33"/>
    <w:rsid w:val="3DB857BE"/>
    <w:rsid w:val="3DD418EB"/>
    <w:rsid w:val="3DF71CB7"/>
    <w:rsid w:val="3E335D72"/>
    <w:rsid w:val="3E950601"/>
    <w:rsid w:val="3EA24C4C"/>
    <w:rsid w:val="3EAC447E"/>
    <w:rsid w:val="3EBF4011"/>
    <w:rsid w:val="3EE167DF"/>
    <w:rsid w:val="3F055D72"/>
    <w:rsid w:val="3F2D6D48"/>
    <w:rsid w:val="3F2E43D4"/>
    <w:rsid w:val="3F433036"/>
    <w:rsid w:val="3F4A3CC9"/>
    <w:rsid w:val="3F6525C6"/>
    <w:rsid w:val="3F6F0111"/>
    <w:rsid w:val="3F922F85"/>
    <w:rsid w:val="3F957C0B"/>
    <w:rsid w:val="3FA47BAF"/>
    <w:rsid w:val="3FAE672D"/>
    <w:rsid w:val="3FB17762"/>
    <w:rsid w:val="3FB87A26"/>
    <w:rsid w:val="3FE94F07"/>
    <w:rsid w:val="3FF44F6C"/>
    <w:rsid w:val="402047DC"/>
    <w:rsid w:val="40293B08"/>
    <w:rsid w:val="40B12779"/>
    <w:rsid w:val="41346C01"/>
    <w:rsid w:val="41352768"/>
    <w:rsid w:val="413651A6"/>
    <w:rsid w:val="41523901"/>
    <w:rsid w:val="41A4334F"/>
    <w:rsid w:val="41D34149"/>
    <w:rsid w:val="42055679"/>
    <w:rsid w:val="424A47F4"/>
    <w:rsid w:val="42904C62"/>
    <w:rsid w:val="42B93AE6"/>
    <w:rsid w:val="42EA0EF3"/>
    <w:rsid w:val="42EB4C5E"/>
    <w:rsid w:val="436E1939"/>
    <w:rsid w:val="439B492B"/>
    <w:rsid w:val="43B70A96"/>
    <w:rsid w:val="43EE34FD"/>
    <w:rsid w:val="43EF21E4"/>
    <w:rsid w:val="44212B84"/>
    <w:rsid w:val="444D2D0D"/>
    <w:rsid w:val="44896D41"/>
    <w:rsid w:val="44957494"/>
    <w:rsid w:val="44BF65DE"/>
    <w:rsid w:val="44DB159C"/>
    <w:rsid w:val="45024B81"/>
    <w:rsid w:val="45434BA3"/>
    <w:rsid w:val="45DC0E0E"/>
    <w:rsid w:val="46000AEA"/>
    <w:rsid w:val="46A9605A"/>
    <w:rsid w:val="46CD161E"/>
    <w:rsid w:val="46EE19F6"/>
    <w:rsid w:val="479B2C2A"/>
    <w:rsid w:val="47A42F5C"/>
    <w:rsid w:val="47A512E8"/>
    <w:rsid w:val="47E216B9"/>
    <w:rsid w:val="48040EAD"/>
    <w:rsid w:val="48261BF2"/>
    <w:rsid w:val="483912B5"/>
    <w:rsid w:val="48613D81"/>
    <w:rsid w:val="48B335FF"/>
    <w:rsid w:val="48C6401F"/>
    <w:rsid w:val="48E93A93"/>
    <w:rsid w:val="496647FD"/>
    <w:rsid w:val="499E328F"/>
    <w:rsid w:val="49C02BC7"/>
    <w:rsid w:val="4A3B4247"/>
    <w:rsid w:val="4A4B21C2"/>
    <w:rsid w:val="4A685E3A"/>
    <w:rsid w:val="4A7C0CB4"/>
    <w:rsid w:val="4A7E1700"/>
    <w:rsid w:val="4AA635DF"/>
    <w:rsid w:val="4AD7781C"/>
    <w:rsid w:val="4AD8381A"/>
    <w:rsid w:val="4AE0374C"/>
    <w:rsid w:val="4AEC19B2"/>
    <w:rsid w:val="4AFF526F"/>
    <w:rsid w:val="4B2B0ED2"/>
    <w:rsid w:val="4B38506F"/>
    <w:rsid w:val="4B3A7287"/>
    <w:rsid w:val="4B45668D"/>
    <w:rsid w:val="4BB113F5"/>
    <w:rsid w:val="4C0227BE"/>
    <w:rsid w:val="4C0A2A61"/>
    <w:rsid w:val="4C1205B3"/>
    <w:rsid w:val="4C3115A4"/>
    <w:rsid w:val="4C31415F"/>
    <w:rsid w:val="4C9B5226"/>
    <w:rsid w:val="4CE53C51"/>
    <w:rsid w:val="4D174457"/>
    <w:rsid w:val="4D4447E5"/>
    <w:rsid w:val="4D567113"/>
    <w:rsid w:val="4D88409B"/>
    <w:rsid w:val="4D9261DB"/>
    <w:rsid w:val="4DBF3280"/>
    <w:rsid w:val="4DC075EB"/>
    <w:rsid w:val="4DC41BAE"/>
    <w:rsid w:val="4DD60421"/>
    <w:rsid w:val="4E020DBD"/>
    <w:rsid w:val="4E3121EA"/>
    <w:rsid w:val="4E331BD9"/>
    <w:rsid w:val="4E46144F"/>
    <w:rsid w:val="4E481F95"/>
    <w:rsid w:val="4E7601F0"/>
    <w:rsid w:val="4F396752"/>
    <w:rsid w:val="4F73392B"/>
    <w:rsid w:val="4FB35366"/>
    <w:rsid w:val="4FCA2B06"/>
    <w:rsid w:val="4FED01BE"/>
    <w:rsid w:val="50096774"/>
    <w:rsid w:val="50545430"/>
    <w:rsid w:val="509E079B"/>
    <w:rsid w:val="50EA0302"/>
    <w:rsid w:val="50F91238"/>
    <w:rsid w:val="51002139"/>
    <w:rsid w:val="510703FD"/>
    <w:rsid w:val="51227CB1"/>
    <w:rsid w:val="51272959"/>
    <w:rsid w:val="517E70A0"/>
    <w:rsid w:val="518E1107"/>
    <w:rsid w:val="51A539FE"/>
    <w:rsid w:val="51BF20C4"/>
    <w:rsid w:val="51F520EC"/>
    <w:rsid w:val="51FE7ABD"/>
    <w:rsid w:val="52100347"/>
    <w:rsid w:val="525B59FE"/>
    <w:rsid w:val="527964CE"/>
    <w:rsid w:val="52821492"/>
    <w:rsid w:val="529E1206"/>
    <w:rsid w:val="52D85ECC"/>
    <w:rsid w:val="534061D7"/>
    <w:rsid w:val="53614416"/>
    <w:rsid w:val="5374405A"/>
    <w:rsid w:val="538350EB"/>
    <w:rsid w:val="53980022"/>
    <w:rsid w:val="53CC5CBC"/>
    <w:rsid w:val="53E64663"/>
    <w:rsid w:val="54314501"/>
    <w:rsid w:val="54860452"/>
    <w:rsid w:val="54E40116"/>
    <w:rsid w:val="567010FC"/>
    <w:rsid w:val="569D6B32"/>
    <w:rsid w:val="56AE4798"/>
    <w:rsid w:val="56CB4ADA"/>
    <w:rsid w:val="56D66D41"/>
    <w:rsid w:val="572C165F"/>
    <w:rsid w:val="575052C4"/>
    <w:rsid w:val="5755155E"/>
    <w:rsid w:val="576D40B0"/>
    <w:rsid w:val="577E67A2"/>
    <w:rsid w:val="57CD2BC5"/>
    <w:rsid w:val="57DA1B3A"/>
    <w:rsid w:val="57F30322"/>
    <w:rsid w:val="58382060"/>
    <w:rsid w:val="58BB7BEB"/>
    <w:rsid w:val="58DC13DE"/>
    <w:rsid w:val="58EF6236"/>
    <w:rsid w:val="59274FCE"/>
    <w:rsid w:val="59350671"/>
    <w:rsid w:val="594B45DF"/>
    <w:rsid w:val="59592E00"/>
    <w:rsid w:val="597259FE"/>
    <w:rsid w:val="59AF4EE8"/>
    <w:rsid w:val="5A185F23"/>
    <w:rsid w:val="5A2848E2"/>
    <w:rsid w:val="5A47527D"/>
    <w:rsid w:val="5A663955"/>
    <w:rsid w:val="5A9C51B2"/>
    <w:rsid w:val="5B420F9B"/>
    <w:rsid w:val="5B811816"/>
    <w:rsid w:val="5B8D37D9"/>
    <w:rsid w:val="5CB45FDF"/>
    <w:rsid w:val="5CB54545"/>
    <w:rsid w:val="5D142739"/>
    <w:rsid w:val="5D3E1934"/>
    <w:rsid w:val="5D422FB6"/>
    <w:rsid w:val="5D674CEF"/>
    <w:rsid w:val="5D6E49BB"/>
    <w:rsid w:val="5D7D6FB1"/>
    <w:rsid w:val="5DB40191"/>
    <w:rsid w:val="5DC81FD4"/>
    <w:rsid w:val="5DCA23AC"/>
    <w:rsid w:val="5DEB20EE"/>
    <w:rsid w:val="5E00754E"/>
    <w:rsid w:val="5E3D47CC"/>
    <w:rsid w:val="5E91405D"/>
    <w:rsid w:val="5EA50258"/>
    <w:rsid w:val="5EE500EA"/>
    <w:rsid w:val="5EFF4510"/>
    <w:rsid w:val="5F173FD6"/>
    <w:rsid w:val="5F362352"/>
    <w:rsid w:val="5F3E2277"/>
    <w:rsid w:val="5F482D78"/>
    <w:rsid w:val="5F5B0CD3"/>
    <w:rsid w:val="5F8F75BE"/>
    <w:rsid w:val="5FD67EF4"/>
    <w:rsid w:val="5FEF5D89"/>
    <w:rsid w:val="600F65FD"/>
    <w:rsid w:val="601B6C65"/>
    <w:rsid w:val="60A00FA0"/>
    <w:rsid w:val="6154017D"/>
    <w:rsid w:val="619B5FA6"/>
    <w:rsid w:val="62591162"/>
    <w:rsid w:val="62843655"/>
    <w:rsid w:val="62A61AE8"/>
    <w:rsid w:val="62AC6B1B"/>
    <w:rsid w:val="63830DF9"/>
    <w:rsid w:val="639E6A3E"/>
    <w:rsid w:val="641C7E8B"/>
    <w:rsid w:val="645722D5"/>
    <w:rsid w:val="64C30A18"/>
    <w:rsid w:val="64E4509F"/>
    <w:rsid w:val="64EB7846"/>
    <w:rsid w:val="64FC17F7"/>
    <w:rsid w:val="65320613"/>
    <w:rsid w:val="65367E97"/>
    <w:rsid w:val="65382425"/>
    <w:rsid w:val="654E75E9"/>
    <w:rsid w:val="65A31069"/>
    <w:rsid w:val="65B04FF0"/>
    <w:rsid w:val="65F3294C"/>
    <w:rsid w:val="65F66771"/>
    <w:rsid w:val="660C501D"/>
    <w:rsid w:val="664D5EDA"/>
    <w:rsid w:val="666B4E7E"/>
    <w:rsid w:val="669929BC"/>
    <w:rsid w:val="66A47A37"/>
    <w:rsid w:val="66D74F99"/>
    <w:rsid w:val="66DF2866"/>
    <w:rsid w:val="6717420B"/>
    <w:rsid w:val="67375C98"/>
    <w:rsid w:val="67791809"/>
    <w:rsid w:val="67A20AB1"/>
    <w:rsid w:val="67C60EBB"/>
    <w:rsid w:val="681A75A3"/>
    <w:rsid w:val="68325FE4"/>
    <w:rsid w:val="6840168B"/>
    <w:rsid w:val="6853122F"/>
    <w:rsid w:val="6896125F"/>
    <w:rsid w:val="68A048D9"/>
    <w:rsid w:val="68D16BF3"/>
    <w:rsid w:val="69246F6C"/>
    <w:rsid w:val="694326C2"/>
    <w:rsid w:val="697D6A34"/>
    <w:rsid w:val="698E6518"/>
    <w:rsid w:val="699E0B4F"/>
    <w:rsid w:val="69AC27EF"/>
    <w:rsid w:val="69AC7704"/>
    <w:rsid w:val="69AF3F96"/>
    <w:rsid w:val="69B013A5"/>
    <w:rsid w:val="69E42195"/>
    <w:rsid w:val="6A2C7884"/>
    <w:rsid w:val="6A7B1645"/>
    <w:rsid w:val="6AAD63F2"/>
    <w:rsid w:val="6ACE69A0"/>
    <w:rsid w:val="6AEC1179"/>
    <w:rsid w:val="6AF53538"/>
    <w:rsid w:val="6B083899"/>
    <w:rsid w:val="6B1944CF"/>
    <w:rsid w:val="6B4701EE"/>
    <w:rsid w:val="6B4820C3"/>
    <w:rsid w:val="6B6F21E4"/>
    <w:rsid w:val="6B946DC6"/>
    <w:rsid w:val="6BDD313C"/>
    <w:rsid w:val="6BE01463"/>
    <w:rsid w:val="6CB12725"/>
    <w:rsid w:val="6CB550DE"/>
    <w:rsid w:val="6CCE0697"/>
    <w:rsid w:val="6D0E4195"/>
    <w:rsid w:val="6DB64836"/>
    <w:rsid w:val="6DC54508"/>
    <w:rsid w:val="6E4023D2"/>
    <w:rsid w:val="6EBF5E74"/>
    <w:rsid w:val="6F1D3FDF"/>
    <w:rsid w:val="6F8074EA"/>
    <w:rsid w:val="6FDF3F04"/>
    <w:rsid w:val="701903DB"/>
    <w:rsid w:val="702D6F8C"/>
    <w:rsid w:val="707830D2"/>
    <w:rsid w:val="70A1476E"/>
    <w:rsid w:val="70C65E9B"/>
    <w:rsid w:val="7143467F"/>
    <w:rsid w:val="717472EA"/>
    <w:rsid w:val="71AF4AE9"/>
    <w:rsid w:val="71E06BFB"/>
    <w:rsid w:val="72321B3B"/>
    <w:rsid w:val="725C48A6"/>
    <w:rsid w:val="729A01E8"/>
    <w:rsid w:val="731353E6"/>
    <w:rsid w:val="7359525C"/>
    <w:rsid w:val="737A6C43"/>
    <w:rsid w:val="73AE1A04"/>
    <w:rsid w:val="73AE6117"/>
    <w:rsid w:val="73D41342"/>
    <w:rsid w:val="743E10F7"/>
    <w:rsid w:val="747B259D"/>
    <w:rsid w:val="75121D01"/>
    <w:rsid w:val="757245BC"/>
    <w:rsid w:val="757F7CF3"/>
    <w:rsid w:val="75903318"/>
    <w:rsid w:val="75B32294"/>
    <w:rsid w:val="75E44EBA"/>
    <w:rsid w:val="75F22A7E"/>
    <w:rsid w:val="75F5363C"/>
    <w:rsid w:val="75F811C8"/>
    <w:rsid w:val="763418A7"/>
    <w:rsid w:val="763E0FB0"/>
    <w:rsid w:val="766878D1"/>
    <w:rsid w:val="76CE6333"/>
    <w:rsid w:val="76E87175"/>
    <w:rsid w:val="77093D89"/>
    <w:rsid w:val="771E1F9B"/>
    <w:rsid w:val="7749026A"/>
    <w:rsid w:val="77B37CBC"/>
    <w:rsid w:val="77E66BAB"/>
    <w:rsid w:val="78080F86"/>
    <w:rsid w:val="78714CEF"/>
    <w:rsid w:val="788B5E8E"/>
    <w:rsid w:val="78B72A0C"/>
    <w:rsid w:val="78EB1E4A"/>
    <w:rsid w:val="79087BF1"/>
    <w:rsid w:val="796C4DAF"/>
    <w:rsid w:val="7982595C"/>
    <w:rsid w:val="79BA62F7"/>
    <w:rsid w:val="7A9A369D"/>
    <w:rsid w:val="7B23365E"/>
    <w:rsid w:val="7B6B572B"/>
    <w:rsid w:val="7B7241E1"/>
    <w:rsid w:val="7B820961"/>
    <w:rsid w:val="7BC16610"/>
    <w:rsid w:val="7C2C48F1"/>
    <w:rsid w:val="7C635500"/>
    <w:rsid w:val="7C662CE5"/>
    <w:rsid w:val="7C6B76DB"/>
    <w:rsid w:val="7CAD21DC"/>
    <w:rsid w:val="7CC73D41"/>
    <w:rsid w:val="7D06723F"/>
    <w:rsid w:val="7D174B0B"/>
    <w:rsid w:val="7D4074E6"/>
    <w:rsid w:val="7D473C87"/>
    <w:rsid w:val="7D6274D0"/>
    <w:rsid w:val="7DAB5286"/>
    <w:rsid w:val="7DD95322"/>
    <w:rsid w:val="7E0073A7"/>
    <w:rsid w:val="7E4E7892"/>
    <w:rsid w:val="7E5967F2"/>
    <w:rsid w:val="7E9E6EA7"/>
    <w:rsid w:val="7EFD19CB"/>
    <w:rsid w:val="7F003BB6"/>
    <w:rsid w:val="7F2C3D1C"/>
    <w:rsid w:val="7F313775"/>
    <w:rsid w:val="7FC63691"/>
    <w:rsid w:val="7FCB61AD"/>
    <w:rsid w:val="7FD93E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41"/>
    <w:qFormat/>
    <w:uiPriority w:val="9"/>
    <w:pPr>
      <w:keepNext/>
      <w:keepLines/>
      <w:spacing w:before="340" w:after="330" w:line="578" w:lineRule="auto"/>
      <w:outlineLvl w:val="0"/>
    </w:pPr>
    <w:rPr>
      <w:b/>
      <w:bCs/>
      <w:kern w:val="44"/>
      <w:sz w:val="44"/>
      <w:szCs w:val="44"/>
    </w:rPr>
  </w:style>
  <w:style w:type="paragraph" w:styleId="6">
    <w:name w:val="heading 2"/>
    <w:basedOn w:val="1"/>
    <w:next w:val="7"/>
    <w:qFormat/>
    <w:uiPriority w:val="0"/>
    <w:pPr>
      <w:keepNext/>
      <w:keepLines/>
      <w:spacing w:before="260" w:after="260" w:line="416" w:lineRule="auto"/>
      <w:outlineLvl w:val="1"/>
    </w:pPr>
    <w:rPr>
      <w:rFonts w:ascii="Arial" w:hAnsi="Arial" w:eastAsia="黑体"/>
      <w:b/>
      <w:bCs/>
      <w:sz w:val="32"/>
      <w:szCs w:val="32"/>
    </w:rPr>
  </w:style>
  <w:style w:type="paragraph" w:styleId="8">
    <w:name w:val="heading 3"/>
    <w:basedOn w:val="1"/>
    <w:next w:val="1"/>
    <w:qFormat/>
    <w:uiPriority w:val="0"/>
    <w:pPr>
      <w:keepNext/>
      <w:keepLines/>
      <w:widowControl w:val="0"/>
      <w:spacing w:before="260" w:after="260" w:line="415" w:lineRule="auto"/>
      <w:outlineLvl w:val="2"/>
    </w:pPr>
    <w:rPr>
      <w:rFonts w:ascii="Calibri" w:hAnsi="Calibri" w:eastAsia="Times New Roman"/>
      <w:b/>
      <w:bCs/>
      <w:kern w:val="2"/>
      <w:sz w:val="32"/>
      <w:szCs w:val="32"/>
    </w:rPr>
  </w:style>
  <w:style w:type="paragraph" w:styleId="9">
    <w:name w:val="heading 4"/>
    <w:basedOn w:val="1"/>
    <w:next w:val="1"/>
    <w:qFormat/>
    <w:uiPriority w:val="0"/>
    <w:pPr>
      <w:keepNext/>
      <w:keepLines/>
      <w:spacing w:before="280" w:after="290" w:line="377" w:lineRule="auto"/>
      <w:ind w:firstLine="200" w:firstLineChars="200"/>
      <w:outlineLvl w:val="3"/>
    </w:pPr>
    <w:rPr>
      <w:rFonts w:ascii="Arial" w:hAnsi="Arial" w:eastAsia="黑体"/>
      <w:b/>
      <w:bCs/>
      <w:sz w:val="28"/>
      <w:szCs w:val="28"/>
    </w:rPr>
  </w:style>
  <w:style w:type="character" w:default="1" w:styleId="24">
    <w:name w:val="Default Paragraph Font"/>
    <w:semiHidden/>
    <w:unhideWhenUsed/>
    <w:qFormat/>
    <w:uiPriority w:val="1"/>
  </w:style>
  <w:style w:type="table" w:default="1" w:styleId="22">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2">
    <w:name w:val="Body Text First Indent 2"/>
    <w:basedOn w:val="3"/>
    <w:qFormat/>
    <w:uiPriority w:val="0"/>
    <w:pPr>
      <w:widowControl w:val="0"/>
      <w:ind w:left="420" w:leftChars="200" w:firstLine="420" w:firstLineChars="200"/>
      <w:jc w:val="both"/>
    </w:pPr>
    <w:rPr>
      <w:rFonts w:ascii="Times New Roman" w:hAnsi="Times New Roman" w:eastAsia="宋体" w:cs="Times New Roman"/>
      <w:kern w:val="2"/>
      <w:sz w:val="21"/>
      <w:lang w:val="en-US" w:eastAsia="zh-CN" w:bidi="ar-SA"/>
    </w:rPr>
  </w:style>
  <w:style w:type="paragraph" w:styleId="3">
    <w:name w:val="Body Text Indent"/>
    <w:basedOn w:val="1"/>
    <w:next w:val="4"/>
    <w:qFormat/>
    <w:uiPriority w:val="0"/>
    <w:pPr>
      <w:ind w:left="420" w:leftChars="200"/>
    </w:pPr>
  </w:style>
  <w:style w:type="paragraph" w:styleId="4">
    <w:name w:val="envelope return"/>
    <w:basedOn w:val="1"/>
    <w:qFormat/>
    <w:uiPriority w:val="0"/>
    <w:pPr>
      <w:snapToGrid w:val="0"/>
    </w:pPr>
    <w:rPr>
      <w:rFonts w:ascii="Arial" w:hAnsi="Arial" w:cs="Arial"/>
    </w:rPr>
  </w:style>
  <w:style w:type="paragraph" w:styleId="7">
    <w:name w:val="Normal Indent"/>
    <w:basedOn w:val="1"/>
    <w:qFormat/>
    <w:uiPriority w:val="0"/>
    <w:pPr>
      <w:ind w:firstLine="420" w:firstLineChars="200"/>
    </w:pPr>
  </w:style>
  <w:style w:type="paragraph" w:styleId="10">
    <w:name w:val="annotation text"/>
    <w:basedOn w:val="1"/>
    <w:semiHidden/>
    <w:unhideWhenUsed/>
    <w:qFormat/>
    <w:uiPriority w:val="99"/>
    <w:pPr>
      <w:jc w:val="left"/>
    </w:pPr>
  </w:style>
  <w:style w:type="paragraph" w:styleId="11">
    <w:name w:val="Body Text"/>
    <w:basedOn w:val="1"/>
    <w:next w:val="1"/>
    <w:qFormat/>
    <w:uiPriority w:val="0"/>
    <w:rPr>
      <w:sz w:val="24"/>
    </w:rPr>
  </w:style>
  <w:style w:type="paragraph" w:styleId="12">
    <w:name w:val="Plain Text"/>
    <w:basedOn w:val="1"/>
    <w:link w:val="47"/>
    <w:qFormat/>
    <w:uiPriority w:val="0"/>
    <w:rPr>
      <w:rFonts w:ascii="宋体" w:hAnsi="Courier New" w:eastAsia="仿宋_GB2312" w:cs="Times New Roman"/>
      <w:b/>
      <w:color w:val="000000"/>
      <w:kern w:val="0"/>
      <w:szCs w:val="20"/>
    </w:rPr>
  </w:style>
  <w:style w:type="paragraph" w:styleId="13">
    <w:name w:val="Date"/>
    <w:basedOn w:val="1"/>
    <w:next w:val="1"/>
    <w:link w:val="42"/>
    <w:unhideWhenUsed/>
    <w:qFormat/>
    <w:uiPriority w:val="99"/>
    <w:pPr>
      <w:ind w:left="100" w:leftChars="2500"/>
    </w:pPr>
  </w:style>
  <w:style w:type="paragraph" w:styleId="14">
    <w:name w:val="Balloon Text"/>
    <w:basedOn w:val="1"/>
    <w:link w:val="48"/>
    <w:unhideWhenUsed/>
    <w:qFormat/>
    <w:uiPriority w:val="99"/>
    <w:rPr>
      <w:sz w:val="18"/>
      <w:szCs w:val="18"/>
    </w:rPr>
  </w:style>
  <w:style w:type="paragraph" w:styleId="15">
    <w:name w:val="footer"/>
    <w:basedOn w:val="1"/>
    <w:link w:val="45"/>
    <w:unhideWhenUsed/>
    <w:qFormat/>
    <w:uiPriority w:val="99"/>
    <w:pPr>
      <w:tabs>
        <w:tab w:val="center" w:pos="4153"/>
        <w:tab w:val="right" w:pos="8306"/>
      </w:tabs>
      <w:snapToGrid w:val="0"/>
      <w:jc w:val="left"/>
    </w:pPr>
    <w:rPr>
      <w:sz w:val="18"/>
      <w:szCs w:val="18"/>
    </w:rPr>
  </w:style>
  <w:style w:type="paragraph" w:styleId="16">
    <w:name w:val="header"/>
    <w:basedOn w:val="1"/>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toc 1"/>
    <w:basedOn w:val="1"/>
    <w:next w:val="1"/>
    <w:qFormat/>
    <w:uiPriority w:val="0"/>
    <w:pPr>
      <w:spacing w:before="120" w:after="120"/>
    </w:pPr>
    <w:rPr>
      <w:rFonts w:ascii="Times New Roman" w:hAnsi="Times New Roman"/>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10"/>
    <w:pPr>
      <w:widowControl/>
      <w:tabs>
        <w:tab w:val="left" w:pos="540"/>
        <w:tab w:val="left" w:pos="1080"/>
        <w:tab w:val="left" w:pos="1620"/>
        <w:tab w:val="left" w:pos="2160"/>
      </w:tabs>
      <w:jc w:val="center"/>
    </w:pPr>
    <w:rPr>
      <w:b/>
      <w:kern w:val="0"/>
      <w:sz w:val="28"/>
      <w:szCs w:val="20"/>
      <w:lang w:eastAsia="en-US"/>
    </w:rPr>
  </w:style>
  <w:style w:type="paragraph" w:styleId="20">
    <w:name w:val="Body Text First Indent"/>
    <w:basedOn w:val="11"/>
    <w:next w:val="21"/>
    <w:qFormat/>
    <w:uiPriority w:val="0"/>
    <w:pPr>
      <w:spacing w:after="120"/>
      <w:ind w:firstLine="420" w:firstLineChars="100"/>
    </w:pPr>
    <w:rPr>
      <w:rFonts w:ascii="仿宋_GB2312"/>
    </w:rPr>
  </w:style>
  <w:style w:type="paragraph" w:customStyle="1" w:styleId="21">
    <w:name w:val="样式 正文首行缩进 + 首行缩进:  2 字符1 Char Char"/>
    <w:basedOn w:val="1"/>
    <w:qFormat/>
    <w:uiPriority w:val="0"/>
    <w:pPr>
      <w:adjustRightInd w:val="0"/>
      <w:spacing w:line="400" w:lineRule="exact"/>
      <w:ind w:firstLine="480" w:firstLineChars="200"/>
      <w:textAlignment w:val="baseline"/>
    </w:pPr>
    <w:rPr>
      <w:rFonts w:ascii="宋体" w:hAnsi="宋体" w:eastAsia="仿宋_GB2312" w:cs="宋体"/>
      <w:color w:val="000000"/>
      <w:sz w:val="26"/>
      <w:szCs w:val="20"/>
    </w:rPr>
  </w:style>
  <w:style w:type="table" w:styleId="23">
    <w:name w:val="Table Grid"/>
    <w:basedOn w:val="2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style>
  <w:style w:type="character" w:styleId="26">
    <w:name w:val="FollowedHyperlink"/>
    <w:basedOn w:val="24"/>
    <w:semiHidden/>
    <w:unhideWhenUsed/>
    <w:qFormat/>
    <w:uiPriority w:val="99"/>
    <w:rPr>
      <w:color w:val="800080"/>
      <w:u w:val="none"/>
    </w:rPr>
  </w:style>
  <w:style w:type="character" w:styleId="27">
    <w:name w:val="Emphasis"/>
    <w:basedOn w:val="24"/>
    <w:qFormat/>
    <w:uiPriority w:val="20"/>
  </w:style>
  <w:style w:type="character" w:styleId="28">
    <w:name w:val="HTML Definition"/>
    <w:basedOn w:val="24"/>
    <w:semiHidden/>
    <w:unhideWhenUsed/>
    <w:qFormat/>
    <w:uiPriority w:val="99"/>
  </w:style>
  <w:style w:type="character" w:styleId="29">
    <w:name w:val="HTML Typewriter"/>
    <w:basedOn w:val="24"/>
    <w:semiHidden/>
    <w:unhideWhenUsed/>
    <w:qFormat/>
    <w:uiPriority w:val="99"/>
    <w:rPr>
      <w:rFonts w:hint="default" w:ascii="monospace" w:hAnsi="monospace" w:eastAsia="monospace" w:cs="monospace"/>
      <w:sz w:val="20"/>
    </w:rPr>
  </w:style>
  <w:style w:type="character" w:styleId="30">
    <w:name w:val="HTML Acronym"/>
    <w:basedOn w:val="24"/>
    <w:semiHidden/>
    <w:unhideWhenUsed/>
    <w:qFormat/>
    <w:uiPriority w:val="99"/>
  </w:style>
  <w:style w:type="character" w:styleId="31">
    <w:name w:val="HTML Variable"/>
    <w:basedOn w:val="24"/>
    <w:semiHidden/>
    <w:unhideWhenUsed/>
    <w:qFormat/>
    <w:uiPriority w:val="99"/>
  </w:style>
  <w:style w:type="character" w:styleId="32">
    <w:name w:val="Hyperlink"/>
    <w:basedOn w:val="24"/>
    <w:semiHidden/>
    <w:unhideWhenUsed/>
    <w:qFormat/>
    <w:uiPriority w:val="99"/>
    <w:rPr>
      <w:color w:val="0000FF"/>
      <w:u w:val="none"/>
    </w:rPr>
  </w:style>
  <w:style w:type="character" w:styleId="33">
    <w:name w:val="HTML Code"/>
    <w:basedOn w:val="24"/>
    <w:semiHidden/>
    <w:unhideWhenUsed/>
    <w:qFormat/>
    <w:uiPriority w:val="99"/>
    <w:rPr>
      <w:rFonts w:hint="default" w:ascii="monospace" w:hAnsi="monospace" w:eastAsia="monospace" w:cs="monospace"/>
      <w:sz w:val="20"/>
    </w:rPr>
  </w:style>
  <w:style w:type="character" w:styleId="34">
    <w:name w:val="annotation reference"/>
    <w:basedOn w:val="24"/>
    <w:semiHidden/>
    <w:unhideWhenUsed/>
    <w:qFormat/>
    <w:uiPriority w:val="99"/>
    <w:rPr>
      <w:sz w:val="21"/>
      <w:szCs w:val="21"/>
    </w:rPr>
  </w:style>
  <w:style w:type="character" w:styleId="35">
    <w:name w:val="HTML Cite"/>
    <w:basedOn w:val="24"/>
    <w:semiHidden/>
    <w:unhideWhenUsed/>
    <w:qFormat/>
    <w:uiPriority w:val="99"/>
  </w:style>
  <w:style w:type="character" w:styleId="36">
    <w:name w:val="HTML Keyboard"/>
    <w:basedOn w:val="24"/>
    <w:semiHidden/>
    <w:unhideWhenUsed/>
    <w:qFormat/>
    <w:uiPriority w:val="99"/>
    <w:rPr>
      <w:rFonts w:hint="default" w:ascii="monospace" w:hAnsi="monospace" w:eastAsia="monospace" w:cs="monospace"/>
      <w:sz w:val="20"/>
    </w:rPr>
  </w:style>
  <w:style w:type="character" w:styleId="37">
    <w:name w:val="HTML Sample"/>
    <w:basedOn w:val="24"/>
    <w:semiHidden/>
    <w:unhideWhenUsed/>
    <w:qFormat/>
    <w:uiPriority w:val="99"/>
    <w:rPr>
      <w:rFonts w:ascii="monospace" w:hAnsi="monospace" w:eastAsia="monospace" w:cs="monospace"/>
    </w:rPr>
  </w:style>
  <w:style w:type="paragraph" w:customStyle="1" w:styleId="38">
    <w:name w:val="标题 5（有编号）（绿盟科技）"/>
    <w:basedOn w:val="1"/>
    <w:next w:val="39"/>
    <w:qFormat/>
    <w:uiPriority w:val="0"/>
    <w:pPr>
      <w:keepNext/>
      <w:keepLines/>
      <w:numPr>
        <w:ilvl w:val="4"/>
        <w:numId w:val="1"/>
      </w:numPr>
      <w:spacing w:before="280" w:after="156" w:line="377" w:lineRule="auto"/>
      <w:outlineLvl w:val="4"/>
    </w:pPr>
    <w:rPr>
      <w:rFonts w:ascii="Arial" w:hAnsi="Arial" w:eastAsia="黑体"/>
      <w:b/>
      <w:szCs w:val="28"/>
    </w:rPr>
  </w:style>
  <w:style w:type="paragraph" w:customStyle="1" w:styleId="39">
    <w:name w:val="正文（绿盟科技）"/>
    <w:qFormat/>
    <w:uiPriority w:val="0"/>
    <w:pPr>
      <w:spacing w:line="300" w:lineRule="auto"/>
    </w:pPr>
    <w:rPr>
      <w:rFonts w:ascii="Arial" w:hAnsi="Arial" w:eastAsia="Times New Roman" w:cs="黑体"/>
      <w:sz w:val="21"/>
      <w:szCs w:val="21"/>
      <w:lang w:val="en-US" w:eastAsia="zh-CN" w:bidi="ar-SA"/>
    </w:rPr>
  </w:style>
  <w:style w:type="paragraph" w:customStyle="1" w:styleId="40">
    <w:name w:val="无间隔1"/>
    <w:qFormat/>
    <w:uiPriority w:val="1"/>
    <w:pPr>
      <w:jc w:val="both"/>
    </w:pPr>
    <w:rPr>
      <w:rFonts w:ascii="Times New Roman" w:hAnsi="Times New Roman" w:eastAsia="Times New Roman" w:cs="Times New Roman"/>
      <w:lang w:val="en-US" w:eastAsia="zh-CN" w:bidi="ar-SA"/>
    </w:rPr>
  </w:style>
  <w:style w:type="character" w:customStyle="1" w:styleId="41">
    <w:name w:val="标题 1 Char"/>
    <w:basedOn w:val="24"/>
    <w:link w:val="5"/>
    <w:qFormat/>
    <w:uiPriority w:val="9"/>
    <w:rPr>
      <w:b/>
      <w:bCs/>
      <w:kern w:val="44"/>
      <w:sz w:val="44"/>
      <w:szCs w:val="44"/>
    </w:rPr>
  </w:style>
  <w:style w:type="character" w:customStyle="1" w:styleId="42">
    <w:name w:val="日期 Char"/>
    <w:basedOn w:val="24"/>
    <w:link w:val="13"/>
    <w:semiHidden/>
    <w:qFormat/>
    <w:uiPriority w:val="99"/>
  </w:style>
  <w:style w:type="paragraph" w:customStyle="1" w:styleId="43">
    <w:name w:val="列出段落1"/>
    <w:basedOn w:val="1"/>
    <w:qFormat/>
    <w:uiPriority w:val="34"/>
    <w:pPr>
      <w:ind w:firstLine="420" w:firstLineChars="200"/>
    </w:pPr>
  </w:style>
  <w:style w:type="character" w:customStyle="1" w:styleId="44">
    <w:name w:val="页眉 Char"/>
    <w:basedOn w:val="24"/>
    <w:link w:val="16"/>
    <w:qFormat/>
    <w:uiPriority w:val="99"/>
    <w:rPr>
      <w:sz w:val="18"/>
      <w:szCs w:val="18"/>
    </w:rPr>
  </w:style>
  <w:style w:type="character" w:customStyle="1" w:styleId="45">
    <w:name w:val="页脚 Char"/>
    <w:basedOn w:val="24"/>
    <w:link w:val="15"/>
    <w:qFormat/>
    <w:uiPriority w:val="99"/>
    <w:rPr>
      <w:sz w:val="18"/>
      <w:szCs w:val="18"/>
    </w:rPr>
  </w:style>
  <w:style w:type="character" w:customStyle="1" w:styleId="46">
    <w:name w:val="纯文本 Char"/>
    <w:basedOn w:val="24"/>
    <w:semiHidden/>
    <w:qFormat/>
    <w:uiPriority w:val="99"/>
    <w:rPr>
      <w:rFonts w:ascii="宋体" w:hAnsi="Courier New" w:eastAsia="宋体" w:cs="Courier New"/>
      <w:szCs w:val="21"/>
    </w:rPr>
  </w:style>
  <w:style w:type="character" w:customStyle="1" w:styleId="47">
    <w:name w:val="纯文本 Char1"/>
    <w:link w:val="12"/>
    <w:qFormat/>
    <w:uiPriority w:val="0"/>
    <w:rPr>
      <w:rFonts w:ascii="宋体" w:hAnsi="Courier New" w:eastAsia="仿宋_GB2312" w:cs="Times New Roman"/>
      <w:b/>
      <w:color w:val="000000"/>
      <w:kern w:val="0"/>
      <w:szCs w:val="20"/>
    </w:rPr>
  </w:style>
  <w:style w:type="character" w:customStyle="1" w:styleId="48">
    <w:name w:val="批注框文本 Char"/>
    <w:basedOn w:val="24"/>
    <w:link w:val="14"/>
    <w:semiHidden/>
    <w:qFormat/>
    <w:uiPriority w:val="99"/>
    <w:rPr>
      <w:sz w:val="18"/>
      <w:szCs w:val="18"/>
    </w:rPr>
  </w:style>
  <w:style w:type="paragraph" w:customStyle="1" w:styleId="49">
    <w:name w:val="my正文"/>
    <w:basedOn w:val="1"/>
    <w:link w:val="50"/>
    <w:qFormat/>
    <w:uiPriority w:val="0"/>
    <w:pPr>
      <w:spacing w:line="360" w:lineRule="auto"/>
      <w:ind w:firstLine="480" w:firstLineChars="200"/>
    </w:pPr>
    <w:rPr>
      <w:rFonts w:ascii="Times New Roman" w:hAnsi="Times New Roman" w:eastAsia="宋体" w:cs="Times New Roman"/>
      <w:kern w:val="0"/>
      <w:sz w:val="24"/>
      <w:szCs w:val="24"/>
      <w:lang w:val="zh-CN"/>
    </w:rPr>
  </w:style>
  <w:style w:type="character" w:customStyle="1" w:styleId="50">
    <w:name w:val="my正文 Char"/>
    <w:link w:val="49"/>
    <w:qFormat/>
    <w:uiPriority w:val="0"/>
    <w:rPr>
      <w:rFonts w:ascii="Times New Roman" w:hAnsi="Times New Roman" w:eastAsia="宋体" w:cs="Times New Roman"/>
      <w:sz w:val="24"/>
      <w:szCs w:val="24"/>
      <w:lang w:val="zh-CN" w:eastAsia="zh-CN"/>
    </w:rPr>
  </w:style>
  <w:style w:type="paragraph" w:styleId="51">
    <w:name w:val="List Paragraph"/>
    <w:basedOn w:val="1"/>
    <w:link w:val="52"/>
    <w:qFormat/>
    <w:uiPriority w:val="34"/>
    <w:pPr>
      <w:spacing w:line="360" w:lineRule="auto"/>
      <w:ind w:firstLine="200" w:firstLineChars="200"/>
    </w:pPr>
    <w:rPr>
      <w:rFonts w:ascii="Calibri" w:hAnsi="Calibri" w:eastAsia="宋体" w:cs="Times New Roman"/>
      <w:sz w:val="24"/>
      <w:lang w:val="zh-CN"/>
    </w:rPr>
  </w:style>
  <w:style w:type="character" w:customStyle="1" w:styleId="52">
    <w:name w:val="列出段落 Char"/>
    <w:link w:val="51"/>
    <w:qFormat/>
    <w:uiPriority w:val="34"/>
    <w:rPr>
      <w:rFonts w:ascii="Calibri" w:hAnsi="Calibri" w:eastAsia="宋体" w:cs="Times New Roman"/>
      <w:kern w:val="2"/>
      <w:sz w:val="24"/>
      <w:szCs w:val="22"/>
      <w:lang w:val="zh-CN" w:eastAsia="zh-CN"/>
    </w:rPr>
  </w:style>
  <w:style w:type="character" w:customStyle="1" w:styleId="53">
    <w:name w:val="font11"/>
    <w:basedOn w:val="24"/>
    <w:qFormat/>
    <w:uiPriority w:val="0"/>
    <w:rPr>
      <w:rFonts w:hint="eastAsia" w:ascii="宋体" w:hAnsi="宋体" w:eastAsia="宋体" w:cs="宋体"/>
      <w:color w:val="000000"/>
      <w:sz w:val="18"/>
      <w:szCs w:val="18"/>
      <w:u w:val="none"/>
    </w:rPr>
  </w:style>
  <w:style w:type="paragraph" w:customStyle="1" w:styleId="54">
    <w:name w:val="xl40"/>
    <w:basedOn w:val="1"/>
    <w:qFormat/>
    <w:uiPriority w:val="0"/>
    <w:pPr>
      <w:widowControl/>
      <w:pBdr>
        <w:left w:val="single" w:color="auto" w:sz="4" w:space="0"/>
        <w:right w:val="single" w:color="auto" w:sz="4" w:space="0"/>
      </w:pBdr>
      <w:spacing w:beforeAutospacing="1" w:afterAutospacing="1"/>
      <w:jc w:val="center"/>
    </w:pPr>
    <w:rPr>
      <w:rFonts w:ascii="宋体" w:hAnsi="宋体"/>
      <w:kern w:val="0"/>
      <w:sz w:val="24"/>
    </w:rPr>
  </w:style>
  <w:style w:type="paragraph" w:customStyle="1" w:styleId="55">
    <w:name w:val="Default"/>
    <w:next w:val="1"/>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56">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F854F2D-4EA8-4544-A897-C179AFAFEFD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34</Pages>
  <Words>11997</Words>
  <Characters>14019</Characters>
  <Lines>26</Lines>
  <Paragraphs>7</Paragraphs>
  <TotalTime>7</TotalTime>
  <ScaleCrop>false</ScaleCrop>
  <LinksUpToDate>false</LinksUpToDate>
  <CharactersWithSpaces>15584</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2018-04-13T01:14:00Z</dcterms:created>
  <dc:creator>王万方</dc:creator>
  <cp:lastModifiedBy>Administrator</cp:lastModifiedBy>
  <cp:lastPrinted>2023-07-19T01:45:00Z</cp:lastPrinted>
  <dcterms:modified xsi:type="dcterms:W3CDTF">2024-04-18T02:29:18Z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C0F32B774B65457BA26CAFFC17DA0440_13</vt:lpwstr>
  </property>
</Properties>
</file>