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highlight w:val="none"/>
        </w:rPr>
      </w:pPr>
    </w:p>
    <w:p>
      <w:pPr>
        <w:spacing w:before="163" w:beforeLines="50" w:after="326" w:afterLines="100"/>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重庆建科院检验检测有限公司</w:t>
      </w:r>
    </w:p>
    <w:p>
      <w:pPr>
        <w:spacing w:before="163" w:beforeLines="50" w:after="326" w:afterLines="100"/>
        <w:jc w:val="center"/>
        <w:rPr>
          <w:rFonts w:ascii="黑体" w:hAnsi="黑体" w:eastAsia="黑体" w:cs="黑体"/>
          <w:b/>
          <w:bCs/>
          <w:sz w:val="36"/>
          <w:szCs w:val="36"/>
          <w:highlight w:val="none"/>
        </w:rPr>
      </w:pPr>
      <w:bookmarkStart w:id="0" w:name="_Toc21652"/>
      <w:bookmarkStart w:id="1" w:name="_Toc7670"/>
      <w:bookmarkStart w:id="2" w:name="_Toc19783"/>
      <w:bookmarkStart w:id="3" w:name="_Toc9041"/>
      <w:bookmarkStart w:id="4" w:name="_Toc27886"/>
      <w:r>
        <w:rPr>
          <w:rFonts w:hint="eastAsia" w:ascii="黑体" w:hAnsi="黑体" w:eastAsia="黑体" w:cs="黑体"/>
          <w:b/>
          <w:bCs/>
          <w:sz w:val="36"/>
          <w:szCs w:val="36"/>
          <w:highlight w:val="none"/>
        </w:rPr>
        <w:t>检测基地办公区域软装项目</w:t>
      </w:r>
    </w:p>
    <w:bookmarkEnd w:id="0"/>
    <w:bookmarkEnd w:id="1"/>
    <w:bookmarkEnd w:id="2"/>
    <w:bookmarkEnd w:id="3"/>
    <w:bookmarkEnd w:id="4"/>
    <w:p>
      <w:pPr>
        <w:spacing w:before="163" w:beforeLines="50" w:after="326" w:afterLines="100"/>
        <w:jc w:val="center"/>
        <w:rPr>
          <w:rFonts w:ascii="黑体" w:hAnsi="黑体" w:eastAsia="黑体" w:cs="黑体"/>
          <w:b/>
          <w:bCs/>
          <w:sz w:val="36"/>
          <w:szCs w:val="36"/>
          <w:highlight w:val="none"/>
        </w:rPr>
      </w:pPr>
    </w:p>
    <w:p>
      <w:pPr>
        <w:jc w:val="center"/>
        <w:rPr>
          <w:b/>
          <w:bCs/>
          <w:sz w:val="56"/>
          <w:szCs w:val="96"/>
          <w:highlight w:val="none"/>
        </w:rPr>
      </w:pPr>
    </w:p>
    <w:p>
      <w:pPr>
        <w:jc w:val="center"/>
        <w:rPr>
          <w:b/>
          <w:bCs/>
          <w:sz w:val="56"/>
          <w:szCs w:val="96"/>
          <w:highlight w:val="none"/>
        </w:rPr>
      </w:pPr>
    </w:p>
    <w:p>
      <w:pPr>
        <w:spacing w:before="326" w:beforeLines="100" w:after="326" w:afterLines="100"/>
        <w:jc w:val="center"/>
        <w:rPr>
          <w:rFonts w:ascii="黑体" w:hAnsi="黑体" w:eastAsia="黑体" w:cs="黑体"/>
          <w:b/>
          <w:bCs/>
          <w:sz w:val="96"/>
          <w:szCs w:val="160"/>
          <w:highlight w:val="none"/>
        </w:rPr>
      </w:pPr>
      <w:r>
        <w:rPr>
          <w:rFonts w:hint="eastAsia" w:ascii="黑体" w:hAnsi="黑体" w:eastAsia="黑体" w:cs="黑体"/>
          <w:b/>
          <w:bCs/>
          <w:sz w:val="96"/>
          <w:szCs w:val="160"/>
          <w:highlight w:val="none"/>
        </w:rPr>
        <w:t>招 标 文 件</w:t>
      </w:r>
    </w:p>
    <w:p>
      <w:pPr>
        <w:jc w:val="center"/>
        <w:rPr>
          <w:rFonts w:ascii="黑体" w:hAnsi="黑体" w:eastAsia="黑体" w:cs="黑体"/>
          <w:b/>
          <w:bCs/>
          <w:sz w:val="36"/>
          <w:szCs w:val="36"/>
          <w:highlight w:val="none"/>
        </w:rPr>
      </w:pPr>
    </w:p>
    <w:p>
      <w:pPr>
        <w:jc w:val="center"/>
        <w:rPr>
          <w:rFonts w:ascii="黑体" w:hAnsi="黑体" w:eastAsia="黑体" w:cs="黑体"/>
          <w:b/>
          <w:bCs/>
          <w:sz w:val="36"/>
          <w:szCs w:val="36"/>
          <w:highlight w:val="none"/>
        </w:rPr>
      </w:pPr>
    </w:p>
    <w:p>
      <w:pPr>
        <w:rPr>
          <w:rFonts w:ascii="黑体" w:hAnsi="黑体" w:eastAsia="黑体" w:cs="黑体"/>
          <w:b/>
          <w:bCs/>
          <w:sz w:val="36"/>
          <w:szCs w:val="36"/>
          <w:highlight w:val="none"/>
        </w:rPr>
      </w:pPr>
    </w:p>
    <w:p>
      <w:pPr>
        <w:rPr>
          <w:highlight w:val="none"/>
        </w:rPr>
      </w:pPr>
    </w:p>
    <w:p>
      <w:pPr>
        <w:jc w:val="center"/>
        <w:rPr>
          <w:rFonts w:ascii="黑体" w:hAnsi="黑体" w:eastAsia="黑体" w:cs="黑体"/>
          <w:b/>
          <w:bCs/>
          <w:sz w:val="36"/>
          <w:szCs w:val="36"/>
          <w:highlight w:val="none"/>
        </w:rPr>
      </w:pPr>
    </w:p>
    <w:p>
      <w:pPr>
        <w:jc w:val="center"/>
        <w:rPr>
          <w:rFonts w:ascii="黑体" w:hAnsi="黑体" w:eastAsia="黑体" w:cs="黑体"/>
          <w:b/>
          <w:bCs/>
          <w:sz w:val="36"/>
          <w:szCs w:val="44"/>
          <w:highlight w:val="none"/>
          <w:u w:val="single"/>
        </w:rPr>
      </w:pPr>
      <w:bookmarkStart w:id="5" w:name="_Toc31706"/>
      <w:bookmarkStart w:id="6" w:name="_Toc16897"/>
      <w:bookmarkStart w:id="7" w:name="_Toc23476"/>
      <w:bookmarkStart w:id="8" w:name="_Toc17198"/>
      <w:bookmarkStart w:id="9" w:name="_Toc12716"/>
      <w:r>
        <w:rPr>
          <w:rFonts w:hint="eastAsia" w:ascii="黑体" w:hAnsi="黑体" w:eastAsia="黑体" w:cs="黑体"/>
          <w:b/>
          <w:bCs/>
          <w:sz w:val="36"/>
          <w:szCs w:val="44"/>
          <w:highlight w:val="none"/>
        </w:rPr>
        <w:t>招 标 人：</w:t>
      </w:r>
      <w:r>
        <w:rPr>
          <w:rFonts w:hint="eastAsia" w:ascii="黑体" w:hAnsi="黑体" w:eastAsia="黑体" w:cs="黑体"/>
          <w:b/>
          <w:bCs/>
          <w:sz w:val="36"/>
          <w:szCs w:val="44"/>
          <w:highlight w:val="none"/>
          <w:u w:val="single"/>
        </w:rPr>
        <w:t xml:space="preserve"> 重庆建科院检验检测有限公司</w:t>
      </w:r>
      <w:bookmarkEnd w:id="5"/>
      <w:bookmarkEnd w:id="6"/>
      <w:bookmarkEnd w:id="7"/>
      <w:bookmarkEnd w:id="8"/>
      <w:bookmarkEnd w:id="9"/>
      <w:r>
        <w:rPr>
          <w:rFonts w:hint="eastAsia" w:ascii="黑体" w:hAnsi="黑体" w:eastAsia="黑体" w:cs="黑体"/>
          <w:b/>
          <w:bCs/>
          <w:sz w:val="36"/>
          <w:szCs w:val="44"/>
          <w:highlight w:val="none"/>
          <w:u w:val="single"/>
        </w:rPr>
        <w:t xml:space="preserve"> </w:t>
      </w:r>
    </w:p>
    <w:p>
      <w:pPr>
        <w:jc w:val="center"/>
        <w:rPr>
          <w:rFonts w:ascii="黑体" w:hAnsi="黑体" w:eastAsia="黑体" w:cs="黑体"/>
          <w:b/>
          <w:bCs/>
          <w:sz w:val="36"/>
          <w:szCs w:val="44"/>
          <w:highlight w:val="none"/>
        </w:rPr>
      </w:pPr>
    </w:p>
    <w:p>
      <w:pPr>
        <w:jc w:val="center"/>
        <w:rPr>
          <w:rFonts w:ascii="黑体" w:hAnsi="黑体" w:eastAsia="黑体" w:cs="黑体"/>
          <w:b/>
          <w:bCs/>
          <w:sz w:val="36"/>
          <w:szCs w:val="44"/>
          <w:highlight w:val="none"/>
        </w:rPr>
      </w:pPr>
      <w:r>
        <w:rPr>
          <w:rFonts w:hint="eastAsia" w:ascii="黑体" w:hAnsi="黑体" w:eastAsia="黑体" w:cs="黑体"/>
          <w:b/>
          <w:bCs/>
          <w:sz w:val="36"/>
          <w:szCs w:val="44"/>
          <w:highlight w:val="none"/>
        </w:rPr>
        <w:t>2023年09月</w:t>
      </w:r>
    </w:p>
    <w:p>
      <w:pPr>
        <w:pStyle w:val="2"/>
        <w:rPr>
          <w:highlight w:val="none"/>
        </w:rPr>
      </w:pPr>
    </w:p>
    <w:p>
      <w:pPr>
        <w:spacing w:before="163" w:beforeLines="50" w:after="652" w:afterLines="200"/>
        <w:jc w:val="center"/>
        <w:rPr>
          <w:rFonts w:ascii="宋体" w:hAnsi="宋体"/>
          <w:b/>
          <w:bCs/>
          <w:sz w:val="36"/>
          <w:szCs w:val="44"/>
          <w:highlight w:val="none"/>
        </w:rPr>
      </w:pPr>
      <w:bookmarkStart w:id="10" w:name="_Toc11662"/>
      <w:bookmarkStart w:id="11" w:name="_Toc30458"/>
      <w:bookmarkStart w:id="12" w:name="_Toc5116"/>
    </w:p>
    <w:p>
      <w:pPr>
        <w:spacing w:before="163" w:beforeLines="50" w:after="652" w:afterLines="200"/>
        <w:jc w:val="center"/>
        <w:rPr>
          <w:rFonts w:ascii="宋体" w:hAnsi="宋体"/>
          <w:b/>
          <w:bCs/>
          <w:sz w:val="36"/>
          <w:szCs w:val="44"/>
          <w:highlight w:val="none"/>
        </w:rPr>
      </w:pPr>
      <w:r>
        <w:rPr>
          <w:rFonts w:ascii="宋体" w:hAnsi="宋体"/>
          <w:b/>
          <w:bCs/>
          <w:sz w:val="36"/>
          <w:szCs w:val="44"/>
          <w:highlight w:val="none"/>
        </w:rPr>
        <w:t>目</w:t>
      </w:r>
      <w:r>
        <w:rPr>
          <w:rFonts w:hint="eastAsia" w:ascii="宋体" w:hAnsi="宋体"/>
          <w:b/>
          <w:bCs/>
          <w:sz w:val="36"/>
          <w:szCs w:val="44"/>
          <w:highlight w:val="none"/>
        </w:rPr>
        <w:t xml:space="preserve">    </w:t>
      </w:r>
      <w:r>
        <w:rPr>
          <w:rFonts w:ascii="宋体" w:hAnsi="宋体"/>
          <w:b/>
          <w:bCs/>
          <w:sz w:val="36"/>
          <w:szCs w:val="44"/>
          <w:highlight w:val="none"/>
        </w:rPr>
        <w:t>录</w:t>
      </w:r>
      <w:bookmarkEnd w:id="10"/>
      <w:bookmarkEnd w:id="11"/>
      <w:bookmarkEnd w:id="12"/>
    </w:p>
    <w:p>
      <w:pPr>
        <w:pStyle w:val="14"/>
        <w:tabs>
          <w:tab w:val="right" w:leader="dot" w:pos="9467"/>
        </w:tabs>
        <w:rPr>
          <w:highlight w:val="none"/>
        </w:rPr>
      </w:pPr>
      <w:r>
        <w:rPr>
          <w:highlight w:val="none"/>
        </w:rPr>
        <w:fldChar w:fldCharType="begin"/>
      </w:r>
      <w:r>
        <w:rPr>
          <w:highlight w:val="none"/>
        </w:rPr>
        <w:instrText xml:space="preserve">TOC \o "1-4" \h \u </w:instrText>
      </w:r>
      <w:r>
        <w:rPr>
          <w:highlight w:val="none"/>
        </w:rPr>
        <w:fldChar w:fldCharType="separate"/>
      </w:r>
      <w:r>
        <w:rPr>
          <w:highlight w:val="none"/>
        </w:rPr>
        <w:fldChar w:fldCharType="begin"/>
      </w:r>
      <w:r>
        <w:rPr>
          <w:highlight w:val="none"/>
        </w:rPr>
        <w:instrText xml:space="preserve"> HYPERLINK \l "_Toc17952" </w:instrText>
      </w:r>
      <w:r>
        <w:rPr>
          <w:highlight w:val="none"/>
        </w:rPr>
        <w:fldChar w:fldCharType="separate"/>
      </w:r>
      <w:r>
        <w:rPr>
          <w:rFonts w:hint="eastAsia" w:ascii="宋体" w:hAnsi="宋体"/>
          <w:szCs w:val="52"/>
          <w:highlight w:val="none"/>
        </w:rPr>
        <w:t>第 一 卷</w:t>
      </w:r>
      <w:r>
        <w:rPr>
          <w:highlight w:val="none"/>
        </w:rPr>
        <w:tab/>
      </w:r>
      <w:r>
        <w:rPr>
          <w:highlight w:val="none"/>
        </w:rPr>
        <w:fldChar w:fldCharType="begin"/>
      </w:r>
      <w:r>
        <w:rPr>
          <w:highlight w:val="none"/>
        </w:rPr>
        <w:instrText xml:space="preserve"> PAGEREF _Toc17952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"_Toc18814" </w:instrText>
      </w:r>
      <w:r>
        <w:rPr>
          <w:highlight w:val="none"/>
        </w:rPr>
        <w:fldChar w:fldCharType="separate"/>
      </w:r>
      <w:r>
        <w:rPr>
          <w:rFonts w:hint="eastAsia" w:ascii="宋体" w:hAnsi="宋体" w:cs="宋体"/>
          <w:snapToGrid w:val="0"/>
          <w:kern w:val="0"/>
          <w:highlight w:val="none"/>
        </w:rPr>
        <w:t>第一章  招标公告</w:t>
      </w:r>
      <w:r>
        <w:rPr>
          <w:highlight w:val="none"/>
        </w:rPr>
        <w:tab/>
      </w:r>
      <w:r>
        <w:rPr>
          <w:highlight w:val="none"/>
        </w:rPr>
        <w:fldChar w:fldCharType="begin"/>
      </w:r>
      <w:r>
        <w:rPr>
          <w:highlight w:val="none"/>
        </w:rPr>
        <w:instrText xml:space="preserve"> PAGEREF _Toc18814 \h </w:instrText>
      </w:r>
      <w:r>
        <w:rPr>
          <w:highlight w:val="none"/>
        </w:rPr>
        <w:fldChar w:fldCharType="separate"/>
      </w:r>
      <w:r>
        <w:rPr>
          <w:highlight w:val="none"/>
        </w:rPr>
        <w:t>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"_Toc30918" </w:instrText>
      </w:r>
      <w:r>
        <w:rPr>
          <w:highlight w:val="none"/>
        </w:rPr>
        <w:fldChar w:fldCharType="separate"/>
      </w:r>
      <w:r>
        <w:rPr>
          <w:rFonts w:hint="eastAsia" w:ascii="宋体" w:hAnsi="宋体" w:cs="宋体"/>
          <w:bCs/>
          <w:szCs w:val="28"/>
          <w:highlight w:val="none"/>
        </w:rPr>
        <w:t>1、招标条件</w:t>
      </w:r>
      <w:r>
        <w:rPr>
          <w:highlight w:val="none"/>
        </w:rPr>
        <w:tab/>
      </w:r>
      <w:r>
        <w:rPr>
          <w:highlight w:val="none"/>
        </w:rPr>
        <w:fldChar w:fldCharType="begin"/>
      </w:r>
      <w:r>
        <w:rPr>
          <w:highlight w:val="none"/>
        </w:rPr>
        <w:instrText xml:space="preserve"> PAGEREF _Toc30918 \h </w:instrText>
      </w:r>
      <w:r>
        <w:rPr>
          <w:highlight w:val="none"/>
        </w:rPr>
        <w:fldChar w:fldCharType="separate"/>
      </w:r>
      <w:r>
        <w:rPr>
          <w:highlight w:val="none"/>
        </w:rPr>
        <w:t>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"_Toc16818" </w:instrText>
      </w:r>
      <w:r>
        <w:rPr>
          <w:highlight w:val="none"/>
        </w:rPr>
        <w:fldChar w:fldCharType="separate"/>
      </w:r>
      <w:r>
        <w:rPr>
          <w:rFonts w:hint="eastAsia" w:ascii="宋体" w:hAnsi="宋体" w:cs="宋体"/>
          <w:bCs/>
          <w:szCs w:val="28"/>
          <w:highlight w:val="none"/>
        </w:rPr>
        <w:t>2、项目概况与招标范围</w:t>
      </w:r>
      <w:r>
        <w:rPr>
          <w:highlight w:val="none"/>
        </w:rPr>
        <w:tab/>
      </w:r>
      <w:r>
        <w:rPr>
          <w:highlight w:val="none"/>
        </w:rPr>
        <w:fldChar w:fldCharType="begin"/>
      </w:r>
      <w:r>
        <w:rPr>
          <w:highlight w:val="none"/>
        </w:rPr>
        <w:instrText xml:space="preserve"> PAGEREF _Toc16818 \h </w:instrText>
      </w:r>
      <w:r>
        <w:rPr>
          <w:highlight w:val="none"/>
        </w:rPr>
        <w:fldChar w:fldCharType="separate"/>
      </w:r>
      <w:r>
        <w:rPr>
          <w:highlight w:val="none"/>
        </w:rPr>
        <w:t>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"_Toc6609" </w:instrText>
      </w:r>
      <w:r>
        <w:rPr>
          <w:highlight w:val="none"/>
        </w:rPr>
        <w:fldChar w:fldCharType="separate"/>
      </w:r>
      <w:r>
        <w:rPr>
          <w:rFonts w:hint="eastAsia" w:ascii="宋体" w:hAnsi="宋体" w:cs="宋体"/>
          <w:bCs/>
          <w:szCs w:val="28"/>
          <w:highlight w:val="none"/>
        </w:rPr>
        <w:t>3、投标人资格要求</w:t>
      </w:r>
      <w:r>
        <w:rPr>
          <w:highlight w:val="none"/>
        </w:rPr>
        <w:tab/>
      </w:r>
      <w:r>
        <w:rPr>
          <w:highlight w:val="none"/>
        </w:rPr>
        <w:fldChar w:fldCharType="begin"/>
      </w:r>
      <w:r>
        <w:rPr>
          <w:highlight w:val="none"/>
        </w:rPr>
        <w:instrText xml:space="preserve"> PAGEREF _Toc6609 \h </w:instrText>
      </w:r>
      <w:r>
        <w:rPr>
          <w:highlight w:val="none"/>
        </w:rPr>
        <w:fldChar w:fldCharType="separate"/>
      </w:r>
      <w:r>
        <w:rPr>
          <w:highlight w:val="none"/>
        </w:rPr>
        <w:t>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"_Toc4921" </w:instrText>
      </w:r>
      <w:r>
        <w:rPr>
          <w:highlight w:val="none"/>
        </w:rPr>
        <w:fldChar w:fldCharType="separate"/>
      </w:r>
      <w:r>
        <w:rPr>
          <w:rFonts w:hint="eastAsia" w:ascii="宋体" w:hAnsi="宋体" w:cs="宋体"/>
          <w:bCs/>
          <w:szCs w:val="28"/>
          <w:highlight w:val="none"/>
        </w:rPr>
        <w:t>4、招标文件的获取</w:t>
      </w:r>
      <w:r>
        <w:rPr>
          <w:highlight w:val="none"/>
        </w:rPr>
        <w:tab/>
      </w:r>
      <w:r>
        <w:rPr>
          <w:highlight w:val="none"/>
        </w:rPr>
        <w:fldChar w:fldCharType="begin"/>
      </w:r>
      <w:r>
        <w:rPr>
          <w:highlight w:val="none"/>
        </w:rPr>
        <w:instrText xml:space="preserve"> PAGEREF _Toc4921 \h </w:instrText>
      </w:r>
      <w:r>
        <w:rPr>
          <w:highlight w:val="none"/>
        </w:rPr>
        <w:fldChar w:fldCharType="separate"/>
      </w:r>
      <w:r>
        <w:rPr>
          <w:highlight w:val="none"/>
        </w:rPr>
        <w:t>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"_Toc4709" </w:instrText>
      </w:r>
      <w:r>
        <w:rPr>
          <w:highlight w:val="none"/>
        </w:rPr>
        <w:fldChar w:fldCharType="separate"/>
      </w:r>
      <w:r>
        <w:rPr>
          <w:rFonts w:hint="eastAsia" w:ascii="宋体" w:hAnsi="宋体" w:cs="宋体"/>
          <w:bCs/>
          <w:szCs w:val="28"/>
          <w:highlight w:val="none"/>
        </w:rPr>
        <w:t>5、投标文件的递交</w:t>
      </w:r>
      <w:r>
        <w:rPr>
          <w:highlight w:val="none"/>
        </w:rPr>
        <w:tab/>
      </w:r>
      <w:r>
        <w:rPr>
          <w:highlight w:val="none"/>
        </w:rPr>
        <w:fldChar w:fldCharType="begin"/>
      </w:r>
      <w:r>
        <w:rPr>
          <w:highlight w:val="none"/>
        </w:rPr>
        <w:instrText xml:space="preserve"> PAGEREF _Toc4709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"_Toc16553" </w:instrText>
      </w:r>
      <w:r>
        <w:rPr>
          <w:highlight w:val="none"/>
        </w:rPr>
        <w:fldChar w:fldCharType="separate"/>
      </w:r>
      <w:r>
        <w:rPr>
          <w:rFonts w:hint="eastAsia" w:ascii="宋体" w:hAnsi="宋体" w:cs="宋体"/>
          <w:bCs/>
          <w:szCs w:val="28"/>
          <w:highlight w:val="none"/>
        </w:rPr>
        <w:t>6、投标文件装订要求</w:t>
      </w:r>
      <w:r>
        <w:rPr>
          <w:highlight w:val="none"/>
        </w:rPr>
        <w:tab/>
      </w:r>
      <w:r>
        <w:rPr>
          <w:highlight w:val="none"/>
        </w:rPr>
        <w:fldChar w:fldCharType="begin"/>
      </w:r>
      <w:r>
        <w:rPr>
          <w:highlight w:val="none"/>
        </w:rPr>
        <w:instrText xml:space="preserve"> PAGEREF _Toc16553 \h </w:instrText>
      </w:r>
      <w:r>
        <w:rPr>
          <w:highlight w:val="none"/>
        </w:rPr>
        <w:fldChar w:fldCharType="separate"/>
      </w:r>
      <w:r>
        <w:rPr>
          <w:highlight w:val="none"/>
        </w:rPr>
        <w:t>4</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"_Toc10421" </w:instrText>
      </w:r>
      <w:r>
        <w:rPr>
          <w:highlight w:val="none"/>
        </w:rPr>
        <w:fldChar w:fldCharType="separate"/>
      </w:r>
      <w:r>
        <w:rPr>
          <w:rFonts w:hint="eastAsia" w:ascii="宋体" w:hAnsi="宋体" w:cs="宋体"/>
          <w:bCs/>
          <w:szCs w:val="28"/>
          <w:highlight w:val="none"/>
        </w:rPr>
        <w:t>7、联系方式</w:t>
      </w:r>
      <w:r>
        <w:rPr>
          <w:highlight w:val="none"/>
        </w:rPr>
        <w:tab/>
      </w:r>
      <w:r>
        <w:rPr>
          <w:highlight w:val="none"/>
        </w:rPr>
        <w:fldChar w:fldCharType="begin"/>
      </w:r>
      <w:r>
        <w:rPr>
          <w:highlight w:val="none"/>
        </w:rPr>
        <w:instrText xml:space="preserve"> PAGEREF _Toc10421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"_Toc30072" </w:instrText>
      </w:r>
      <w:r>
        <w:rPr>
          <w:highlight w:val="none"/>
        </w:rPr>
        <w:fldChar w:fldCharType="separate"/>
      </w:r>
      <w:r>
        <w:rPr>
          <w:rFonts w:ascii="宋体" w:hAnsi="宋体"/>
          <w:snapToGrid w:val="0"/>
          <w:kern w:val="0"/>
          <w:highlight w:val="none"/>
        </w:rPr>
        <w:t>第二章  投标人须知</w:t>
      </w:r>
      <w:r>
        <w:rPr>
          <w:highlight w:val="none"/>
        </w:rPr>
        <w:tab/>
      </w:r>
      <w:r>
        <w:rPr>
          <w:highlight w:val="none"/>
        </w:rPr>
        <w:fldChar w:fldCharType="begin"/>
      </w:r>
      <w:r>
        <w:rPr>
          <w:highlight w:val="none"/>
        </w:rPr>
        <w:instrText xml:space="preserve"> PAGEREF _Toc30072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"_Toc10285" </w:instrText>
      </w:r>
      <w:r>
        <w:rPr>
          <w:highlight w:val="none"/>
        </w:rPr>
        <w:fldChar w:fldCharType="separate"/>
      </w:r>
      <w:r>
        <w:rPr>
          <w:rFonts w:hint="eastAsia" w:ascii="宋体" w:hAnsi="宋体"/>
          <w:highlight w:val="none"/>
        </w:rPr>
        <w:t>投标人须知前附表</w:t>
      </w:r>
      <w:r>
        <w:rPr>
          <w:highlight w:val="none"/>
        </w:rPr>
        <w:tab/>
      </w:r>
      <w:r>
        <w:rPr>
          <w:highlight w:val="none"/>
        </w:rPr>
        <w:fldChar w:fldCharType="begin"/>
      </w:r>
      <w:r>
        <w:rPr>
          <w:highlight w:val="none"/>
        </w:rPr>
        <w:instrText xml:space="preserve"> PAGEREF _Toc10285 \h </w:instrText>
      </w:r>
      <w:r>
        <w:rPr>
          <w:highlight w:val="none"/>
        </w:rPr>
        <w:fldChar w:fldCharType="separate"/>
      </w:r>
      <w:r>
        <w:rPr>
          <w:highlight w:val="none"/>
        </w:rPr>
        <w:t>5</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"_Toc3589" </w:instrText>
      </w:r>
      <w:r>
        <w:rPr>
          <w:highlight w:val="none"/>
        </w:rPr>
        <w:fldChar w:fldCharType="separate"/>
      </w:r>
      <w:r>
        <w:rPr>
          <w:rFonts w:ascii="宋体" w:hAnsi="宋体"/>
          <w:snapToGrid w:val="0"/>
          <w:szCs w:val="32"/>
          <w:highlight w:val="none"/>
        </w:rPr>
        <w:t>1.总则</w:t>
      </w:r>
      <w:r>
        <w:rPr>
          <w:highlight w:val="none"/>
        </w:rPr>
        <w:tab/>
      </w:r>
      <w:r>
        <w:rPr>
          <w:highlight w:val="none"/>
        </w:rPr>
        <w:fldChar w:fldCharType="begin"/>
      </w:r>
      <w:r>
        <w:rPr>
          <w:highlight w:val="none"/>
        </w:rPr>
        <w:instrText xml:space="preserve"> PAGEREF _Toc3589 \h </w:instrText>
      </w:r>
      <w:r>
        <w:rPr>
          <w:highlight w:val="none"/>
        </w:rPr>
        <w:fldChar w:fldCharType="separate"/>
      </w:r>
      <w:r>
        <w:rPr>
          <w:highlight w:val="none"/>
        </w:rPr>
        <w:t>12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"_Toc18374" </w:instrText>
      </w:r>
      <w:r>
        <w:rPr>
          <w:highlight w:val="none"/>
        </w:rPr>
        <w:fldChar w:fldCharType="separate"/>
      </w:r>
      <w:r>
        <w:rPr>
          <w:rFonts w:ascii="宋体" w:hAnsi="宋体"/>
          <w:snapToGrid w:val="0"/>
          <w:szCs w:val="32"/>
          <w:highlight w:val="none"/>
        </w:rPr>
        <w:t>2.招标文件</w:t>
      </w:r>
      <w:r>
        <w:rPr>
          <w:highlight w:val="none"/>
        </w:rPr>
        <w:tab/>
      </w:r>
      <w:r>
        <w:rPr>
          <w:highlight w:val="none"/>
        </w:rPr>
        <w:fldChar w:fldCharType="begin"/>
      </w:r>
      <w:r>
        <w:rPr>
          <w:highlight w:val="none"/>
        </w:rPr>
        <w:instrText xml:space="preserve"> PAGEREF _Toc18374 \h </w:instrText>
      </w:r>
      <w:r>
        <w:rPr>
          <w:highlight w:val="none"/>
        </w:rPr>
        <w:fldChar w:fldCharType="separate"/>
      </w:r>
      <w:r>
        <w:rPr>
          <w:highlight w:val="none"/>
        </w:rPr>
        <w:t>13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"_Toc26903" </w:instrText>
      </w:r>
      <w:r>
        <w:rPr>
          <w:highlight w:val="none"/>
        </w:rPr>
        <w:fldChar w:fldCharType="separate"/>
      </w:r>
      <w:r>
        <w:rPr>
          <w:rFonts w:ascii="宋体" w:hAnsi="宋体"/>
          <w:snapToGrid w:val="0"/>
          <w:szCs w:val="32"/>
          <w:highlight w:val="none"/>
        </w:rPr>
        <w:t>3.投标文件</w:t>
      </w:r>
      <w:r>
        <w:rPr>
          <w:highlight w:val="none"/>
        </w:rPr>
        <w:tab/>
      </w:r>
      <w:r>
        <w:rPr>
          <w:highlight w:val="none"/>
        </w:rPr>
        <w:fldChar w:fldCharType="begin"/>
      </w:r>
      <w:r>
        <w:rPr>
          <w:highlight w:val="none"/>
        </w:rPr>
        <w:instrText xml:space="preserve"> PAGEREF _Toc26903 \h </w:instrText>
      </w:r>
      <w:r>
        <w:rPr>
          <w:highlight w:val="none"/>
        </w:rPr>
        <w:fldChar w:fldCharType="separate"/>
      </w:r>
      <w:r>
        <w:rPr>
          <w:highlight w:val="none"/>
        </w:rPr>
        <w:t>14</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"_Toc10263" </w:instrText>
      </w:r>
      <w:r>
        <w:rPr>
          <w:highlight w:val="none"/>
        </w:rPr>
        <w:fldChar w:fldCharType="separate"/>
      </w:r>
      <w:r>
        <w:rPr>
          <w:rFonts w:ascii="宋体" w:hAnsi="宋体"/>
          <w:snapToGrid w:val="0"/>
          <w:szCs w:val="32"/>
          <w:highlight w:val="none"/>
        </w:rPr>
        <w:t>4.投标</w:t>
      </w:r>
      <w:r>
        <w:rPr>
          <w:highlight w:val="none"/>
        </w:rPr>
        <w:tab/>
      </w:r>
      <w:r>
        <w:rPr>
          <w:highlight w:val="none"/>
        </w:rPr>
        <w:fldChar w:fldCharType="begin"/>
      </w:r>
      <w:r>
        <w:rPr>
          <w:highlight w:val="none"/>
        </w:rPr>
        <w:instrText xml:space="preserve"> PAGEREF _Toc10263 \h </w:instrText>
      </w:r>
      <w:r>
        <w:rPr>
          <w:highlight w:val="none"/>
        </w:rPr>
        <w:fldChar w:fldCharType="separate"/>
      </w:r>
      <w:r>
        <w:rPr>
          <w:highlight w:val="none"/>
        </w:rPr>
        <w:t>16</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"_Toc5674" </w:instrText>
      </w:r>
      <w:r>
        <w:rPr>
          <w:highlight w:val="none"/>
        </w:rPr>
        <w:fldChar w:fldCharType="separate"/>
      </w:r>
      <w:r>
        <w:rPr>
          <w:rFonts w:ascii="宋体" w:hAnsi="宋体"/>
          <w:snapToGrid w:val="0"/>
          <w:szCs w:val="32"/>
          <w:highlight w:val="none"/>
        </w:rPr>
        <w:t>5.开标</w:t>
      </w:r>
      <w:r>
        <w:rPr>
          <w:highlight w:val="none"/>
        </w:rPr>
        <w:tab/>
      </w:r>
      <w:r>
        <w:rPr>
          <w:highlight w:val="none"/>
        </w:rPr>
        <w:fldChar w:fldCharType="begin"/>
      </w:r>
      <w:r>
        <w:rPr>
          <w:highlight w:val="none"/>
        </w:rPr>
        <w:instrText xml:space="preserve"> PAGEREF _Toc5674 \h </w:instrText>
      </w:r>
      <w:r>
        <w:rPr>
          <w:highlight w:val="none"/>
        </w:rPr>
        <w:fldChar w:fldCharType="separate"/>
      </w:r>
      <w:r>
        <w:rPr>
          <w:highlight w:val="none"/>
        </w:rPr>
        <w:t>16</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"_Toc20200" </w:instrText>
      </w:r>
      <w:r>
        <w:rPr>
          <w:highlight w:val="none"/>
        </w:rPr>
        <w:fldChar w:fldCharType="separate"/>
      </w:r>
      <w:r>
        <w:rPr>
          <w:rFonts w:ascii="宋体" w:hAnsi="宋体"/>
          <w:snapToGrid w:val="0"/>
          <w:szCs w:val="32"/>
          <w:highlight w:val="none"/>
        </w:rPr>
        <w:t>6.评标</w:t>
      </w:r>
      <w:r>
        <w:rPr>
          <w:highlight w:val="none"/>
        </w:rPr>
        <w:tab/>
      </w:r>
      <w:r>
        <w:rPr>
          <w:highlight w:val="none"/>
        </w:rPr>
        <w:fldChar w:fldCharType="begin"/>
      </w:r>
      <w:r>
        <w:rPr>
          <w:highlight w:val="none"/>
        </w:rPr>
        <w:instrText xml:space="preserve"> PAGEREF _Toc20200 \h </w:instrText>
      </w:r>
      <w:r>
        <w:rPr>
          <w:highlight w:val="none"/>
        </w:rPr>
        <w:fldChar w:fldCharType="separate"/>
      </w:r>
      <w:r>
        <w:rPr>
          <w:highlight w:val="none"/>
        </w:rPr>
        <w:t>16</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"_Toc20284" </w:instrText>
      </w:r>
      <w:r>
        <w:rPr>
          <w:highlight w:val="none"/>
        </w:rPr>
        <w:fldChar w:fldCharType="separate"/>
      </w:r>
      <w:r>
        <w:rPr>
          <w:rFonts w:ascii="宋体" w:hAnsi="宋体"/>
          <w:snapToGrid w:val="0"/>
          <w:szCs w:val="32"/>
          <w:highlight w:val="none"/>
        </w:rPr>
        <w:t>7.合同授予</w:t>
      </w:r>
      <w:r>
        <w:rPr>
          <w:highlight w:val="none"/>
        </w:rPr>
        <w:tab/>
      </w:r>
      <w:r>
        <w:rPr>
          <w:highlight w:val="none"/>
        </w:rPr>
        <w:fldChar w:fldCharType="begin"/>
      </w:r>
      <w:r>
        <w:rPr>
          <w:highlight w:val="none"/>
        </w:rPr>
        <w:instrText xml:space="preserve"> PAGEREF _Toc20284 \h </w:instrText>
      </w:r>
      <w:r>
        <w:rPr>
          <w:highlight w:val="none"/>
        </w:rPr>
        <w:fldChar w:fldCharType="separate"/>
      </w:r>
      <w:r>
        <w:rPr>
          <w:highlight w:val="none"/>
        </w:rPr>
        <w:t>17</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"_Toc29768" </w:instrText>
      </w:r>
      <w:r>
        <w:rPr>
          <w:highlight w:val="none"/>
        </w:rPr>
        <w:fldChar w:fldCharType="separate"/>
      </w:r>
      <w:r>
        <w:rPr>
          <w:rFonts w:ascii="宋体" w:hAnsi="宋体"/>
          <w:snapToGrid w:val="0"/>
          <w:szCs w:val="32"/>
          <w:highlight w:val="none"/>
        </w:rPr>
        <w:t>8.重新招标和不再招标</w:t>
      </w:r>
      <w:r>
        <w:rPr>
          <w:highlight w:val="none"/>
        </w:rPr>
        <w:tab/>
      </w:r>
      <w:r>
        <w:rPr>
          <w:highlight w:val="none"/>
        </w:rPr>
        <w:fldChar w:fldCharType="begin"/>
      </w:r>
      <w:r>
        <w:rPr>
          <w:highlight w:val="none"/>
        </w:rPr>
        <w:instrText xml:space="preserve"> PAGEREF _Toc29768 \h </w:instrText>
      </w:r>
      <w:r>
        <w:rPr>
          <w:highlight w:val="none"/>
        </w:rPr>
        <w:fldChar w:fldCharType="separate"/>
      </w:r>
      <w:r>
        <w:rPr>
          <w:highlight w:val="none"/>
        </w:rPr>
        <w:t>18</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"_Toc25086" </w:instrText>
      </w:r>
      <w:r>
        <w:rPr>
          <w:highlight w:val="none"/>
        </w:rPr>
        <w:fldChar w:fldCharType="separate"/>
      </w:r>
      <w:r>
        <w:rPr>
          <w:rFonts w:ascii="宋体" w:hAnsi="宋体"/>
          <w:snapToGrid w:val="0"/>
          <w:szCs w:val="32"/>
          <w:highlight w:val="none"/>
        </w:rPr>
        <w:t>9.纪律和监督</w:t>
      </w:r>
      <w:r>
        <w:rPr>
          <w:highlight w:val="none"/>
        </w:rPr>
        <w:tab/>
      </w:r>
      <w:r>
        <w:rPr>
          <w:highlight w:val="none"/>
        </w:rPr>
        <w:fldChar w:fldCharType="begin"/>
      </w:r>
      <w:r>
        <w:rPr>
          <w:highlight w:val="none"/>
        </w:rPr>
        <w:instrText xml:space="preserve"> PAGEREF _Toc25086 \h </w:instrText>
      </w:r>
      <w:r>
        <w:rPr>
          <w:highlight w:val="none"/>
        </w:rPr>
        <w:fldChar w:fldCharType="separate"/>
      </w:r>
      <w:r>
        <w:rPr>
          <w:highlight w:val="none"/>
        </w:rPr>
        <w:t>18</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"_Toc21884" </w:instrText>
      </w:r>
      <w:r>
        <w:rPr>
          <w:highlight w:val="none"/>
        </w:rPr>
        <w:fldChar w:fldCharType="separate"/>
      </w:r>
      <w:r>
        <w:rPr>
          <w:rFonts w:ascii="宋体" w:hAnsi="宋体"/>
          <w:snapToGrid w:val="0"/>
          <w:szCs w:val="32"/>
          <w:highlight w:val="none"/>
        </w:rPr>
        <w:t>10.需要补充的其他内容</w:t>
      </w:r>
      <w:r>
        <w:rPr>
          <w:highlight w:val="none"/>
        </w:rPr>
        <w:tab/>
      </w:r>
      <w:r>
        <w:rPr>
          <w:highlight w:val="none"/>
        </w:rPr>
        <w:fldChar w:fldCharType="begin"/>
      </w:r>
      <w:r>
        <w:rPr>
          <w:highlight w:val="none"/>
        </w:rPr>
        <w:instrText xml:space="preserve"> PAGEREF _Toc21884 \h </w:instrText>
      </w:r>
      <w:r>
        <w:rPr>
          <w:highlight w:val="none"/>
        </w:rPr>
        <w:fldChar w:fldCharType="separate"/>
      </w:r>
      <w:r>
        <w:rPr>
          <w:highlight w:val="none"/>
        </w:rPr>
        <w:t>20</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"_Toc2964" </w:instrText>
      </w:r>
      <w:r>
        <w:rPr>
          <w:highlight w:val="none"/>
        </w:rPr>
        <w:fldChar w:fldCharType="separate"/>
      </w:r>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highlight w:val="none"/>
        </w:rPr>
        <w:t xml:space="preserve">经评审的最低投标价法 </w:t>
      </w:r>
      <w:r>
        <w:rPr>
          <w:rFonts w:ascii="宋体" w:hAnsi="宋体"/>
          <w:highlight w:val="none"/>
        </w:rPr>
        <w:t>）</w:t>
      </w:r>
      <w:r>
        <w:rPr>
          <w:highlight w:val="none"/>
        </w:rPr>
        <w:tab/>
      </w:r>
      <w:r>
        <w:rPr>
          <w:highlight w:val="none"/>
        </w:rPr>
        <w:fldChar w:fldCharType="begin"/>
      </w:r>
      <w:r>
        <w:rPr>
          <w:highlight w:val="none"/>
        </w:rPr>
        <w:instrText xml:space="preserve"> PAGEREF _Toc2964 \h </w:instrText>
      </w:r>
      <w:r>
        <w:rPr>
          <w:highlight w:val="none"/>
        </w:rPr>
        <w:fldChar w:fldCharType="separate"/>
      </w:r>
      <w:r>
        <w:rPr>
          <w:highlight w:val="none"/>
        </w:rPr>
        <w:t>21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"_Toc9281" </w:instrText>
      </w:r>
      <w:r>
        <w:rPr>
          <w:highlight w:val="none"/>
        </w:rPr>
        <w:fldChar w:fldCharType="separate"/>
      </w:r>
      <w:r>
        <w:rPr>
          <w:rFonts w:hint="eastAsia" w:ascii="宋体" w:hAnsi="宋体"/>
          <w:highlight w:val="none"/>
        </w:rPr>
        <w:t>评标办法前附表</w:t>
      </w:r>
      <w:r>
        <w:rPr>
          <w:highlight w:val="none"/>
        </w:rPr>
        <w:tab/>
      </w:r>
      <w:r>
        <w:rPr>
          <w:highlight w:val="none"/>
        </w:rPr>
        <w:fldChar w:fldCharType="begin"/>
      </w:r>
      <w:r>
        <w:rPr>
          <w:highlight w:val="none"/>
        </w:rPr>
        <w:instrText xml:space="preserve"> PAGEREF _Toc9281 \h </w:instrText>
      </w:r>
      <w:r>
        <w:rPr>
          <w:highlight w:val="none"/>
        </w:rPr>
        <w:fldChar w:fldCharType="separate"/>
      </w:r>
      <w:r>
        <w:rPr>
          <w:highlight w:val="none"/>
        </w:rPr>
        <w:t>21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"_Toc9034" </w:instrText>
      </w:r>
      <w:r>
        <w:rPr>
          <w:highlight w:val="none"/>
        </w:rPr>
        <w:fldChar w:fldCharType="separate"/>
      </w:r>
      <w:r>
        <w:rPr>
          <w:rFonts w:ascii="宋体" w:hAnsi="宋体"/>
          <w:snapToGrid w:val="0"/>
          <w:szCs w:val="32"/>
          <w:highlight w:val="none"/>
        </w:rPr>
        <w:t>1.评标方法</w:t>
      </w:r>
      <w:r>
        <w:rPr>
          <w:highlight w:val="none"/>
        </w:rPr>
        <w:tab/>
      </w:r>
      <w:r>
        <w:rPr>
          <w:highlight w:val="none"/>
        </w:rPr>
        <w:fldChar w:fldCharType="begin"/>
      </w:r>
      <w:r>
        <w:rPr>
          <w:highlight w:val="none"/>
        </w:rPr>
        <w:instrText xml:space="preserve"> PAGEREF _Toc9034 \h </w:instrText>
      </w:r>
      <w:r>
        <w:rPr>
          <w:highlight w:val="none"/>
        </w:rPr>
        <w:fldChar w:fldCharType="separate"/>
      </w:r>
      <w:r>
        <w:rPr>
          <w:highlight w:val="none"/>
        </w:rPr>
        <w:t>23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"_Toc7474" </w:instrText>
      </w:r>
      <w:r>
        <w:rPr>
          <w:highlight w:val="none"/>
        </w:rPr>
        <w:fldChar w:fldCharType="separate"/>
      </w:r>
      <w:r>
        <w:rPr>
          <w:rFonts w:ascii="宋体" w:hAnsi="宋体"/>
          <w:snapToGrid w:val="0"/>
          <w:szCs w:val="32"/>
          <w:highlight w:val="none"/>
        </w:rPr>
        <w:t>2.评审标准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"_Toc5088" </w:instrText>
      </w:r>
      <w:r>
        <w:rPr>
          <w:highlight w:val="none"/>
        </w:rPr>
        <w:fldChar w:fldCharType="separate"/>
      </w:r>
      <w:r>
        <w:rPr>
          <w:rFonts w:ascii="宋体" w:hAnsi="宋体"/>
          <w:snapToGrid w:val="0"/>
          <w:szCs w:val="32"/>
          <w:highlight w:val="none"/>
        </w:rPr>
        <w:t>3.评标程序</w:t>
      </w:r>
      <w:r>
        <w:rPr>
          <w:highlight w:val="none"/>
        </w:rPr>
        <w:tab/>
      </w:r>
      <w:r>
        <w:rPr>
          <w:highlight w:val="none"/>
        </w:rPr>
        <w:fldChar w:fldCharType="begin"/>
      </w:r>
      <w:r>
        <w:rPr>
          <w:highlight w:val="none"/>
        </w:rPr>
        <w:instrText xml:space="preserve"> PAGEREF _Toc5088 \h </w:instrText>
      </w:r>
      <w:r>
        <w:rPr>
          <w:highlight w:val="none"/>
        </w:rPr>
        <w:fldChar w:fldCharType="separate"/>
      </w:r>
      <w:r>
        <w:rPr>
          <w:highlight w:val="none"/>
        </w:rPr>
        <w:t>23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"_Toc26198" </w:instrText>
      </w:r>
      <w:r>
        <w:rPr>
          <w:highlight w:val="none"/>
        </w:rPr>
        <w:fldChar w:fldCharType="separate"/>
      </w:r>
      <w:r>
        <w:rPr>
          <w:rFonts w:ascii="宋体" w:hAnsi="宋体"/>
          <w:szCs w:val="28"/>
          <w:highlight w:val="none"/>
        </w:rPr>
        <w:t>附件A：</w:t>
      </w:r>
      <w:r>
        <w:rPr>
          <w:rFonts w:hint="eastAsia" w:ascii="宋体" w:hAnsi="宋体"/>
          <w:szCs w:val="28"/>
          <w:highlight w:val="none"/>
        </w:rPr>
        <w:t>经评审的最低投标价法</w:t>
      </w:r>
      <w:r>
        <w:rPr>
          <w:rFonts w:ascii="宋体" w:hAnsi="宋体"/>
          <w:szCs w:val="28"/>
          <w:highlight w:val="none"/>
        </w:rPr>
        <w:t>否决投标情况一览表</w:t>
      </w:r>
      <w:r>
        <w:rPr>
          <w:highlight w:val="none"/>
        </w:rPr>
        <w:tab/>
      </w:r>
      <w:r>
        <w:rPr>
          <w:highlight w:val="none"/>
        </w:rPr>
        <w:fldChar w:fldCharType="begin"/>
      </w:r>
      <w:r>
        <w:rPr>
          <w:highlight w:val="none"/>
        </w:rPr>
        <w:instrText xml:space="preserve"> PAGEREF _Toc26198 \h </w:instrText>
      </w:r>
      <w:r>
        <w:rPr>
          <w:highlight w:val="none"/>
        </w:rPr>
        <w:fldChar w:fldCharType="separate"/>
      </w:r>
      <w:r>
        <w:rPr>
          <w:highlight w:val="none"/>
        </w:rPr>
        <w:t>25</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"_Toc24676" </w:instrText>
      </w:r>
      <w:r>
        <w:rPr>
          <w:highlight w:val="none"/>
        </w:rPr>
        <w:fldChar w:fldCharType="separate"/>
      </w:r>
      <w:r>
        <w:rPr>
          <w:rFonts w:hint="eastAsia" w:ascii="宋体" w:hAnsi="宋体"/>
          <w:highlight w:val="none"/>
        </w:rPr>
        <w:t>第四章 合同条款及格式</w:t>
      </w:r>
      <w:r>
        <w:rPr>
          <w:highlight w:val="none"/>
        </w:rPr>
        <w:tab/>
      </w:r>
      <w:r>
        <w:rPr>
          <w:highlight w:val="none"/>
        </w:rPr>
        <w:fldChar w:fldCharType="begin"/>
      </w:r>
      <w:r>
        <w:rPr>
          <w:highlight w:val="none"/>
        </w:rPr>
        <w:instrText xml:space="preserve"> PAGEREF _Toc24676 \h </w:instrText>
      </w:r>
      <w:r>
        <w:rPr>
          <w:highlight w:val="none"/>
        </w:rPr>
        <w:fldChar w:fldCharType="separate"/>
      </w:r>
      <w:r>
        <w:rPr>
          <w:highlight w:val="none"/>
        </w:rPr>
        <w:t>27</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"_Toc7966" </w:instrText>
      </w:r>
      <w:r>
        <w:rPr>
          <w:highlight w:val="none"/>
        </w:rPr>
        <w:fldChar w:fldCharType="separate"/>
      </w:r>
      <w:r>
        <w:rPr>
          <w:rFonts w:hint="eastAsia" w:eastAsia="黑体"/>
          <w:szCs w:val="32"/>
          <w:highlight w:val="none"/>
        </w:rPr>
        <w:t>第一条</w:t>
      </w:r>
      <w:r>
        <w:rPr>
          <w:rFonts w:eastAsia="黑体"/>
          <w:szCs w:val="32"/>
          <w:highlight w:val="none"/>
        </w:rPr>
        <w:t xml:space="preserve"> </w:t>
      </w:r>
      <w:r>
        <w:rPr>
          <w:rFonts w:hint="eastAsia" w:eastAsia="黑体"/>
          <w:szCs w:val="32"/>
          <w:highlight w:val="none"/>
        </w:rPr>
        <w:t>项目</w:t>
      </w:r>
      <w:r>
        <w:rPr>
          <w:rFonts w:eastAsia="黑体"/>
          <w:szCs w:val="32"/>
          <w:highlight w:val="none"/>
        </w:rPr>
        <w:t>概况</w:t>
      </w:r>
      <w:r>
        <w:rPr>
          <w:highlight w:val="none"/>
        </w:rPr>
        <w:tab/>
      </w:r>
      <w:r>
        <w:rPr>
          <w:highlight w:val="none"/>
        </w:rPr>
        <w:fldChar w:fldCharType="begin"/>
      </w:r>
      <w:r>
        <w:rPr>
          <w:highlight w:val="none"/>
        </w:rPr>
        <w:instrText xml:space="preserve"> PAGEREF _Toc7966 \h </w:instrText>
      </w:r>
      <w:r>
        <w:rPr>
          <w:highlight w:val="none"/>
        </w:rPr>
        <w:fldChar w:fldCharType="separate"/>
      </w:r>
      <w:r>
        <w:rPr>
          <w:highlight w:val="none"/>
        </w:rPr>
        <w:t>29</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"_Toc6321" </w:instrText>
      </w:r>
      <w:r>
        <w:rPr>
          <w:highlight w:val="none"/>
        </w:rPr>
        <w:fldChar w:fldCharType="separate"/>
      </w:r>
      <w:r>
        <w:rPr>
          <w:rFonts w:hint="eastAsia" w:eastAsia="黑体"/>
          <w:szCs w:val="32"/>
          <w:highlight w:val="none"/>
        </w:rPr>
        <w:t>第二条 合同工期</w:t>
      </w:r>
      <w:r>
        <w:rPr>
          <w:highlight w:val="none"/>
        </w:rPr>
        <w:tab/>
      </w:r>
      <w:r>
        <w:rPr>
          <w:highlight w:val="none"/>
        </w:rPr>
        <w:fldChar w:fldCharType="begin"/>
      </w:r>
      <w:r>
        <w:rPr>
          <w:highlight w:val="none"/>
        </w:rPr>
        <w:instrText xml:space="preserve"> PAGEREF _Toc6321 \h </w:instrText>
      </w:r>
      <w:r>
        <w:rPr>
          <w:highlight w:val="none"/>
        </w:rPr>
        <w:fldChar w:fldCharType="separate"/>
      </w:r>
      <w:r>
        <w:rPr>
          <w:highlight w:val="none"/>
        </w:rPr>
        <w:t>29</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"_Toc5473" </w:instrText>
      </w:r>
      <w:r>
        <w:rPr>
          <w:highlight w:val="none"/>
        </w:rPr>
        <w:fldChar w:fldCharType="separate"/>
      </w:r>
      <w:r>
        <w:rPr>
          <w:rFonts w:hint="eastAsia" w:eastAsia="黑体"/>
          <w:szCs w:val="32"/>
          <w:highlight w:val="none"/>
        </w:rPr>
        <w:t>第三条 质量标准</w:t>
      </w:r>
      <w:r>
        <w:rPr>
          <w:highlight w:val="none"/>
        </w:rPr>
        <w:tab/>
      </w:r>
      <w:r>
        <w:rPr>
          <w:highlight w:val="none"/>
        </w:rPr>
        <w:fldChar w:fldCharType="begin"/>
      </w:r>
      <w:r>
        <w:rPr>
          <w:highlight w:val="none"/>
        </w:rPr>
        <w:instrText xml:space="preserve"> PAGEREF _Toc5473 \h </w:instrText>
      </w:r>
      <w:r>
        <w:rPr>
          <w:highlight w:val="none"/>
        </w:rPr>
        <w:fldChar w:fldCharType="separate"/>
      </w:r>
      <w:r>
        <w:rPr>
          <w:highlight w:val="none"/>
        </w:rPr>
        <w:t>30</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"_Toc779" </w:instrText>
      </w:r>
      <w:r>
        <w:rPr>
          <w:highlight w:val="none"/>
        </w:rPr>
        <w:fldChar w:fldCharType="separate"/>
      </w:r>
      <w:r>
        <w:rPr>
          <w:rFonts w:hint="eastAsia" w:eastAsia="黑体"/>
          <w:szCs w:val="32"/>
          <w:highlight w:val="none"/>
        </w:rPr>
        <w:t>第四条 签约合同价款及合同价格形式</w:t>
      </w:r>
      <w:r>
        <w:rPr>
          <w:highlight w:val="none"/>
        </w:rPr>
        <w:tab/>
      </w:r>
      <w:r>
        <w:rPr>
          <w:highlight w:val="none"/>
        </w:rPr>
        <w:fldChar w:fldCharType="begin"/>
      </w:r>
      <w:r>
        <w:rPr>
          <w:highlight w:val="none"/>
        </w:rPr>
        <w:instrText xml:space="preserve"> PAGEREF _Toc779 \h </w:instrText>
      </w:r>
      <w:r>
        <w:rPr>
          <w:highlight w:val="none"/>
        </w:rPr>
        <w:fldChar w:fldCharType="separate"/>
      </w:r>
      <w:r>
        <w:rPr>
          <w:highlight w:val="none"/>
        </w:rPr>
        <w:t>30</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"_Toc28431" </w:instrText>
      </w:r>
      <w:r>
        <w:rPr>
          <w:highlight w:val="none"/>
        </w:rPr>
        <w:fldChar w:fldCharType="separate"/>
      </w:r>
      <w:r>
        <w:rPr>
          <w:rFonts w:hint="eastAsia" w:eastAsia="黑体"/>
          <w:szCs w:val="32"/>
          <w:highlight w:val="none"/>
        </w:rPr>
        <w:t>第五条 合同文件构成</w:t>
      </w:r>
      <w:r>
        <w:rPr>
          <w:highlight w:val="none"/>
        </w:rPr>
        <w:tab/>
      </w:r>
      <w:r>
        <w:rPr>
          <w:highlight w:val="none"/>
        </w:rPr>
        <w:fldChar w:fldCharType="begin"/>
      </w:r>
      <w:r>
        <w:rPr>
          <w:highlight w:val="none"/>
        </w:rPr>
        <w:instrText xml:space="preserve"> PAGEREF _Toc28431 \h </w:instrText>
      </w:r>
      <w:r>
        <w:rPr>
          <w:highlight w:val="none"/>
        </w:rPr>
        <w:fldChar w:fldCharType="separate"/>
      </w:r>
      <w:r>
        <w:rPr>
          <w:highlight w:val="none"/>
        </w:rPr>
        <w:t>30</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"_Toc11119" </w:instrText>
      </w:r>
      <w:r>
        <w:rPr>
          <w:highlight w:val="none"/>
        </w:rPr>
        <w:fldChar w:fldCharType="separate"/>
      </w:r>
      <w:r>
        <w:rPr>
          <w:rFonts w:hint="eastAsia" w:eastAsia="黑体"/>
          <w:szCs w:val="32"/>
          <w:highlight w:val="none"/>
        </w:rPr>
        <w:t>第六条 适用的标准和规范</w:t>
      </w:r>
      <w:r>
        <w:rPr>
          <w:highlight w:val="none"/>
        </w:rPr>
        <w:tab/>
      </w:r>
      <w:r>
        <w:rPr>
          <w:highlight w:val="none"/>
        </w:rPr>
        <w:fldChar w:fldCharType="begin"/>
      </w:r>
      <w:r>
        <w:rPr>
          <w:highlight w:val="none"/>
        </w:rPr>
        <w:instrText xml:space="preserve"> PAGEREF _Toc11119 \h </w:instrText>
      </w:r>
      <w:r>
        <w:rPr>
          <w:highlight w:val="none"/>
        </w:rPr>
        <w:fldChar w:fldCharType="separate"/>
      </w:r>
      <w:r>
        <w:rPr>
          <w:highlight w:val="none"/>
        </w:rPr>
        <w:t>31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"_Toc1440" </w:instrText>
      </w:r>
      <w:r>
        <w:rPr>
          <w:highlight w:val="none"/>
        </w:rPr>
        <w:fldChar w:fldCharType="separate"/>
      </w:r>
      <w:r>
        <w:rPr>
          <w:rFonts w:hint="eastAsia" w:eastAsia="黑体"/>
          <w:szCs w:val="32"/>
          <w:highlight w:val="none"/>
        </w:rPr>
        <w:t>第七条 双方驻工地代表</w:t>
      </w:r>
      <w:r>
        <w:rPr>
          <w:highlight w:val="none"/>
        </w:rPr>
        <w:tab/>
      </w:r>
      <w:r>
        <w:rPr>
          <w:highlight w:val="none"/>
        </w:rPr>
        <w:fldChar w:fldCharType="begin"/>
      </w:r>
      <w:r>
        <w:rPr>
          <w:highlight w:val="none"/>
        </w:rPr>
        <w:instrText xml:space="preserve"> PAGEREF _Toc1440 \h </w:instrText>
      </w:r>
      <w:r>
        <w:rPr>
          <w:highlight w:val="none"/>
        </w:rPr>
        <w:fldChar w:fldCharType="separate"/>
      </w:r>
      <w:r>
        <w:rPr>
          <w:highlight w:val="none"/>
        </w:rPr>
        <w:t>31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"_Toc21595" </w:instrText>
      </w:r>
      <w:r>
        <w:rPr>
          <w:highlight w:val="none"/>
        </w:rPr>
        <w:fldChar w:fldCharType="separate"/>
      </w:r>
      <w:r>
        <w:rPr>
          <w:rFonts w:hint="eastAsia" w:eastAsia="黑体"/>
          <w:szCs w:val="32"/>
          <w:highlight w:val="none"/>
        </w:rPr>
        <w:t>第八条 联络和送达</w:t>
      </w:r>
      <w:r>
        <w:rPr>
          <w:highlight w:val="none"/>
        </w:rPr>
        <w:tab/>
      </w:r>
      <w:r>
        <w:rPr>
          <w:highlight w:val="none"/>
        </w:rPr>
        <w:fldChar w:fldCharType="begin"/>
      </w:r>
      <w:r>
        <w:rPr>
          <w:highlight w:val="none"/>
        </w:rPr>
        <w:instrText xml:space="preserve"> PAGEREF _Toc21595 \h </w:instrText>
      </w:r>
      <w:r>
        <w:rPr>
          <w:highlight w:val="none"/>
        </w:rPr>
        <w:fldChar w:fldCharType="separate"/>
      </w:r>
      <w:r>
        <w:rPr>
          <w:highlight w:val="none"/>
        </w:rPr>
        <w:t>32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"_Toc321" </w:instrText>
      </w:r>
      <w:r>
        <w:rPr>
          <w:highlight w:val="none"/>
        </w:rPr>
        <w:fldChar w:fldCharType="separate"/>
      </w:r>
      <w:r>
        <w:rPr>
          <w:rFonts w:hint="eastAsia" w:eastAsia="黑体"/>
          <w:szCs w:val="32"/>
          <w:highlight w:val="none"/>
        </w:rPr>
        <w:t>第九条 甲方的权利义务</w:t>
      </w:r>
      <w:r>
        <w:rPr>
          <w:highlight w:val="none"/>
        </w:rPr>
        <w:tab/>
      </w:r>
      <w:r>
        <w:rPr>
          <w:highlight w:val="none"/>
        </w:rPr>
        <w:fldChar w:fldCharType="begin"/>
      </w:r>
      <w:r>
        <w:rPr>
          <w:highlight w:val="none"/>
        </w:rPr>
        <w:instrText xml:space="preserve"> PAGEREF _Toc321 \h </w:instrText>
      </w:r>
      <w:r>
        <w:rPr>
          <w:highlight w:val="none"/>
        </w:rPr>
        <w:fldChar w:fldCharType="separate"/>
      </w:r>
      <w:r>
        <w:rPr>
          <w:highlight w:val="none"/>
        </w:rPr>
        <w:t>32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"_Toc23935" </w:instrText>
      </w:r>
      <w:r>
        <w:rPr>
          <w:highlight w:val="none"/>
        </w:rPr>
        <w:fldChar w:fldCharType="separate"/>
      </w:r>
      <w:r>
        <w:rPr>
          <w:rFonts w:hint="eastAsia" w:eastAsia="黑体"/>
          <w:szCs w:val="32"/>
          <w:highlight w:val="none"/>
        </w:rPr>
        <w:t>第十条 乙方的权利义务</w:t>
      </w:r>
      <w:r>
        <w:rPr>
          <w:highlight w:val="none"/>
        </w:rPr>
        <w:tab/>
      </w:r>
      <w:r>
        <w:rPr>
          <w:highlight w:val="none"/>
        </w:rPr>
        <w:fldChar w:fldCharType="begin"/>
      </w:r>
      <w:r>
        <w:rPr>
          <w:highlight w:val="none"/>
        </w:rPr>
        <w:instrText xml:space="preserve"> PAGEREF _Toc23935 \h </w:instrText>
      </w:r>
      <w:r>
        <w:rPr>
          <w:highlight w:val="none"/>
        </w:rPr>
        <w:fldChar w:fldCharType="separate"/>
      </w:r>
      <w:r>
        <w:rPr>
          <w:highlight w:val="none"/>
        </w:rPr>
        <w:t>33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"_Toc21863" </w:instrText>
      </w:r>
      <w:r>
        <w:rPr>
          <w:highlight w:val="none"/>
        </w:rPr>
        <w:fldChar w:fldCharType="separate"/>
      </w:r>
      <w:r>
        <w:rPr>
          <w:rFonts w:hint="eastAsia" w:eastAsia="黑体"/>
          <w:szCs w:val="32"/>
          <w:highlight w:val="none"/>
        </w:rPr>
        <w:t>第十一条 甲方的违约责任</w:t>
      </w:r>
      <w:r>
        <w:rPr>
          <w:highlight w:val="none"/>
        </w:rPr>
        <w:tab/>
      </w:r>
      <w:r>
        <w:rPr>
          <w:highlight w:val="none"/>
        </w:rPr>
        <w:fldChar w:fldCharType="begin"/>
      </w:r>
      <w:r>
        <w:rPr>
          <w:highlight w:val="none"/>
        </w:rPr>
        <w:instrText xml:space="preserve"> PAGEREF _Toc21863 \h </w:instrText>
      </w:r>
      <w:r>
        <w:rPr>
          <w:highlight w:val="none"/>
        </w:rPr>
        <w:fldChar w:fldCharType="separate"/>
      </w:r>
      <w:r>
        <w:rPr>
          <w:highlight w:val="none"/>
        </w:rPr>
        <w:t>36</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"_Toc26482" </w:instrText>
      </w:r>
      <w:r>
        <w:rPr>
          <w:highlight w:val="none"/>
        </w:rPr>
        <w:fldChar w:fldCharType="separate"/>
      </w:r>
      <w:r>
        <w:rPr>
          <w:rFonts w:hint="eastAsia" w:eastAsia="黑体"/>
          <w:szCs w:val="32"/>
          <w:highlight w:val="none"/>
        </w:rPr>
        <w:t>第十二条 乙方的违约责任</w:t>
      </w:r>
      <w:r>
        <w:rPr>
          <w:highlight w:val="none"/>
        </w:rPr>
        <w:tab/>
      </w:r>
      <w:r>
        <w:rPr>
          <w:highlight w:val="none"/>
        </w:rPr>
        <w:fldChar w:fldCharType="begin"/>
      </w:r>
      <w:r>
        <w:rPr>
          <w:highlight w:val="none"/>
        </w:rPr>
        <w:instrText xml:space="preserve"> PAGEREF _Toc26482 \h </w:instrText>
      </w:r>
      <w:r>
        <w:rPr>
          <w:highlight w:val="none"/>
        </w:rPr>
        <w:fldChar w:fldCharType="separate"/>
      </w:r>
      <w:r>
        <w:rPr>
          <w:highlight w:val="none"/>
        </w:rPr>
        <w:t>36</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"_Toc9464" </w:instrText>
      </w:r>
      <w:r>
        <w:rPr>
          <w:highlight w:val="none"/>
        </w:rPr>
        <w:fldChar w:fldCharType="separate"/>
      </w:r>
      <w:r>
        <w:rPr>
          <w:rFonts w:hint="eastAsia" w:eastAsia="黑体"/>
          <w:szCs w:val="32"/>
          <w:highlight w:val="none"/>
        </w:rPr>
        <w:t>第十三条 履约担保</w:t>
      </w:r>
      <w:r>
        <w:rPr>
          <w:highlight w:val="none"/>
        </w:rPr>
        <w:tab/>
      </w:r>
      <w:r>
        <w:rPr>
          <w:highlight w:val="none"/>
        </w:rPr>
        <w:fldChar w:fldCharType="begin"/>
      </w:r>
      <w:r>
        <w:rPr>
          <w:highlight w:val="none"/>
        </w:rPr>
        <w:instrText xml:space="preserve"> PAGEREF _Toc9464 \h </w:instrText>
      </w:r>
      <w:r>
        <w:rPr>
          <w:highlight w:val="none"/>
        </w:rPr>
        <w:fldChar w:fldCharType="separate"/>
      </w:r>
      <w:r>
        <w:rPr>
          <w:highlight w:val="none"/>
        </w:rPr>
        <w:t>37</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"_Toc11943" </w:instrText>
      </w:r>
      <w:r>
        <w:rPr>
          <w:highlight w:val="none"/>
        </w:rPr>
        <w:fldChar w:fldCharType="separate"/>
      </w:r>
      <w:r>
        <w:rPr>
          <w:rFonts w:hint="eastAsia" w:eastAsia="黑体"/>
          <w:szCs w:val="32"/>
          <w:highlight w:val="none"/>
        </w:rPr>
        <w:t>第十四条 支付方式及结算原则</w:t>
      </w:r>
      <w:r>
        <w:rPr>
          <w:highlight w:val="none"/>
        </w:rPr>
        <w:tab/>
      </w:r>
      <w:r>
        <w:rPr>
          <w:highlight w:val="none"/>
        </w:rPr>
        <w:fldChar w:fldCharType="begin"/>
      </w:r>
      <w:r>
        <w:rPr>
          <w:highlight w:val="none"/>
        </w:rPr>
        <w:instrText xml:space="preserve"> PAGEREF _Toc11943 \h </w:instrText>
      </w:r>
      <w:r>
        <w:rPr>
          <w:highlight w:val="none"/>
        </w:rPr>
        <w:fldChar w:fldCharType="separate"/>
      </w:r>
      <w:r>
        <w:rPr>
          <w:highlight w:val="none"/>
        </w:rPr>
        <w:t>38</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"_Toc13131" </w:instrText>
      </w:r>
      <w:r>
        <w:rPr>
          <w:highlight w:val="none"/>
        </w:rPr>
        <w:fldChar w:fldCharType="separate"/>
      </w:r>
      <w:r>
        <w:rPr>
          <w:rFonts w:hint="eastAsia" w:eastAsia="黑体"/>
          <w:szCs w:val="32"/>
          <w:highlight w:val="none"/>
        </w:rPr>
        <w:t>第十五条 工程变更</w:t>
      </w:r>
      <w:r>
        <w:rPr>
          <w:highlight w:val="none"/>
        </w:rPr>
        <w:tab/>
      </w:r>
      <w:r>
        <w:rPr>
          <w:highlight w:val="none"/>
        </w:rPr>
        <w:fldChar w:fldCharType="begin"/>
      </w:r>
      <w:r>
        <w:rPr>
          <w:highlight w:val="none"/>
        </w:rPr>
        <w:instrText xml:space="preserve"> PAGEREF _Toc13131 \h </w:instrText>
      </w:r>
      <w:r>
        <w:rPr>
          <w:highlight w:val="none"/>
        </w:rPr>
        <w:fldChar w:fldCharType="separate"/>
      </w:r>
      <w:r>
        <w:rPr>
          <w:highlight w:val="none"/>
        </w:rPr>
        <w:t>39</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"_Toc18167" </w:instrText>
      </w:r>
      <w:r>
        <w:rPr>
          <w:highlight w:val="none"/>
        </w:rPr>
        <w:fldChar w:fldCharType="separate"/>
      </w:r>
      <w:r>
        <w:rPr>
          <w:rFonts w:hint="eastAsia" w:eastAsia="黑体"/>
          <w:szCs w:val="32"/>
          <w:highlight w:val="none"/>
        </w:rPr>
        <w:t>第十六条 合同解除</w:t>
      </w:r>
      <w:r>
        <w:rPr>
          <w:highlight w:val="none"/>
        </w:rPr>
        <w:tab/>
      </w:r>
      <w:r>
        <w:rPr>
          <w:highlight w:val="none"/>
        </w:rPr>
        <w:fldChar w:fldCharType="begin"/>
      </w:r>
      <w:r>
        <w:rPr>
          <w:highlight w:val="none"/>
        </w:rPr>
        <w:instrText xml:space="preserve"> PAGEREF _Toc18167 \h </w:instrText>
      </w:r>
      <w:r>
        <w:rPr>
          <w:highlight w:val="none"/>
        </w:rPr>
        <w:fldChar w:fldCharType="separate"/>
      </w:r>
      <w:r>
        <w:rPr>
          <w:highlight w:val="none"/>
        </w:rPr>
        <w:t>39</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"_Toc21269" </w:instrText>
      </w:r>
      <w:r>
        <w:rPr>
          <w:highlight w:val="none"/>
        </w:rPr>
        <w:fldChar w:fldCharType="separate"/>
      </w:r>
      <w:r>
        <w:rPr>
          <w:rFonts w:hint="eastAsia" w:eastAsia="黑体"/>
          <w:szCs w:val="32"/>
          <w:highlight w:val="none"/>
        </w:rPr>
        <w:t>第十七条 争议解决</w:t>
      </w:r>
      <w:r>
        <w:rPr>
          <w:highlight w:val="none"/>
        </w:rPr>
        <w:tab/>
      </w:r>
      <w:r>
        <w:rPr>
          <w:highlight w:val="none"/>
        </w:rPr>
        <w:fldChar w:fldCharType="begin"/>
      </w:r>
      <w:r>
        <w:rPr>
          <w:highlight w:val="none"/>
        </w:rPr>
        <w:instrText xml:space="preserve"> PAGEREF _Toc21269 \h </w:instrText>
      </w:r>
      <w:r>
        <w:rPr>
          <w:highlight w:val="none"/>
        </w:rPr>
        <w:fldChar w:fldCharType="separate"/>
      </w:r>
      <w:r>
        <w:rPr>
          <w:highlight w:val="none"/>
        </w:rPr>
        <w:t>40</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"_Toc5512" </w:instrText>
      </w:r>
      <w:r>
        <w:rPr>
          <w:highlight w:val="none"/>
        </w:rPr>
        <w:fldChar w:fldCharType="separate"/>
      </w:r>
      <w:r>
        <w:rPr>
          <w:rFonts w:hint="eastAsia" w:eastAsia="黑体"/>
          <w:szCs w:val="32"/>
          <w:highlight w:val="none"/>
        </w:rPr>
        <w:t>第十八条 不可抗力</w:t>
      </w:r>
      <w:r>
        <w:rPr>
          <w:highlight w:val="none"/>
        </w:rPr>
        <w:tab/>
      </w:r>
      <w:r>
        <w:rPr>
          <w:highlight w:val="none"/>
        </w:rPr>
        <w:fldChar w:fldCharType="begin"/>
      </w:r>
      <w:r>
        <w:rPr>
          <w:highlight w:val="none"/>
        </w:rPr>
        <w:instrText xml:space="preserve"> PAGEREF _Toc5512 \h </w:instrText>
      </w:r>
      <w:r>
        <w:rPr>
          <w:highlight w:val="none"/>
        </w:rPr>
        <w:fldChar w:fldCharType="separate"/>
      </w:r>
      <w:r>
        <w:rPr>
          <w:highlight w:val="none"/>
        </w:rPr>
        <w:t>40</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"_Toc9530" </w:instrText>
      </w:r>
      <w:r>
        <w:rPr>
          <w:highlight w:val="none"/>
        </w:rPr>
        <w:fldChar w:fldCharType="separate"/>
      </w:r>
      <w:r>
        <w:rPr>
          <w:rFonts w:hint="eastAsia" w:eastAsia="黑体"/>
          <w:szCs w:val="32"/>
          <w:highlight w:val="none"/>
        </w:rPr>
        <w:t>第十九条  其他约定</w:t>
      </w:r>
      <w:r>
        <w:rPr>
          <w:highlight w:val="none"/>
        </w:rPr>
        <w:tab/>
      </w:r>
      <w:r>
        <w:rPr>
          <w:highlight w:val="none"/>
        </w:rPr>
        <w:fldChar w:fldCharType="begin"/>
      </w:r>
      <w:r>
        <w:rPr>
          <w:highlight w:val="none"/>
        </w:rPr>
        <w:instrText xml:space="preserve"> PAGEREF _Toc9530 \h </w:instrText>
      </w:r>
      <w:r>
        <w:rPr>
          <w:highlight w:val="none"/>
        </w:rPr>
        <w:fldChar w:fldCharType="separate"/>
      </w:r>
      <w:r>
        <w:rPr>
          <w:highlight w:val="none"/>
        </w:rPr>
        <w:t>41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"_Toc3760" </w:instrText>
      </w:r>
      <w:r>
        <w:rPr>
          <w:highlight w:val="none"/>
        </w:rPr>
        <w:fldChar w:fldCharType="separate"/>
      </w:r>
      <w:r>
        <w:rPr>
          <w:rFonts w:hint="eastAsia" w:eastAsia="黑体"/>
          <w:szCs w:val="32"/>
          <w:highlight w:val="none"/>
        </w:rPr>
        <w:t>第二十条  附则</w:t>
      </w:r>
      <w:r>
        <w:rPr>
          <w:highlight w:val="none"/>
        </w:rPr>
        <w:tab/>
      </w:r>
      <w:r>
        <w:rPr>
          <w:highlight w:val="none"/>
        </w:rPr>
        <w:fldChar w:fldCharType="begin"/>
      </w:r>
      <w:r>
        <w:rPr>
          <w:highlight w:val="none"/>
        </w:rPr>
        <w:instrText xml:space="preserve"> PAGEREF _Toc3760 \h </w:instrText>
      </w:r>
      <w:r>
        <w:rPr>
          <w:highlight w:val="none"/>
        </w:rPr>
        <w:fldChar w:fldCharType="separate"/>
      </w:r>
      <w:r>
        <w:rPr>
          <w:highlight w:val="none"/>
        </w:rPr>
        <w:t>41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"_Toc28568" </w:instrText>
      </w:r>
      <w:r>
        <w:rPr>
          <w:highlight w:val="none"/>
        </w:rPr>
        <w:fldChar w:fldCharType="separate"/>
      </w:r>
      <w:r>
        <w:rPr>
          <w:rFonts w:hint="eastAsia" w:ascii="黑体" w:hAnsi="黑体" w:eastAsia="黑体" w:cs="黑体"/>
          <w:bCs/>
          <w:szCs w:val="36"/>
          <w:highlight w:val="none"/>
        </w:rPr>
        <w:t>附件一：安全环保文明施工管理协议书</w:t>
      </w:r>
      <w:r>
        <w:rPr>
          <w:highlight w:val="none"/>
        </w:rPr>
        <w:tab/>
      </w:r>
      <w:r>
        <w:rPr>
          <w:highlight w:val="none"/>
        </w:rPr>
        <w:fldChar w:fldCharType="begin"/>
      </w:r>
      <w:r>
        <w:rPr>
          <w:highlight w:val="none"/>
        </w:rPr>
        <w:instrText xml:space="preserve"> PAGEREF _Toc28568 \h </w:instrText>
      </w:r>
      <w:r>
        <w:rPr>
          <w:highlight w:val="none"/>
        </w:rPr>
        <w:fldChar w:fldCharType="separate"/>
      </w:r>
      <w:r>
        <w:rPr>
          <w:highlight w:val="none"/>
        </w:rPr>
        <w:t>44</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"_Toc54" </w:instrText>
      </w:r>
      <w:r>
        <w:rPr>
          <w:highlight w:val="none"/>
        </w:rPr>
        <w:fldChar w:fldCharType="separate"/>
      </w:r>
      <w:r>
        <w:rPr>
          <w:rFonts w:hint="eastAsia"/>
          <w:highlight w:val="none"/>
        </w:rPr>
        <w:t>附件二：</w:t>
      </w:r>
      <w:r>
        <w:rPr>
          <w:highlight w:val="none"/>
        </w:rPr>
        <w:t>廉洁责任书</w:t>
      </w:r>
      <w:r>
        <w:rPr>
          <w:highlight w:val="none"/>
        </w:rPr>
        <w:tab/>
      </w:r>
      <w:r>
        <w:rPr>
          <w:highlight w:val="none"/>
        </w:rPr>
        <w:fldChar w:fldCharType="begin"/>
      </w:r>
      <w:r>
        <w:rPr>
          <w:highlight w:val="none"/>
        </w:rPr>
        <w:instrText xml:space="preserve"> PAGEREF _Toc54 \h </w:instrText>
      </w:r>
      <w:r>
        <w:rPr>
          <w:highlight w:val="none"/>
        </w:rPr>
        <w:fldChar w:fldCharType="separate"/>
      </w:r>
      <w:r>
        <w:rPr>
          <w:highlight w:val="none"/>
        </w:rPr>
        <w:t>51</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"_Toc21198" </w:instrText>
      </w:r>
      <w:r>
        <w:rPr>
          <w:highlight w:val="none"/>
        </w:rPr>
        <w:fldChar w:fldCharType="separate"/>
      </w:r>
      <w:r>
        <w:rPr>
          <w:rFonts w:hint="eastAsia" w:ascii="黑体" w:hAnsi="黑体" w:eastAsia="黑体" w:cs="黑体"/>
          <w:kern w:val="0"/>
          <w:szCs w:val="36"/>
          <w:highlight w:val="none"/>
          <w:lang w:bidi="ar"/>
        </w:rPr>
        <w:t>附件三：工程质量保修书</w:t>
      </w:r>
      <w:r>
        <w:rPr>
          <w:highlight w:val="none"/>
        </w:rPr>
        <w:tab/>
      </w:r>
      <w:r>
        <w:rPr>
          <w:highlight w:val="none"/>
        </w:rPr>
        <w:fldChar w:fldCharType="begin"/>
      </w:r>
      <w:r>
        <w:rPr>
          <w:highlight w:val="none"/>
        </w:rPr>
        <w:instrText xml:space="preserve"> PAGEREF _Toc21198 \h </w:instrText>
      </w:r>
      <w:r>
        <w:rPr>
          <w:highlight w:val="none"/>
        </w:rPr>
        <w:fldChar w:fldCharType="separate"/>
      </w:r>
      <w:r>
        <w:rPr>
          <w:highlight w:val="none"/>
        </w:rPr>
        <w:t>54</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"_Toc12897" </w:instrText>
      </w:r>
      <w:r>
        <w:rPr>
          <w:highlight w:val="none"/>
        </w:rPr>
        <w:fldChar w:fldCharType="separate"/>
      </w:r>
      <w:r>
        <w:rPr>
          <w:rFonts w:hint="eastAsia" w:ascii="黑体" w:hAnsi="黑体" w:eastAsia="黑体" w:cs="黑体"/>
          <w:kern w:val="0"/>
          <w:szCs w:val="36"/>
          <w:highlight w:val="none"/>
          <w:lang w:bidi="ar"/>
        </w:rPr>
        <w:t>附件四：保障建筑工人工资支付协议</w:t>
      </w:r>
      <w:r>
        <w:rPr>
          <w:highlight w:val="none"/>
        </w:rPr>
        <w:tab/>
      </w:r>
      <w:r>
        <w:rPr>
          <w:highlight w:val="none"/>
        </w:rPr>
        <w:fldChar w:fldCharType="begin"/>
      </w:r>
      <w:r>
        <w:rPr>
          <w:highlight w:val="none"/>
        </w:rPr>
        <w:instrText xml:space="preserve"> PAGEREF _Toc12897 \h </w:instrText>
      </w:r>
      <w:r>
        <w:rPr>
          <w:highlight w:val="none"/>
        </w:rPr>
        <w:fldChar w:fldCharType="separate"/>
      </w:r>
      <w:r>
        <w:rPr>
          <w:highlight w:val="none"/>
        </w:rPr>
        <w:t>57</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"_Toc8069" </w:instrText>
      </w:r>
      <w:r>
        <w:rPr>
          <w:highlight w:val="none"/>
        </w:rPr>
        <w:fldChar w:fldCharType="separate"/>
      </w:r>
      <w:r>
        <w:rPr>
          <w:rFonts w:hint="eastAsia" w:ascii="宋体" w:hAnsi="宋体"/>
          <w:highlight w:val="none"/>
        </w:rPr>
        <w:t>第五章  工程量清单</w:t>
      </w:r>
      <w:r>
        <w:rPr>
          <w:highlight w:val="none"/>
        </w:rPr>
        <w:tab/>
      </w:r>
      <w:r>
        <w:rPr>
          <w:highlight w:val="none"/>
        </w:rPr>
        <w:fldChar w:fldCharType="begin"/>
      </w:r>
      <w:r>
        <w:rPr>
          <w:highlight w:val="none"/>
        </w:rPr>
        <w:instrText xml:space="preserve"> PAGEREF _Toc8069 \h </w:instrText>
      </w:r>
      <w:r>
        <w:rPr>
          <w:highlight w:val="none"/>
        </w:rPr>
        <w:fldChar w:fldCharType="separate"/>
      </w:r>
      <w:r>
        <w:rPr>
          <w:highlight w:val="none"/>
        </w:rPr>
        <w:t>59</w:t>
      </w:r>
      <w:r>
        <w:rPr>
          <w:highlight w:val="none"/>
        </w:rPr>
        <w:fldChar w:fldCharType="end"/>
      </w:r>
      <w:r>
        <w:rPr>
          <w:highlight w:val="none"/>
        </w:rPr>
        <w:fldChar w:fldCharType="end"/>
      </w:r>
    </w:p>
    <w:p>
      <w:pPr>
        <w:pStyle w:val="14"/>
        <w:tabs>
          <w:tab w:val="right" w:leader="dot" w:pos="9467"/>
        </w:tabs>
        <w:rPr>
          <w:highlight w:val="none"/>
        </w:rPr>
      </w:pPr>
      <w:r>
        <w:rPr>
          <w:highlight w:val="none"/>
        </w:rPr>
        <w:fldChar w:fldCharType="begin"/>
      </w:r>
      <w:r>
        <w:rPr>
          <w:highlight w:val="none"/>
        </w:rPr>
        <w:instrText xml:space="preserve"> HYPERLINK \l "_Toc16050" </w:instrText>
      </w:r>
      <w:r>
        <w:rPr>
          <w:highlight w:val="none"/>
        </w:rPr>
        <w:fldChar w:fldCharType="separate"/>
      </w:r>
      <w:r>
        <w:rPr>
          <w:rFonts w:ascii="宋体" w:hAnsi="宋体"/>
          <w:szCs w:val="52"/>
          <w:highlight w:val="none"/>
        </w:rPr>
        <w:t>第 二 卷</w:t>
      </w:r>
      <w:r>
        <w:rPr>
          <w:highlight w:val="none"/>
        </w:rPr>
        <w:tab/>
      </w:r>
      <w:r>
        <w:rPr>
          <w:highlight w:val="none"/>
        </w:rPr>
        <w:fldChar w:fldCharType="begin"/>
      </w:r>
      <w:r>
        <w:rPr>
          <w:highlight w:val="none"/>
        </w:rPr>
        <w:instrText xml:space="preserve"> PAGEREF _Toc16050 \h </w:instrText>
      </w:r>
      <w:r>
        <w:rPr>
          <w:highlight w:val="none"/>
        </w:rPr>
        <w:fldChar w:fldCharType="separate"/>
      </w:r>
      <w:r>
        <w:rPr>
          <w:highlight w:val="none"/>
        </w:rPr>
        <w:t>60</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"_Toc20175" </w:instrText>
      </w:r>
      <w:r>
        <w:rPr>
          <w:highlight w:val="none"/>
        </w:rPr>
        <w:fldChar w:fldCharType="separate"/>
      </w:r>
      <w:r>
        <w:rPr>
          <w:rFonts w:hint="eastAsia" w:ascii="宋体" w:hAnsi="宋体"/>
          <w:highlight w:val="none"/>
        </w:rPr>
        <w:t>第六章  图纸及甲供材料清单</w:t>
      </w:r>
      <w:r>
        <w:rPr>
          <w:highlight w:val="none"/>
        </w:rPr>
        <w:tab/>
      </w:r>
      <w:r>
        <w:rPr>
          <w:highlight w:val="none"/>
        </w:rPr>
        <w:fldChar w:fldCharType="begin"/>
      </w:r>
      <w:r>
        <w:rPr>
          <w:highlight w:val="none"/>
        </w:rPr>
        <w:instrText xml:space="preserve"> PAGEREF _Toc20175 \h </w:instrText>
      </w:r>
      <w:r>
        <w:rPr>
          <w:highlight w:val="none"/>
        </w:rPr>
        <w:fldChar w:fldCharType="separate"/>
      </w:r>
      <w:r>
        <w:rPr>
          <w:highlight w:val="none"/>
        </w:rPr>
        <w:t>61</w:t>
      </w:r>
      <w:r>
        <w:rPr>
          <w:highlight w:val="none"/>
        </w:rPr>
        <w:fldChar w:fldCharType="end"/>
      </w:r>
      <w:r>
        <w:rPr>
          <w:highlight w:val="none"/>
        </w:rPr>
        <w:fldChar w:fldCharType="end"/>
      </w:r>
    </w:p>
    <w:p>
      <w:pPr>
        <w:pStyle w:val="14"/>
        <w:tabs>
          <w:tab w:val="right" w:leader="dot" w:pos="9467"/>
        </w:tabs>
        <w:rPr>
          <w:highlight w:val="none"/>
        </w:rPr>
      </w:pPr>
      <w:r>
        <w:rPr>
          <w:highlight w:val="none"/>
        </w:rPr>
        <w:fldChar w:fldCharType="begin"/>
      </w:r>
      <w:r>
        <w:rPr>
          <w:highlight w:val="none"/>
        </w:rPr>
        <w:instrText xml:space="preserve"> HYPERLINK \l "_Toc12607" </w:instrText>
      </w:r>
      <w:r>
        <w:rPr>
          <w:highlight w:val="none"/>
        </w:rPr>
        <w:fldChar w:fldCharType="separate"/>
      </w:r>
      <w:r>
        <w:rPr>
          <w:rFonts w:hint="eastAsia" w:ascii="宋体" w:hAnsi="宋体"/>
          <w:szCs w:val="52"/>
          <w:highlight w:val="none"/>
        </w:rPr>
        <w:t>第 三 卷</w:t>
      </w:r>
      <w:r>
        <w:rPr>
          <w:highlight w:val="none"/>
        </w:rPr>
        <w:tab/>
      </w:r>
      <w:r>
        <w:rPr>
          <w:highlight w:val="none"/>
        </w:rPr>
        <w:fldChar w:fldCharType="begin"/>
      </w:r>
      <w:r>
        <w:rPr>
          <w:highlight w:val="none"/>
        </w:rPr>
        <w:instrText xml:space="preserve"> PAGEREF _Toc12607 \h </w:instrText>
      </w:r>
      <w:r>
        <w:rPr>
          <w:highlight w:val="none"/>
        </w:rPr>
        <w:fldChar w:fldCharType="separate"/>
      </w:r>
      <w:r>
        <w:rPr>
          <w:highlight w:val="none"/>
        </w:rPr>
        <w:t>62</w:t>
      </w:r>
      <w:r>
        <w:rPr>
          <w:highlight w:val="none"/>
        </w:rPr>
        <w:fldChar w:fldCharType="end"/>
      </w:r>
      <w:r>
        <w:rPr>
          <w:highlight w:val="none"/>
        </w:rPr>
        <w:fldChar w:fldCharType="end"/>
      </w:r>
    </w:p>
    <w:p>
      <w:pPr>
        <w:pStyle w:val="17"/>
        <w:tabs>
          <w:tab w:val="right" w:leader="dot" w:pos="9467"/>
        </w:tabs>
        <w:rPr>
          <w:highlight w:val="none"/>
        </w:rPr>
      </w:pPr>
      <w:r>
        <w:rPr>
          <w:highlight w:val="none"/>
        </w:rPr>
        <w:fldChar w:fldCharType="begin"/>
      </w:r>
      <w:r>
        <w:rPr>
          <w:highlight w:val="none"/>
        </w:rPr>
        <w:instrText xml:space="preserve"> HYPERLINK \l "_Toc32394" </w:instrText>
      </w:r>
      <w:r>
        <w:rPr>
          <w:highlight w:val="none"/>
        </w:rPr>
        <w:fldChar w:fldCharType="separate"/>
      </w:r>
      <w:r>
        <w:rPr>
          <w:rFonts w:hint="eastAsia" w:ascii="宋体" w:hAnsi="宋体"/>
          <w:highlight w:val="none"/>
        </w:rPr>
        <w:t>第七章  投标文件格式</w:t>
      </w:r>
      <w:r>
        <w:rPr>
          <w:highlight w:val="none"/>
        </w:rPr>
        <w:tab/>
      </w:r>
      <w:r>
        <w:rPr>
          <w:highlight w:val="none"/>
        </w:rPr>
        <w:fldChar w:fldCharType="begin"/>
      </w:r>
      <w:r>
        <w:rPr>
          <w:highlight w:val="none"/>
        </w:rPr>
        <w:instrText xml:space="preserve"> PAGEREF _Toc32394 \h </w:instrText>
      </w:r>
      <w:r>
        <w:rPr>
          <w:highlight w:val="none"/>
        </w:rPr>
        <w:fldChar w:fldCharType="separate"/>
      </w:r>
      <w:r>
        <w:rPr>
          <w:highlight w:val="none"/>
        </w:rPr>
        <w:t>63</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"_Toc29187" </w:instrText>
      </w:r>
      <w:r>
        <w:rPr>
          <w:highlight w:val="none"/>
        </w:rPr>
        <w:fldChar w:fldCharType="separate"/>
      </w:r>
      <w:r>
        <w:rPr>
          <w:rFonts w:hint="eastAsia" w:ascii="宋体" w:hAnsi="宋体"/>
          <w:szCs w:val="44"/>
          <w:highlight w:val="none"/>
        </w:rPr>
        <w:t>一、投标函部分</w:t>
      </w:r>
      <w:r>
        <w:rPr>
          <w:highlight w:val="none"/>
        </w:rPr>
        <w:tab/>
      </w:r>
      <w:r>
        <w:rPr>
          <w:highlight w:val="none"/>
        </w:rPr>
        <w:fldChar w:fldCharType="begin"/>
      </w:r>
      <w:r>
        <w:rPr>
          <w:highlight w:val="none"/>
        </w:rPr>
        <w:instrText xml:space="preserve"> PAGEREF _Toc29187 \h </w:instrText>
      </w:r>
      <w:r>
        <w:rPr>
          <w:highlight w:val="none"/>
        </w:rPr>
        <w:fldChar w:fldCharType="separate"/>
      </w:r>
      <w:r>
        <w:rPr>
          <w:highlight w:val="none"/>
        </w:rPr>
        <w:t>65</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"_Toc6648" </w:instrText>
      </w:r>
      <w:r>
        <w:rPr>
          <w:highlight w:val="none"/>
        </w:rPr>
        <w:fldChar w:fldCharType="separate"/>
      </w:r>
      <w:r>
        <w:rPr>
          <w:rFonts w:hint="eastAsia" w:ascii="宋体" w:hAnsi="宋体"/>
          <w:bCs/>
          <w:snapToGrid w:val="0"/>
          <w:kern w:val="0"/>
          <w:szCs w:val="32"/>
          <w:highlight w:val="none"/>
        </w:rPr>
        <w:t>（一）投标函</w:t>
      </w:r>
      <w:r>
        <w:rPr>
          <w:highlight w:val="none"/>
        </w:rPr>
        <w:tab/>
      </w:r>
      <w:r>
        <w:rPr>
          <w:highlight w:val="none"/>
        </w:rPr>
        <w:fldChar w:fldCharType="begin"/>
      </w:r>
      <w:r>
        <w:rPr>
          <w:highlight w:val="none"/>
        </w:rPr>
        <w:instrText xml:space="preserve"> PAGEREF _Toc6648 \h </w:instrText>
      </w:r>
      <w:r>
        <w:rPr>
          <w:highlight w:val="none"/>
        </w:rPr>
        <w:fldChar w:fldCharType="separate"/>
      </w:r>
      <w:r>
        <w:rPr>
          <w:highlight w:val="none"/>
        </w:rPr>
        <w:t>68</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"_Toc7591" </w:instrText>
      </w:r>
      <w:r>
        <w:rPr>
          <w:highlight w:val="none"/>
        </w:rPr>
        <w:fldChar w:fldCharType="separate"/>
      </w:r>
      <w:r>
        <w:rPr>
          <w:rFonts w:ascii="宋体" w:hAnsi="宋体"/>
          <w:bCs/>
          <w:snapToGrid w:val="0"/>
          <w:kern w:val="0"/>
          <w:szCs w:val="32"/>
          <w:highlight w:val="none"/>
        </w:rPr>
        <w:t>（二）投标函附录</w:t>
      </w:r>
      <w:r>
        <w:rPr>
          <w:highlight w:val="none"/>
        </w:rPr>
        <w:tab/>
      </w:r>
      <w:r>
        <w:rPr>
          <w:highlight w:val="none"/>
        </w:rPr>
        <w:fldChar w:fldCharType="begin"/>
      </w:r>
      <w:r>
        <w:rPr>
          <w:highlight w:val="none"/>
        </w:rPr>
        <w:instrText xml:space="preserve"> PAGEREF _Toc7591 \h </w:instrText>
      </w:r>
      <w:r>
        <w:rPr>
          <w:highlight w:val="none"/>
        </w:rPr>
        <w:fldChar w:fldCharType="separate"/>
      </w:r>
      <w:r>
        <w:rPr>
          <w:highlight w:val="none"/>
        </w:rPr>
        <w:t>69</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"_Toc22498" </w:instrText>
      </w:r>
      <w:r>
        <w:rPr>
          <w:highlight w:val="none"/>
        </w:rPr>
        <w:fldChar w:fldCharType="separate"/>
      </w:r>
      <w:r>
        <w:rPr>
          <w:rFonts w:ascii="宋体" w:hAnsi="宋体"/>
          <w:bCs/>
          <w:snapToGrid w:val="0"/>
          <w:kern w:val="0"/>
          <w:szCs w:val="32"/>
          <w:highlight w:val="none"/>
        </w:rPr>
        <w:t>（三）</w:t>
      </w:r>
      <w:r>
        <w:rPr>
          <w:rFonts w:hint="eastAsia" w:ascii="宋体" w:hAnsi="宋体"/>
          <w:bCs/>
          <w:snapToGrid w:val="0"/>
          <w:kern w:val="0"/>
          <w:szCs w:val="30"/>
          <w:highlight w:val="none"/>
        </w:rPr>
        <w:t>法定代表人身份证明</w:t>
      </w:r>
      <w:r>
        <w:rPr>
          <w:highlight w:val="none"/>
        </w:rPr>
        <w:tab/>
      </w:r>
      <w:r>
        <w:rPr>
          <w:highlight w:val="none"/>
        </w:rPr>
        <w:fldChar w:fldCharType="begin"/>
      </w:r>
      <w:r>
        <w:rPr>
          <w:highlight w:val="none"/>
        </w:rPr>
        <w:instrText xml:space="preserve"> PAGEREF _Toc22498 \h </w:instrText>
      </w:r>
      <w:r>
        <w:rPr>
          <w:highlight w:val="none"/>
        </w:rPr>
        <w:fldChar w:fldCharType="separate"/>
      </w:r>
      <w:r>
        <w:rPr>
          <w:highlight w:val="none"/>
        </w:rPr>
        <w:t>70</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"_Toc29065" </w:instrText>
      </w:r>
      <w:r>
        <w:rPr>
          <w:highlight w:val="none"/>
        </w:rPr>
        <w:fldChar w:fldCharType="separate"/>
      </w:r>
      <w:r>
        <w:rPr>
          <w:rFonts w:hint="eastAsia" w:ascii="宋体" w:hAnsi="宋体"/>
          <w:kern w:val="0"/>
          <w:szCs w:val="28"/>
          <w:highlight w:val="none"/>
        </w:rPr>
        <w:t>（四）</w:t>
      </w:r>
      <w:r>
        <w:rPr>
          <w:rFonts w:ascii="宋体" w:hAnsi="宋体"/>
          <w:bCs/>
          <w:snapToGrid w:val="0"/>
          <w:kern w:val="0"/>
          <w:szCs w:val="32"/>
          <w:highlight w:val="none"/>
        </w:rPr>
        <w:t>授权委托书</w:t>
      </w:r>
      <w:r>
        <w:rPr>
          <w:highlight w:val="none"/>
        </w:rPr>
        <w:tab/>
      </w:r>
      <w:r>
        <w:rPr>
          <w:highlight w:val="none"/>
        </w:rPr>
        <w:fldChar w:fldCharType="begin"/>
      </w:r>
      <w:r>
        <w:rPr>
          <w:highlight w:val="none"/>
        </w:rPr>
        <w:instrText xml:space="preserve"> PAGEREF _Toc29065 \h </w:instrText>
      </w:r>
      <w:r>
        <w:rPr>
          <w:highlight w:val="none"/>
        </w:rPr>
        <w:fldChar w:fldCharType="separate"/>
      </w:r>
      <w:r>
        <w:rPr>
          <w:highlight w:val="none"/>
        </w:rPr>
        <w:t>71</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"_Toc17150" </w:instrText>
      </w:r>
      <w:r>
        <w:rPr>
          <w:highlight w:val="none"/>
        </w:rPr>
        <w:fldChar w:fldCharType="separate"/>
      </w:r>
      <w:r>
        <w:rPr>
          <w:rFonts w:hint="eastAsia" w:ascii="宋体" w:hAnsi="宋体"/>
          <w:kern w:val="0"/>
          <w:szCs w:val="28"/>
          <w:highlight w:val="none"/>
        </w:rPr>
        <w:t>（五）低价风险担保提交承诺书</w:t>
      </w:r>
      <w:r>
        <w:rPr>
          <w:highlight w:val="none"/>
        </w:rPr>
        <w:tab/>
      </w:r>
      <w:r>
        <w:rPr>
          <w:highlight w:val="none"/>
        </w:rPr>
        <w:fldChar w:fldCharType="begin"/>
      </w:r>
      <w:r>
        <w:rPr>
          <w:highlight w:val="none"/>
        </w:rPr>
        <w:instrText xml:space="preserve"> PAGEREF _Toc17150 \h </w:instrText>
      </w:r>
      <w:r>
        <w:rPr>
          <w:highlight w:val="none"/>
        </w:rPr>
        <w:fldChar w:fldCharType="separate"/>
      </w:r>
      <w:r>
        <w:rPr>
          <w:highlight w:val="none"/>
        </w:rPr>
        <w:t>72</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"_Toc19728" </w:instrText>
      </w:r>
      <w:r>
        <w:rPr>
          <w:highlight w:val="none"/>
        </w:rPr>
        <w:fldChar w:fldCharType="separate"/>
      </w:r>
      <w:r>
        <w:rPr>
          <w:rFonts w:hint="eastAsia" w:ascii="宋体" w:hAnsi="宋体"/>
          <w:szCs w:val="44"/>
          <w:highlight w:val="none"/>
        </w:rPr>
        <w:t>二、经济部分</w:t>
      </w:r>
      <w:r>
        <w:rPr>
          <w:highlight w:val="none"/>
        </w:rPr>
        <w:tab/>
      </w:r>
      <w:r>
        <w:rPr>
          <w:highlight w:val="none"/>
        </w:rPr>
        <w:fldChar w:fldCharType="begin"/>
      </w:r>
      <w:r>
        <w:rPr>
          <w:highlight w:val="none"/>
        </w:rPr>
        <w:instrText xml:space="preserve"> PAGEREF _Toc19728 \h </w:instrText>
      </w:r>
      <w:r>
        <w:rPr>
          <w:highlight w:val="none"/>
        </w:rPr>
        <w:fldChar w:fldCharType="separate"/>
      </w:r>
      <w:r>
        <w:rPr>
          <w:highlight w:val="none"/>
        </w:rPr>
        <w:t>73</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"_Toc26233" </w:instrText>
      </w:r>
      <w:r>
        <w:rPr>
          <w:highlight w:val="none"/>
        </w:rPr>
        <w:fldChar w:fldCharType="separate"/>
      </w:r>
      <w:r>
        <w:rPr>
          <w:rFonts w:hint="eastAsia" w:ascii="宋体" w:hAnsi="宋体"/>
          <w:bCs/>
          <w:snapToGrid w:val="0"/>
          <w:kern w:val="0"/>
          <w:szCs w:val="32"/>
          <w:highlight w:val="none"/>
        </w:rPr>
        <w:t>（一）已标价工程量清单</w:t>
      </w:r>
      <w:r>
        <w:rPr>
          <w:highlight w:val="none"/>
        </w:rPr>
        <w:tab/>
      </w:r>
      <w:r>
        <w:rPr>
          <w:highlight w:val="none"/>
        </w:rPr>
        <w:fldChar w:fldCharType="begin"/>
      </w:r>
      <w:r>
        <w:rPr>
          <w:highlight w:val="none"/>
        </w:rPr>
        <w:instrText xml:space="preserve"> PAGEREF _Toc26233 \h </w:instrText>
      </w:r>
      <w:r>
        <w:rPr>
          <w:highlight w:val="none"/>
        </w:rPr>
        <w:fldChar w:fldCharType="separate"/>
      </w:r>
      <w:r>
        <w:rPr>
          <w:highlight w:val="none"/>
        </w:rPr>
        <w:t>75</w:t>
      </w:r>
      <w:r>
        <w:rPr>
          <w:highlight w:val="none"/>
        </w:rPr>
        <w:fldChar w:fldCharType="end"/>
      </w:r>
      <w:r>
        <w:rPr>
          <w:highlight w:val="none"/>
        </w:rPr>
        <w:fldChar w:fldCharType="end"/>
      </w:r>
    </w:p>
    <w:p>
      <w:pPr>
        <w:pStyle w:val="10"/>
        <w:tabs>
          <w:tab w:val="right" w:leader="dot" w:pos="9467"/>
        </w:tabs>
        <w:rPr>
          <w:highlight w:val="none"/>
        </w:rPr>
      </w:pPr>
      <w:r>
        <w:rPr>
          <w:highlight w:val="none"/>
        </w:rPr>
        <w:fldChar w:fldCharType="begin"/>
      </w:r>
      <w:r>
        <w:rPr>
          <w:highlight w:val="none"/>
        </w:rPr>
        <w:instrText xml:space="preserve"> HYPERLINK \l "_Toc6799" </w:instrText>
      </w:r>
      <w:r>
        <w:rPr>
          <w:highlight w:val="none"/>
        </w:rPr>
        <w:fldChar w:fldCharType="separate"/>
      </w:r>
      <w:r>
        <w:rPr>
          <w:rFonts w:hint="eastAsia" w:ascii="宋体" w:hAnsi="宋体"/>
          <w:szCs w:val="44"/>
          <w:highlight w:val="none"/>
        </w:rPr>
        <w:t>三、资格审查部分</w:t>
      </w:r>
      <w:r>
        <w:rPr>
          <w:highlight w:val="none"/>
        </w:rPr>
        <w:tab/>
      </w:r>
      <w:r>
        <w:rPr>
          <w:highlight w:val="none"/>
        </w:rPr>
        <w:fldChar w:fldCharType="begin"/>
      </w:r>
      <w:r>
        <w:rPr>
          <w:highlight w:val="none"/>
        </w:rPr>
        <w:instrText xml:space="preserve"> PAGEREF _Toc6799 \h </w:instrText>
      </w:r>
      <w:r>
        <w:rPr>
          <w:highlight w:val="none"/>
        </w:rPr>
        <w:fldChar w:fldCharType="separate"/>
      </w:r>
      <w:r>
        <w:rPr>
          <w:highlight w:val="none"/>
        </w:rPr>
        <w:t>76</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"_Toc18382" </w:instrText>
      </w:r>
      <w:r>
        <w:rPr>
          <w:highlight w:val="none"/>
        </w:rPr>
        <w:fldChar w:fldCharType="separate"/>
      </w:r>
      <w:r>
        <w:rPr>
          <w:rFonts w:ascii="宋体" w:hAnsi="宋体"/>
          <w:bCs/>
          <w:snapToGrid w:val="0"/>
          <w:kern w:val="0"/>
          <w:szCs w:val="32"/>
          <w:highlight w:val="none"/>
        </w:rPr>
        <w:t>（</w:t>
      </w:r>
      <w:r>
        <w:rPr>
          <w:rFonts w:hint="eastAsia" w:ascii="宋体" w:hAnsi="宋体"/>
          <w:bCs/>
          <w:snapToGrid w:val="0"/>
          <w:kern w:val="0"/>
          <w:szCs w:val="32"/>
          <w:highlight w:val="none"/>
        </w:rPr>
        <w:t>一</w:t>
      </w:r>
      <w:r>
        <w:rPr>
          <w:rFonts w:ascii="宋体" w:hAnsi="宋体"/>
          <w:bCs/>
          <w:snapToGrid w:val="0"/>
          <w:kern w:val="0"/>
          <w:szCs w:val="32"/>
          <w:highlight w:val="none"/>
        </w:rPr>
        <w:t>）</w:t>
      </w:r>
      <w:r>
        <w:rPr>
          <w:rFonts w:hint="eastAsia" w:ascii="宋体" w:hAnsi="宋体"/>
          <w:bCs/>
          <w:snapToGrid w:val="0"/>
          <w:kern w:val="0"/>
          <w:szCs w:val="30"/>
          <w:highlight w:val="none"/>
        </w:rPr>
        <w:t>法定代表人身份证明</w:t>
      </w:r>
      <w:r>
        <w:rPr>
          <w:highlight w:val="none"/>
        </w:rPr>
        <w:tab/>
      </w:r>
      <w:r>
        <w:rPr>
          <w:highlight w:val="none"/>
        </w:rPr>
        <w:fldChar w:fldCharType="begin"/>
      </w:r>
      <w:r>
        <w:rPr>
          <w:highlight w:val="none"/>
        </w:rPr>
        <w:instrText xml:space="preserve"> PAGEREF _Toc18382 \h </w:instrText>
      </w:r>
      <w:r>
        <w:rPr>
          <w:highlight w:val="none"/>
        </w:rPr>
        <w:fldChar w:fldCharType="separate"/>
      </w:r>
      <w:r>
        <w:rPr>
          <w:highlight w:val="none"/>
        </w:rPr>
        <w:t>79</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"_Toc24657" </w:instrText>
      </w:r>
      <w:r>
        <w:rPr>
          <w:highlight w:val="none"/>
        </w:rPr>
        <w:fldChar w:fldCharType="separate"/>
      </w:r>
      <w:r>
        <w:rPr>
          <w:rFonts w:hint="eastAsia" w:ascii="宋体" w:hAnsi="宋体"/>
          <w:kern w:val="0"/>
          <w:szCs w:val="28"/>
          <w:highlight w:val="none"/>
        </w:rPr>
        <w:t>（二）</w:t>
      </w:r>
      <w:r>
        <w:rPr>
          <w:rFonts w:ascii="宋体" w:hAnsi="宋体"/>
          <w:bCs/>
          <w:snapToGrid w:val="0"/>
          <w:kern w:val="0"/>
          <w:szCs w:val="32"/>
          <w:highlight w:val="none"/>
        </w:rPr>
        <w:t>授权委托书</w:t>
      </w:r>
      <w:r>
        <w:rPr>
          <w:highlight w:val="none"/>
        </w:rPr>
        <w:tab/>
      </w:r>
      <w:r>
        <w:rPr>
          <w:highlight w:val="none"/>
        </w:rPr>
        <w:fldChar w:fldCharType="begin"/>
      </w:r>
      <w:r>
        <w:rPr>
          <w:highlight w:val="none"/>
        </w:rPr>
        <w:instrText xml:space="preserve"> PAGEREF _Toc24657 \h </w:instrText>
      </w:r>
      <w:r>
        <w:rPr>
          <w:highlight w:val="none"/>
        </w:rPr>
        <w:fldChar w:fldCharType="separate"/>
      </w:r>
      <w:r>
        <w:rPr>
          <w:highlight w:val="none"/>
        </w:rPr>
        <w:t>80</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"_Toc15903" </w:instrText>
      </w:r>
      <w:r>
        <w:rPr>
          <w:highlight w:val="none"/>
        </w:rPr>
        <w:fldChar w:fldCharType="separate"/>
      </w:r>
      <w:r>
        <w:rPr>
          <w:rFonts w:hint="eastAsia" w:ascii="宋体" w:hAnsi="宋体"/>
          <w:kern w:val="0"/>
          <w:szCs w:val="28"/>
          <w:highlight w:val="none"/>
        </w:rPr>
        <w:t>（三）营业执照、资质证书、安全生产许可证</w:t>
      </w:r>
      <w:r>
        <w:rPr>
          <w:highlight w:val="none"/>
        </w:rPr>
        <w:tab/>
      </w:r>
      <w:r>
        <w:rPr>
          <w:highlight w:val="none"/>
        </w:rPr>
        <w:fldChar w:fldCharType="begin"/>
      </w:r>
      <w:r>
        <w:rPr>
          <w:highlight w:val="none"/>
        </w:rPr>
        <w:instrText xml:space="preserve"> PAGEREF _Toc15903 \h </w:instrText>
      </w:r>
      <w:r>
        <w:rPr>
          <w:highlight w:val="none"/>
        </w:rPr>
        <w:fldChar w:fldCharType="separate"/>
      </w:r>
      <w:r>
        <w:rPr>
          <w:highlight w:val="none"/>
        </w:rPr>
        <w:t>81</w:t>
      </w:r>
      <w:r>
        <w:rPr>
          <w:highlight w:val="none"/>
        </w:rPr>
        <w:fldChar w:fldCharType="end"/>
      </w:r>
      <w:r>
        <w:rPr>
          <w:highlight w:val="none"/>
        </w:rPr>
        <w:fldChar w:fldCharType="end"/>
      </w:r>
    </w:p>
    <w:p>
      <w:pPr>
        <w:pStyle w:val="15"/>
        <w:tabs>
          <w:tab w:val="right" w:leader="dot" w:pos="9467"/>
        </w:tabs>
        <w:rPr>
          <w:highlight w:val="none"/>
        </w:rPr>
      </w:pPr>
      <w:r>
        <w:rPr>
          <w:highlight w:val="none"/>
        </w:rPr>
        <w:fldChar w:fldCharType="begin"/>
      </w:r>
      <w:r>
        <w:rPr>
          <w:highlight w:val="none"/>
        </w:rPr>
        <w:instrText xml:space="preserve"> HYPERLINK \l "_Toc7190" </w:instrText>
      </w:r>
      <w:r>
        <w:rPr>
          <w:highlight w:val="none"/>
        </w:rPr>
        <w:fldChar w:fldCharType="separate"/>
      </w:r>
      <w:r>
        <w:rPr>
          <w:rFonts w:hint="eastAsia" w:ascii="宋体" w:hAnsi="宋体"/>
          <w:kern w:val="0"/>
          <w:szCs w:val="28"/>
          <w:highlight w:val="none"/>
        </w:rPr>
        <w:t>（四）其他资料</w:t>
      </w:r>
      <w:r>
        <w:rPr>
          <w:highlight w:val="none"/>
        </w:rPr>
        <w:tab/>
      </w:r>
      <w:r>
        <w:rPr>
          <w:highlight w:val="none"/>
        </w:rPr>
        <w:fldChar w:fldCharType="begin"/>
      </w:r>
      <w:r>
        <w:rPr>
          <w:highlight w:val="none"/>
        </w:rPr>
        <w:instrText xml:space="preserve"> PAGEREF _Toc7190 \h </w:instrText>
      </w:r>
      <w:r>
        <w:rPr>
          <w:highlight w:val="none"/>
        </w:rPr>
        <w:fldChar w:fldCharType="separate"/>
      </w:r>
      <w:r>
        <w:rPr>
          <w:highlight w:val="none"/>
        </w:rPr>
        <w:t>82</w:t>
      </w:r>
      <w:r>
        <w:rPr>
          <w:highlight w:val="none"/>
        </w:rPr>
        <w:fldChar w:fldCharType="end"/>
      </w:r>
      <w:r>
        <w:rPr>
          <w:highlight w:val="none"/>
        </w:rPr>
        <w:fldChar w:fldCharType="end"/>
      </w:r>
    </w:p>
    <w:p>
      <w:pPr>
        <w:pStyle w:val="2"/>
        <w:rPr>
          <w:highlight w:val="none"/>
        </w:rPr>
        <w:sectPr>
          <w:footerReference r:id="rId3" w:type="default"/>
          <w:pgSz w:w="11906" w:h="16838"/>
          <w:pgMar w:top="1304" w:right="1135" w:bottom="1304" w:left="1304" w:header="720" w:footer="720" w:gutter="0"/>
          <w:pgNumType w:start="1"/>
          <w:cols w:space="720" w:num="1"/>
          <w:docGrid w:type="lines" w:linePitch="326" w:charSpace="0"/>
        </w:sectPr>
      </w:pPr>
      <w:r>
        <w:rPr>
          <w:highlight w:val="none"/>
        </w:rPr>
        <w:fldChar w:fldCharType="end"/>
      </w:r>
    </w:p>
    <w:p>
      <w:pPr>
        <w:pStyle w:val="3"/>
        <w:spacing w:before="0" w:after="0" w:line="480" w:lineRule="auto"/>
        <w:jc w:val="center"/>
        <w:rPr>
          <w:rFonts w:ascii="宋体" w:hAnsi="宋体"/>
          <w:sz w:val="52"/>
          <w:szCs w:val="52"/>
          <w:highlight w:val="none"/>
        </w:rPr>
      </w:pPr>
      <w:bookmarkStart w:id="13" w:name="_Toc6880"/>
      <w:bookmarkStart w:id="14" w:name="_Toc95830655"/>
      <w:bookmarkStart w:id="15" w:name="_Toc509218690"/>
      <w:bookmarkStart w:id="16" w:name="_Toc17952"/>
      <w:bookmarkStart w:id="17" w:name="_Toc10411"/>
      <w:bookmarkStart w:id="18" w:name="_Toc4279"/>
      <w:bookmarkStart w:id="19" w:name="_Toc20337"/>
      <w:r>
        <w:rPr>
          <w:rFonts w:hint="eastAsia" w:ascii="宋体" w:hAnsi="宋体"/>
          <w:sz w:val="52"/>
          <w:szCs w:val="52"/>
          <w:highlight w:val="none"/>
        </w:rPr>
        <w:t>第 一 卷</w:t>
      </w:r>
      <w:bookmarkEnd w:id="13"/>
      <w:bookmarkEnd w:id="14"/>
      <w:bookmarkEnd w:id="15"/>
      <w:bookmarkEnd w:id="16"/>
      <w:bookmarkEnd w:id="17"/>
      <w:bookmarkEnd w:id="18"/>
      <w:bookmarkEnd w:id="19"/>
    </w:p>
    <w:p>
      <w:pPr>
        <w:spacing w:line="200" w:lineRule="exact"/>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highlight w:val="none"/>
        </w:rPr>
      </w:pPr>
    </w:p>
    <w:p>
      <w:pPr>
        <w:rPr>
          <w:rFonts w:ascii="宋体" w:hAnsi="宋体"/>
          <w:highlight w:val="none"/>
        </w:rPr>
      </w:pPr>
    </w:p>
    <w:p>
      <w:pPr>
        <w:pStyle w:val="2"/>
        <w:rPr>
          <w:rFonts w:ascii="宋体" w:hAnsi="宋体"/>
          <w:highlight w:val="none"/>
        </w:rPr>
      </w:pPr>
    </w:p>
    <w:p>
      <w:pPr>
        <w:pStyle w:val="4"/>
        <w:spacing w:line="360" w:lineRule="auto"/>
        <w:jc w:val="center"/>
        <w:rPr>
          <w:rFonts w:ascii="宋体" w:hAnsi="宋体" w:cs="宋体"/>
          <w:snapToGrid w:val="0"/>
          <w:kern w:val="0"/>
          <w:highlight w:val="none"/>
        </w:rPr>
      </w:pPr>
      <w:bookmarkStart w:id="20" w:name="_Toc287620666"/>
      <w:bookmarkStart w:id="21" w:name="_Toc10709"/>
      <w:bookmarkStart w:id="22" w:name="_Toc14293"/>
      <w:bookmarkStart w:id="23" w:name="_Toc15923"/>
      <w:bookmarkStart w:id="24" w:name="_Toc95830656"/>
      <w:bookmarkStart w:id="25" w:name="_Toc224103298"/>
      <w:bookmarkStart w:id="26" w:name="_Toc430530415"/>
      <w:bookmarkStart w:id="27" w:name="_Toc277082535"/>
      <w:bookmarkStart w:id="28" w:name="_Toc509218691"/>
      <w:bookmarkStart w:id="29" w:name="_Toc24495"/>
      <w:bookmarkStart w:id="30" w:name="_Toc287607727"/>
      <w:bookmarkStart w:id="31" w:name="_Toc18814"/>
      <w:r>
        <w:rPr>
          <w:rFonts w:hint="eastAsia" w:ascii="宋体" w:hAnsi="宋体" w:cs="宋体"/>
          <w:snapToGrid w:val="0"/>
          <w:kern w:val="0"/>
          <w:highlight w:val="none"/>
        </w:rPr>
        <w:t>第一章  招标公告</w:t>
      </w:r>
      <w:bookmarkEnd w:id="20"/>
      <w:bookmarkEnd w:id="21"/>
      <w:bookmarkEnd w:id="22"/>
      <w:bookmarkEnd w:id="23"/>
      <w:bookmarkEnd w:id="24"/>
      <w:bookmarkEnd w:id="25"/>
      <w:bookmarkEnd w:id="26"/>
      <w:bookmarkEnd w:id="27"/>
      <w:bookmarkEnd w:id="28"/>
      <w:bookmarkEnd w:id="29"/>
      <w:bookmarkEnd w:id="30"/>
      <w:bookmarkEnd w:id="31"/>
    </w:p>
    <w:p>
      <w:pPr>
        <w:spacing w:line="360" w:lineRule="auto"/>
        <w:jc w:val="center"/>
        <w:rPr>
          <w:rFonts w:ascii="宋体" w:hAnsi="宋体" w:cs="宋体"/>
          <w:b/>
          <w:bCs/>
          <w:sz w:val="28"/>
          <w:szCs w:val="28"/>
          <w:highlight w:val="none"/>
          <w:u w:val="single"/>
        </w:rPr>
      </w:pPr>
      <w:bookmarkStart w:id="32" w:name="_Toc200359432"/>
      <w:bookmarkStart w:id="33" w:name="_Toc224103304"/>
      <w:bookmarkStart w:id="34" w:name="_Toc430530421"/>
      <w:bookmarkStart w:id="35" w:name="_Toc287607733"/>
      <w:bookmarkStart w:id="36" w:name="_Toc277082541"/>
      <w:bookmarkStart w:id="37" w:name="_Toc509218697"/>
      <w:bookmarkStart w:id="38" w:name="_Toc287620672"/>
      <w:bookmarkStart w:id="39" w:name="_Toc200359243"/>
      <w:bookmarkStart w:id="40" w:name="_Toc95830662"/>
      <w:bookmarkStart w:id="41" w:name="_Hlk95131226"/>
      <w:r>
        <w:rPr>
          <w:rFonts w:hint="eastAsia" w:ascii="宋体" w:hAnsi="宋体" w:cs="宋体"/>
          <w:b/>
          <w:bCs/>
          <w:sz w:val="28"/>
          <w:szCs w:val="28"/>
          <w:highlight w:val="none"/>
          <w:u w:val="single"/>
        </w:rPr>
        <w:t>重庆建科院检验检测有限公司</w:t>
      </w: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u w:val="single"/>
        </w:rPr>
        <w:t>检测基地办公区域软装项目</w:t>
      </w:r>
      <w:r>
        <w:rPr>
          <w:rFonts w:hint="eastAsia" w:ascii="宋体" w:hAnsi="宋体" w:cs="宋体"/>
          <w:b/>
          <w:bCs/>
          <w:sz w:val="28"/>
          <w:szCs w:val="28"/>
          <w:highlight w:val="none"/>
        </w:rPr>
        <w:t>招标公告</w:t>
      </w:r>
    </w:p>
    <w:p>
      <w:pPr>
        <w:spacing w:before="240" w:after="240" w:line="360" w:lineRule="auto"/>
        <w:outlineLvl w:val="2"/>
        <w:rPr>
          <w:rFonts w:ascii="宋体" w:hAnsi="宋体" w:cs="宋体"/>
          <w:b/>
          <w:bCs/>
          <w:sz w:val="28"/>
          <w:szCs w:val="28"/>
          <w:highlight w:val="none"/>
        </w:rPr>
      </w:pPr>
      <w:bookmarkStart w:id="42" w:name="_Toc29013"/>
      <w:bookmarkStart w:id="43" w:name="_Toc19755"/>
      <w:bookmarkStart w:id="44" w:name="_Toc30918"/>
      <w:bookmarkStart w:id="45" w:name="_Toc16079"/>
      <w:bookmarkStart w:id="46" w:name="_Toc27565"/>
      <w:r>
        <w:rPr>
          <w:rFonts w:hint="eastAsia" w:ascii="宋体" w:hAnsi="宋体" w:cs="宋体"/>
          <w:b/>
          <w:bCs/>
          <w:sz w:val="28"/>
          <w:szCs w:val="28"/>
          <w:highlight w:val="none"/>
        </w:rPr>
        <w:t>1、招标条件</w:t>
      </w:r>
      <w:bookmarkEnd w:id="42"/>
      <w:bookmarkEnd w:id="43"/>
      <w:bookmarkEnd w:id="44"/>
      <w:bookmarkEnd w:id="45"/>
      <w:bookmarkEnd w:id="46"/>
    </w:p>
    <w:p>
      <w:pPr>
        <w:spacing w:before="240" w:after="240"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本次招标项目为重庆建科院检验检测有限公司“检测基地办公区域软装项目”，项目业主为重庆建科院检验检测有限公司，建设资金为业主自筹，项目出资比例100%，招标人为重庆建科院检验检测有限公司。项目已具备招标条件，现对该项目进行公开招标。</w:t>
      </w:r>
    </w:p>
    <w:p>
      <w:pPr>
        <w:spacing w:before="240" w:after="240" w:line="360" w:lineRule="auto"/>
        <w:outlineLvl w:val="2"/>
        <w:rPr>
          <w:rFonts w:ascii="宋体" w:hAnsi="宋体" w:cs="宋体"/>
          <w:b/>
          <w:bCs/>
          <w:sz w:val="28"/>
          <w:szCs w:val="28"/>
          <w:highlight w:val="none"/>
        </w:rPr>
      </w:pPr>
      <w:bookmarkStart w:id="47" w:name="_Toc30391"/>
      <w:bookmarkStart w:id="48" w:name="_Toc25403"/>
      <w:bookmarkStart w:id="49" w:name="_Toc16818"/>
      <w:bookmarkStart w:id="50" w:name="_Toc18624"/>
      <w:bookmarkStart w:id="51" w:name="_Toc21194"/>
      <w:r>
        <w:rPr>
          <w:rFonts w:hint="eastAsia" w:ascii="宋体" w:hAnsi="宋体" w:cs="宋体"/>
          <w:b/>
          <w:bCs/>
          <w:sz w:val="28"/>
          <w:szCs w:val="28"/>
          <w:highlight w:val="none"/>
        </w:rPr>
        <w:t>2、项目概况与招标范围</w:t>
      </w:r>
      <w:bookmarkEnd w:id="47"/>
      <w:bookmarkEnd w:id="48"/>
      <w:bookmarkEnd w:id="49"/>
      <w:bookmarkEnd w:id="50"/>
      <w:bookmarkEnd w:id="51"/>
    </w:p>
    <w:p>
      <w:pPr>
        <w:spacing w:line="360" w:lineRule="auto"/>
        <w:ind w:firstLine="560" w:firstLineChars="200"/>
        <w:rPr>
          <w:rFonts w:ascii="宋体" w:hAnsi="宋体" w:cs="宋体"/>
          <w:sz w:val="28"/>
          <w:szCs w:val="28"/>
          <w:highlight w:val="none"/>
          <w:u w:val="single"/>
        </w:rPr>
      </w:pPr>
      <w:bookmarkStart w:id="52" w:name="_Toc19181"/>
      <w:r>
        <w:rPr>
          <w:rFonts w:hint="eastAsia" w:ascii="宋体" w:hAnsi="宋体" w:cs="宋体"/>
          <w:sz w:val="28"/>
          <w:szCs w:val="28"/>
          <w:highlight w:val="none"/>
        </w:rPr>
        <w:t>2.1 工程地址：</w:t>
      </w:r>
      <w:r>
        <w:rPr>
          <w:rFonts w:hint="eastAsia" w:ascii="宋体" w:hAnsi="宋体" w:cs="宋体"/>
          <w:sz w:val="28"/>
          <w:szCs w:val="28"/>
          <w:highlight w:val="none"/>
          <w:u w:val="single"/>
        </w:rPr>
        <w:t xml:space="preserve"> 重庆市</w:t>
      </w:r>
      <w:bookmarkEnd w:id="52"/>
      <w:r>
        <w:rPr>
          <w:rFonts w:hint="eastAsia" w:ascii="宋体" w:hAnsi="宋体" w:cs="宋体"/>
          <w:sz w:val="28"/>
          <w:szCs w:val="28"/>
          <w:highlight w:val="none"/>
          <w:u w:val="single"/>
        </w:rPr>
        <w:t xml:space="preserve">高新区兴谷路39号11栋 </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2.2 项目概况与建设规模：检测基地办公区域面积约2000平方米，本项目主要建设内容为对办公区域进行软装，包括软装设计、软装施工、家具采购制作等。</w:t>
      </w:r>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2.3 招标范围：对2000平方米办公区域进行整体</w:t>
      </w:r>
      <w:r>
        <w:rPr>
          <w:rFonts w:hint="eastAsia" w:ascii="宋体" w:hAnsi="宋体" w:cs="宋体"/>
          <w:sz w:val="28"/>
          <w:szCs w:val="28"/>
          <w:highlight w:val="none"/>
          <w:lang w:val="en-US" w:eastAsia="zh-CN"/>
        </w:rPr>
        <w:t>软装</w:t>
      </w:r>
      <w:r>
        <w:rPr>
          <w:rFonts w:hint="eastAsia" w:ascii="宋体" w:hAnsi="宋体" w:cs="宋体"/>
          <w:sz w:val="28"/>
          <w:szCs w:val="28"/>
          <w:highlight w:val="none"/>
        </w:rPr>
        <w:t>设计、装修、施工、家具采买，</w:t>
      </w:r>
      <w:r>
        <w:rPr>
          <w:rFonts w:hint="eastAsia" w:ascii="宋体" w:hAnsi="宋体" w:cs="宋体"/>
          <w:sz w:val="28"/>
          <w:szCs w:val="28"/>
          <w:highlight w:val="none"/>
          <w:u w:val="single"/>
        </w:rPr>
        <w:t>包括但不限于装饰、强弱电、给排水、智能化、钢结构工程、家具采买制作等工作内容。具体施工范围以现场实际情况为准。</w:t>
      </w:r>
    </w:p>
    <w:p>
      <w:pPr>
        <w:spacing w:line="360" w:lineRule="auto"/>
        <w:ind w:firstLine="560" w:firstLineChars="200"/>
        <w:rPr>
          <w:rFonts w:ascii="宋体" w:hAnsi="宋体" w:cs="宋体"/>
          <w:sz w:val="28"/>
          <w:szCs w:val="28"/>
          <w:highlight w:val="none"/>
          <w:u w:val="single"/>
        </w:rPr>
      </w:pPr>
      <w:bookmarkStart w:id="53" w:name="_Toc27880"/>
      <w:r>
        <w:rPr>
          <w:rFonts w:hint="eastAsia" w:ascii="宋体" w:hAnsi="宋体" w:cs="宋体"/>
          <w:sz w:val="28"/>
          <w:szCs w:val="28"/>
          <w:highlight w:val="none"/>
        </w:rPr>
        <w:t>2.4 工期要求：</w:t>
      </w:r>
      <w:r>
        <w:rPr>
          <w:rFonts w:hint="eastAsia" w:ascii="宋体" w:hAnsi="宋体" w:cs="宋体"/>
          <w:sz w:val="28"/>
          <w:szCs w:val="28"/>
          <w:highlight w:val="none"/>
          <w:u w:val="single"/>
        </w:rPr>
        <w:t>30日历天。</w:t>
      </w:r>
      <w:bookmarkEnd w:id="53"/>
    </w:p>
    <w:p>
      <w:pPr>
        <w:spacing w:line="360" w:lineRule="auto"/>
        <w:ind w:firstLine="560" w:firstLineChars="200"/>
        <w:rPr>
          <w:rFonts w:ascii="宋体" w:hAnsi="宋体" w:cs="宋体"/>
          <w:sz w:val="28"/>
          <w:szCs w:val="28"/>
          <w:highlight w:val="none"/>
          <w:u w:val="single"/>
        </w:rPr>
      </w:pPr>
      <w:r>
        <w:rPr>
          <w:rFonts w:hint="eastAsia" w:ascii="宋体" w:hAnsi="宋体" w:cs="宋体"/>
          <w:sz w:val="28"/>
          <w:szCs w:val="28"/>
          <w:highlight w:val="none"/>
        </w:rPr>
        <w:t>缺陷责任期要求：</w:t>
      </w:r>
      <w:r>
        <w:rPr>
          <w:rFonts w:hint="eastAsia" w:ascii="宋体" w:hAnsi="宋体" w:cs="宋体"/>
          <w:sz w:val="28"/>
          <w:szCs w:val="28"/>
          <w:highlight w:val="none"/>
          <w:u w:val="single"/>
        </w:rPr>
        <w:t>24个月。</w:t>
      </w:r>
    </w:p>
    <w:p>
      <w:pPr>
        <w:spacing w:before="240" w:after="240" w:line="360" w:lineRule="auto"/>
        <w:outlineLvl w:val="2"/>
        <w:rPr>
          <w:rFonts w:ascii="宋体" w:hAnsi="宋体" w:cs="宋体"/>
          <w:b/>
          <w:bCs/>
          <w:sz w:val="28"/>
          <w:szCs w:val="28"/>
          <w:highlight w:val="none"/>
        </w:rPr>
      </w:pPr>
      <w:bookmarkStart w:id="54" w:name="_Toc6609"/>
      <w:bookmarkStart w:id="55" w:name="_Toc19483"/>
      <w:bookmarkStart w:id="56" w:name="_Toc13300"/>
      <w:bookmarkStart w:id="57" w:name="_Toc30840"/>
      <w:bookmarkStart w:id="58" w:name="_Toc29401"/>
      <w:r>
        <w:rPr>
          <w:rFonts w:hint="eastAsia" w:ascii="宋体" w:hAnsi="宋体" w:cs="宋体"/>
          <w:b/>
          <w:bCs/>
          <w:sz w:val="28"/>
          <w:szCs w:val="28"/>
          <w:highlight w:val="none"/>
        </w:rPr>
        <w:t>3、投标人资格要求</w:t>
      </w:r>
      <w:bookmarkEnd w:id="54"/>
      <w:bookmarkEnd w:id="55"/>
      <w:bookmarkEnd w:id="56"/>
      <w:bookmarkEnd w:id="57"/>
      <w:bookmarkEnd w:id="58"/>
    </w:p>
    <w:p>
      <w:pPr>
        <w:spacing w:line="360" w:lineRule="auto"/>
        <w:ind w:firstLine="840" w:firstLineChars="300"/>
        <w:rPr>
          <w:rFonts w:ascii="宋体" w:hAnsi="宋体" w:cs="宋体"/>
          <w:sz w:val="28"/>
          <w:szCs w:val="28"/>
          <w:highlight w:val="none"/>
        </w:rPr>
      </w:pPr>
      <w:r>
        <w:rPr>
          <w:rFonts w:hint="eastAsia" w:ascii="宋体" w:hAnsi="宋体" w:cs="宋体"/>
          <w:sz w:val="28"/>
          <w:szCs w:val="28"/>
          <w:highlight w:val="none"/>
        </w:rPr>
        <w:t>3.1 本次招标实行资格后审。本次招标要求投标人须具备以下条件：</w:t>
      </w:r>
    </w:p>
    <w:p>
      <w:pPr>
        <w:spacing w:line="360" w:lineRule="auto"/>
        <w:ind w:left="279" w:leftChars="133" w:firstLine="560" w:firstLineChars="200"/>
        <w:rPr>
          <w:rFonts w:ascii="宋体" w:hAnsi="宋体" w:cs="宋体"/>
          <w:sz w:val="28"/>
          <w:szCs w:val="28"/>
          <w:highlight w:val="none"/>
        </w:rPr>
      </w:pPr>
      <w:r>
        <w:rPr>
          <w:rFonts w:hint="eastAsia" w:ascii="宋体" w:hAnsi="宋体" w:cs="宋体"/>
          <w:sz w:val="28"/>
          <w:szCs w:val="28"/>
          <w:highlight w:val="none"/>
        </w:rPr>
        <w:t>3.1.1 具备独立法人资格的企业，具备有效的营业执照、资质证书、安全生产许可证。</w:t>
      </w:r>
    </w:p>
    <w:p>
      <w:pPr>
        <w:spacing w:line="360" w:lineRule="auto"/>
        <w:ind w:left="279" w:leftChars="133" w:firstLine="560" w:firstLineChars="200"/>
        <w:rPr>
          <w:rFonts w:ascii="宋体" w:hAnsi="宋体"/>
          <w:szCs w:val="21"/>
          <w:highlight w:val="none"/>
        </w:rPr>
      </w:pPr>
      <w:r>
        <w:rPr>
          <w:rFonts w:hint="eastAsia" w:ascii="宋体" w:hAnsi="宋体" w:cs="宋体"/>
          <w:sz w:val="28"/>
          <w:szCs w:val="28"/>
          <w:highlight w:val="none"/>
        </w:rPr>
        <w:t>3.1.2 具备建设行政主管部门颁发的建筑工程施工总承包叁级或建筑装修装饰工程专业承包贰级。</w:t>
      </w:r>
    </w:p>
    <w:p>
      <w:pPr>
        <w:spacing w:line="360" w:lineRule="auto"/>
        <w:ind w:left="279" w:leftChars="133" w:firstLine="560" w:firstLineChars="200"/>
        <w:rPr>
          <w:rFonts w:ascii="宋体" w:hAnsi="宋体" w:cs="宋体"/>
          <w:sz w:val="28"/>
          <w:szCs w:val="28"/>
          <w:highlight w:val="none"/>
        </w:rPr>
      </w:pPr>
      <w:r>
        <w:rPr>
          <w:rFonts w:hint="eastAsia" w:ascii="宋体" w:hAnsi="宋体" w:cs="宋体"/>
          <w:sz w:val="28"/>
          <w:szCs w:val="28"/>
          <w:highlight w:val="none"/>
        </w:rPr>
        <w:t>3.1.3 中标单位、合同签订单位和收款单位为同一单位。</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3.2 投标人若为重庆市市外企业，需满足《重庆市市外建筑施工企业入渝登记备案管理办法》的要求，并提供相关证明文件。</w:t>
      </w:r>
    </w:p>
    <w:p>
      <w:pPr>
        <w:spacing w:line="360" w:lineRule="auto"/>
        <w:ind w:firstLine="560" w:firstLineChars="200"/>
        <w:rPr>
          <w:rFonts w:ascii="宋体" w:hAnsi="宋体" w:cs="宋体"/>
          <w:sz w:val="28"/>
          <w:szCs w:val="28"/>
          <w:highlight w:val="none"/>
        </w:rPr>
      </w:pPr>
      <w:bookmarkStart w:id="59" w:name="_Toc28482"/>
      <w:r>
        <w:rPr>
          <w:rFonts w:hint="eastAsia" w:ascii="宋体" w:hAnsi="宋体" w:cs="宋体"/>
          <w:sz w:val="28"/>
          <w:szCs w:val="28"/>
          <w:highlight w:val="none"/>
        </w:rPr>
        <w:t>3.3 本次招标不接受联合体招标。</w:t>
      </w:r>
      <w:bookmarkEnd w:id="59"/>
    </w:p>
    <w:p>
      <w:pPr>
        <w:pStyle w:val="2"/>
        <w:rPr>
          <w:color w:val="FF0000"/>
          <w:highlight w:val="none"/>
        </w:rPr>
      </w:pPr>
    </w:p>
    <w:p>
      <w:pPr>
        <w:spacing w:before="240" w:after="240" w:line="360" w:lineRule="auto"/>
        <w:outlineLvl w:val="2"/>
        <w:rPr>
          <w:rFonts w:ascii="宋体" w:hAnsi="宋体" w:cs="宋体"/>
          <w:b/>
          <w:bCs/>
          <w:sz w:val="28"/>
          <w:szCs w:val="28"/>
          <w:highlight w:val="none"/>
        </w:rPr>
      </w:pPr>
      <w:bookmarkStart w:id="60" w:name="_Toc1457"/>
      <w:bookmarkStart w:id="61" w:name="_Toc22820"/>
      <w:bookmarkStart w:id="62" w:name="_Toc5004"/>
      <w:bookmarkStart w:id="63" w:name="_Toc4921"/>
      <w:bookmarkStart w:id="64" w:name="_Toc13269"/>
      <w:r>
        <w:rPr>
          <w:rFonts w:hint="eastAsia" w:ascii="宋体" w:hAnsi="宋体" w:cs="宋体"/>
          <w:b/>
          <w:bCs/>
          <w:sz w:val="28"/>
          <w:szCs w:val="28"/>
          <w:highlight w:val="none"/>
        </w:rPr>
        <w:t>4、招标文件的获取</w:t>
      </w:r>
      <w:bookmarkEnd w:id="60"/>
      <w:bookmarkEnd w:id="61"/>
      <w:bookmarkEnd w:id="62"/>
      <w:bookmarkEnd w:id="63"/>
      <w:bookmarkEnd w:id="64"/>
    </w:p>
    <w:p>
      <w:pPr>
        <w:tabs>
          <w:tab w:val="left" w:pos="3840"/>
          <w:tab w:val="left" w:pos="5300"/>
        </w:tabs>
        <w:autoSpaceDE w:val="0"/>
        <w:autoSpaceDN w:val="0"/>
        <w:adjustRightInd w:val="0"/>
        <w:snapToGrid w:val="0"/>
        <w:spacing w:line="360" w:lineRule="auto"/>
        <w:ind w:firstLine="560" w:firstLineChars="200"/>
        <w:jc w:val="left"/>
        <w:rPr>
          <w:rFonts w:ascii="宋体" w:hAnsi="宋体" w:cs="宋体"/>
          <w:snapToGrid w:val="0"/>
          <w:kern w:val="0"/>
          <w:sz w:val="28"/>
          <w:szCs w:val="28"/>
          <w:highlight w:val="none"/>
        </w:rPr>
      </w:pPr>
      <w:r>
        <w:rPr>
          <w:rFonts w:hint="eastAsia" w:ascii="宋体" w:hAnsi="宋体" w:cs="宋体"/>
          <w:sz w:val="28"/>
          <w:szCs w:val="28"/>
          <w:highlight w:val="none"/>
        </w:rPr>
        <w:t xml:space="preserve">4.1 </w:t>
      </w:r>
      <w:r>
        <w:rPr>
          <w:rFonts w:hint="eastAsia" w:ascii="宋体" w:hAnsi="宋体" w:cs="宋体"/>
          <w:snapToGrid w:val="0"/>
          <w:kern w:val="0"/>
          <w:sz w:val="28"/>
          <w:szCs w:val="28"/>
          <w:highlight w:val="none"/>
        </w:rPr>
        <w:t>凡有意参加投标者，请于</w:t>
      </w:r>
      <w:r>
        <w:rPr>
          <w:rFonts w:hint="eastAsia" w:ascii="宋体" w:hAnsi="宋体" w:cs="宋体"/>
          <w:sz w:val="28"/>
          <w:szCs w:val="28"/>
          <w:highlight w:val="none"/>
          <w:u w:val="single"/>
        </w:rPr>
        <w:t>2023</w:t>
      </w:r>
      <w:r>
        <w:rPr>
          <w:rFonts w:hint="eastAsia" w:ascii="宋体" w:hAnsi="宋体" w:cs="宋体"/>
          <w:snapToGrid w:val="0"/>
          <w:kern w:val="0"/>
          <w:sz w:val="28"/>
          <w:szCs w:val="28"/>
          <w:highlight w:val="none"/>
        </w:rPr>
        <w:t>年</w:t>
      </w:r>
      <w:r>
        <w:rPr>
          <w:rFonts w:hint="eastAsia" w:ascii="宋体" w:hAnsi="宋体" w:cs="宋体"/>
          <w:sz w:val="28"/>
          <w:szCs w:val="28"/>
          <w:highlight w:val="none"/>
          <w:u w:val="single"/>
        </w:rPr>
        <w:t xml:space="preserve"> 9 </w:t>
      </w:r>
      <w:r>
        <w:rPr>
          <w:rFonts w:hint="eastAsia" w:ascii="宋体" w:hAnsi="宋体" w:cs="宋体"/>
          <w:snapToGrid w:val="0"/>
          <w:kern w:val="0"/>
          <w:sz w:val="28"/>
          <w:szCs w:val="28"/>
          <w:highlight w:val="none"/>
        </w:rPr>
        <w:t>月</w:t>
      </w:r>
      <w:r>
        <w:rPr>
          <w:rFonts w:hint="eastAsia" w:ascii="宋体" w:hAnsi="宋体" w:cs="宋体"/>
          <w:sz w:val="28"/>
          <w:szCs w:val="28"/>
          <w:highlight w:val="none"/>
          <w:u w:val="single"/>
        </w:rPr>
        <w:t xml:space="preserve"> 1</w:t>
      </w:r>
      <w:r>
        <w:rPr>
          <w:rFonts w:ascii="宋体" w:hAnsi="宋体" w:cs="宋体"/>
          <w:sz w:val="28"/>
          <w:szCs w:val="28"/>
          <w:highlight w:val="none"/>
          <w:u w:val="single"/>
        </w:rPr>
        <w:t>5</w:t>
      </w:r>
      <w:r>
        <w:rPr>
          <w:rFonts w:hint="eastAsia" w:ascii="宋体" w:hAnsi="宋体" w:cs="宋体"/>
          <w:sz w:val="28"/>
          <w:szCs w:val="28"/>
          <w:highlight w:val="none"/>
          <w:u w:val="single"/>
        </w:rPr>
        <w:t xml:space="preserve"> </w:t>
      </w:r>
      <w:r>
        <w:rPr>
          <w:rFonts w:hint="eastAsia" w:ascii="宋体" w:hAnsi="宋体" w:cs="宋体"/>
          <w:snapToGrid w:val="0"/>
          <w:kern w:val="0"/>
          <w:sz w:val="28"/>
          <w:szCs w:val="28"/>
          <w:highlight w:val="none"/>
        </w:rPr>
        <w:t>日起，在重庆市建筑科学研究院有限公司网站（http://www.cqsjky.com）下载招标公告、图纸、答疑、补遗、招标控制价等开标前的有关资料，不管下载与否都视为投标人全部知晓有关招标过程和事宜。</w:t>
      </w:r>
    </w:p>
    <w:p>
      <w:pPr>
        <w:tabs>
          <w:tab w:val="left" w:pos="3840"/>
          <w:tab w:val="left" w:pos="5300"/>
        </w:tabs>
        <w:autoSpaceDE w:val="0"/>
        <w:autoSpaceDN w:val="0"/>
        <w:adjustRightInd w:val="0"/>
        <w:snapToGrid w:val="0"/>
        <w:spacing w:line="360" w:lineRule="auto"/>
        <w:ind w:firstLine="560" w:firstLineChars="200"/>
        <w:jc w:val="left"/>
        <w:rPr>
          <w:rFonts w:ascii="宋体" w:hAnsi="宋体" w:cs="宋体"/>
          <w:snapToGrid w:val="0"/>
          <w:kern w:val="0"/>
          <w:sz w:val="28"/>
          <w:szCs w:val="28"/>
          <w:highlight w:val="none"/>
        </w:rPr>
      </w:pPr>
      <w:r>
        <w:rPr>
          <w:rFonts w:hint="eastAsia" w:ascii="宋体" w:hAnsi="宋体" w:cs="宋体"/>
          <w:snapToGrid w:val="0"/>
          <w:kern w:val="0"/>
          <w:sz w:val="28"/>
          <w:szCs w:val="28"/>
          <w:highlight w:val="none"/>
        </w:rPr>
        <w:t>4.2 本项目需提前报名，凡有意参加投标者，请于</w:t>
      </w:r>
      <w:r>
        <w:rPr>
          <w:rFonts w:hint="eastAsia" w:ascii="宋体" w:hAnsi="宋体" w:cs="宋体"/>
          <w:sz w:val="28"/>
          <w:szCs w:val="28"/>
          <w:highlight w:val="none"/>
          <w:u w:val="single"/>
        </w:rPr>
        <w:t>2023</w:t>
      </w:r>
      <w:r>
        <w:rPr>
          <w:rFonts w:hint="eastAsia" w:ascii="宋体" w:hAnsi="宋体" w:cs="宋体"/>
          <w:snapToGrid w:val="0"/>
          <w:kern w:val="0"/>
          <w:sz w:val="28"/>
          <w:szCs w:val="28"/>
          <w:highlight w:val="none"/>
        </w:rPr>
        <w:t>年</w:t>
      </w:r>
      <w:r>
        <w:rPr>
          <w:rFonts w:hint="eastAsia" w:ascii="宋体" w:hAnsi="宋体" w:cs="宋体"/>
          <w:sz w:val="28"/>
          <w:szCs w:val="28"/>
          <w:highlight w:val="none"/>
          <w:u w:val="single"/>
        </w:rPr>
        <w:t xml:space="preserve"> 9 </w:t>
      </w:r>
      <w:r>
        <w:rPr>
          <w:rFonts w:hint="eastAsia" w:ascii="宋体" w:hAnsi="宋体" w:cs="宋体"/>
          <w:snapToGrid w:val="0"/>
          <w:kern w:val="0"/>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18</w:t>
      </w:r>
      <w:r>
        <w:rPr>
          <w:rFonts w:hint="eastAsia" w:ascii="宋体" w:hAnsi="宋体" w:cs="宋体"/>
          <w:sz w:val="28"/>
          <w:szCs w:val="28"/>
          <w:highlight w:val="none"/>
          <w:u w:val="single"/>
        </w:rPr>
        <w:t xml:space="preserve"> </w:t>
      </w:r>
      <w:r>
        <w:rPr>
          <w:rFonts w:hint="eastAsia" w:ascii="宋体" w:hAnsi="宋体" w:cs="宋体"/>
          <w:snapToGrid w:val="0"/>
          <w:kern w:val="0"/>
          <w:sz w:val="28"/>
          <w:szCs w:val="28"/>
          <w:highlight w:val="none"/>
        </w:rPr>
        <w:t>日（工作日9:</w:t>
      </w:r>
      <w:r>
        <w:rPr>
          <w:rFonts w:ascii="宋体" w:hAnsi="宋体" w:cs="宋体"/>
          <w:snapToGrid w:val="0"/>
          <w:kern w:val="0"/>
          <w:sz w:val="28"/>
          <w:szCs w:val="28"/>
          <w:highlight w:val="none"/>
        </w:rPr>
        <w:t>0</w:t>
      </w:r>
      <w:r>
        <w:rPr>
          <w:rFonts w:hint="eastAsia" w:ascii="宋体" w:hAnsi="宋体" w:cs="宋体"/>
          <w:snapToGrid w:val="0"/>
          <w:kern w:val="0"/>
          <w:sz w:val="28"/>
          <w:szCs w:val="28"/>
          <w:highlight w:val="none"/>
        </w:rPr>
        <w:t>0-11:30，14:00-17:</w:t>
      </w:r>
      <w:r>
        <w:rPr>
          <w:rFonts w:ascii="宋体" w:hAnsi="宋体" w:cs="宋体"/>
          <w:snapToGrid w:val="0"/>
          <w:kern w:val="0"/>
          <w:sz w:val="28"/>
          <w:szCs w:val="28"/>
          <w:highlight w:val="none"/>
        </w:rPr>
        <w:t>3</w:t>
      </w:r>
      <w:r>
        <w:rPr>
          <w:rFonts w:hint="eastAsia" w:ascii="宋体" w:hAnsi="宋体" w:cs="宋体"/>
          <w:snapToGrid w:val="0"/>
          <w:kern w:val="0"/>
          <w:sz w:val="28"/>
          <w:szCs w:val="28"/>
          <w:highlight w:val="none"/>
        </w:rPr>
        <w:t>0时）携带法人授权委托书</w:t>
      </w:r>
      <w:r>
        <w:rPr>
          <w:rFonts w:hint="eastAsia" w:ascii="宋体" w:hAnsi="宋体" w:cs="宋体"/>
          <w:snapToGrid w:val="0"/>
          <w:kern w:val="0"/>
          <w:sz w:val="28"/>
          <w:szCs w:val="28"/>
          <w:highlight w:val="none"/>
          <w:lang w:eastAsia="zh-CN"/>
        </w:rPr>
        <w:t>（</w:t>
      </w:r>
      <w:r>
        <w:rPr>
          <w:rFonts w:hint="eastAsia" w:ascii="宋体" w:hAnsi="宋体" w:cs="宋体"/>
          <w:snapToGrid w:val="0"/>
          <w:kern w:val="0"/>
          <w:sz w:val="28"/>
          <w:szCs w:val="28"/>
          <w:highlight w:val="none"/>
          <w:lang w:val="en-US" w:eastAsia="zh-CN"/>
        </w:rPr>
        <w:t>盖鲜章</w:t>
      </w:r>
      <w:r>
        <w:rPr>
          <w:rFonts w:hint="eastAsia" w:ascii="宋体" w:hAnsi="宋体" w:cs="宋体"/>
          <w:snapToGrid w:val="0"/>
          <w:kern w:val="0"/>
          <w:sz w:val="28"/>
          <w:szCs w:val="28"/>
          <w:highlight w:val="none"/>
          <w:lang w:eastAsia="zh-CN"/>
        </w:rPr>
        <w:t>）</w:t>
      </w:r>
      <w:r>
        <w:rPr>
          <w:rFonts w:hint="eastAsia" w:ascii="宋体" w:hAnsi="宋体" w:cs="宋体"/>
          <w:snapToGrid w:val="0"/>
          <w:kern w:val="0"/>
          <w:sz w:val="28"/>
          <w:szCs w:val="28"/>
          <w:highlight w:val="none"/>
        </w:rPr>
        <w:t>、经办人身份证在重庆市高新区兴谷路39号重庆建科院检验检测有限公司报名并领取报名回执。</w:t>
      </w:r>
    </w:p>
    <w:p>
      <w:pPr>
        <w:pStyle w:val="26"/>
        <w:spacing w:after="0" w:line="360" w:lineRule="auto"/>
        <w:ind w:left="0" w:leftChars="0" w:firstLine="560" w:firstLineChars="200"/>
        <w:rPr>
          <w:rFonts w:ascii="宋体" w:hAnsi="宋体" w:cs="宋体"/>
          <w:sz w:val="28"/>
          <w:szCs w:val="28"/>
          <w:highlight w:val="none"/>
        </w:rPr>
      </w:pPr>
      <w:r>
        <w:rPr>
          <w:rFonts w:hint="eastAsia" w:ascii="宋体" w:hAnsi="宋体" w:cs="宋体"/>
          <w:sz w:val="28"/>
          <w:szCs w:val="28"/>
          <w:highlight w:val="none"/>
        </w:rPr>
        <w:t>4.3 投标人可按照招标公告联系方式以书面形式提出疑问，提问时间从本公告发布至</w:t>
      </w:r>
      <w:r>
        <w:rPr>
          <w:rFonts w:hint="eastAsia" w:ascii="宋体" w:hAnsi="宋体" w:cs="宋体"/>
          <w:sz w:val="28"/>
          <w:szCs w:val="28"/>
          <w:highlight w:val="none"/>
          <w:u w:val="single"/>
        </w:rPr>
        <w:t>202</w:t>
      </w:r>
      <w:r>
        <w:rPr>
          <w:rFonts w:ascii="宋体" w:hAnsi="宋体" w:cs="宋体"/>
          <w:sz w:val="28"/>
          <w:szCs w:val="28"/>
          <w:highlight w:val="none"/>
          <w:u w:val="single"/>
        </w:rPr>
        <w:t>3</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ascii="宋体" w:hAnsi="宋体" w:cs="宋体"/>
          <w:sz w:val="28"/>
          <w:szCs w:val="28"/>
          <w:highlight w:val="none"/>
          <w:u w:val="single"/>
        </w:rPr>
        <w:t>9</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ascii="宋体" w:hAnsi="宋体" w:cs="宋体"/>
          <w:sz w:val="28"/>
          <w:szCs w:val="28"/>
          <w:highlight w:val="none"/>
          <w:u w:val="single"/>
        </w:rPr>
        <w:t>21</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w:t>
      </w:r>
    </w:p>
    <w:p>
      <w:pPr>
        <w:spacing w:line="360" w:lineRule="auto"/>
        <w:ind w:firstLine="560" w:firstLineChars="200"/>
        <w:rPr>
          <w:rFonts w:ascii="宋体" w:hAnsi="宋体" w:cs="宋体"/>
          <w:snapToGrid w:val="0"/>
          <w:kern w:val="0"/>
          <w:sz w:val="28"/>
          <w:szCs w:val="28"/>
          <w:highlight w:val="none"/>
        </w:rPr>
      </w:pPr>
      <w:r>
        <w:rPr>
          <w:rFonts w:hint="eastAsia" w:ascii="宋体" w:hAnsi="宋体" w:cs="宋体"/>
          <w:sz w:val="28"/>
          <w:szCs w:val="28"/>
          <w:highlight w:val="none"/>
        </w:rPr>
        <w:t>4.4 招标人应于</w:t>
      </w:r>
      <w:r>
        <w:rPr>
          <w:rFonts w:hint="eastAsia" w:ascii="宋体" w:hAnsi="宋体" w:cs="宋体"/>
          <w:sz w:val="28"/>
          <w:szCs w:val="28"/>
          <w:highlight w:val="none"/>
          <w:u w:val="single"/>
        </w:rPr>
        <w:t>20</w:t>
      </w:r>
      <w:r>
        <w:rPr>
          <w:rFonts w:ascii="宋体" w:hAnsi="宋体" w:cs="宋体"/>
          <w:sz w:val="28"/>
          <w:szCs w:val="28"/>
          <w:highlight w:val="none"/>
          <w:u w:val="single"/>
        </w:rPr>
        <w:t>23</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ascii="宋体" w:hAnsi="宋体" w:cs="宋体"/>
          <w:sz w:val="28"/>
          <w:szCs w:val="28"/>
          <w:highlight w:val="none"/>
          <w:u w:val="single"/>
        </w:rPr>
        <w:t>9</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ascii="宋体" w:hAnsi="宋体" w:cs="宋体"/>
          <w:sz w:val="28"/>
          <w:szCs w:val="28"/>
          <w:highlight w:val="none"/>
          <w:u w:val="single"/>
        </w:rPr>
        <w:t>21</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日前在</w:t>
      </w:r>
      <w:r>
        <w:rPr>
          <w:rFonts w:hint="eastAsia" w:ascii="宋体" w:hAnsi="宋体" w:cs="宋体"/>
          <w:snapToGrid w:val="0"/>
          <w:kern w:val="0"/>
          <w:sz w:val="28"/>
          <w:szCs w:val="28"/>
          <w:highlight w:val="none"/>
        </w:rPr>
        <w:t>重庆市建筑科学研究院有限公司网站（http://www.cqsjky.com）发布澄清。</w:t>
      </w:r>
    </w:p>
    <w:p>
      <w:pPr>
        <w:spacing w:before="240" w:after="240" w:line="360" w:lineRule="auto"/>
        <w:outlineLvl w:val="2"/>
        <w:rPr>
          <w:rFonts w:ascii="宋体" w:hAnsi="宋体" w:cs="宋体"/>
          <w:highlight w:val="none"/>
        </w:rPr>
      </w:pPr>
      <w:bookmarkStart w:id="65" w:name="_Toc1634"/>
      <w:bookmarkStart w:id="66" w:name="_Toc4709"/>
      <w:bookmarkStart w:id="67" w:name="_Toc4328"/>
      <w:bookmarkStart w:id="68" w:name="_Toc15438"/>
      <w:bookmarkStart w:id="69" w:name="_Toc12712"/>
      <w:r>
        <w:rPr>
          <w:rFonts w:hint="eastAsia" w:ascii="宋体" w:hAnsi="宋体" w:cs="宋体"/>
          <w:b/>
          <w:bCs/>
          <w:sz w:val="28"/>
          <w:szCs w:val="28"/>
          <w:highlight w:val="none"/>
        </w:rPr>
        <w:t>5、投标文件的递交</w:t>
      </w:r>
      <w:bookmarkEnd w:id="65"/>
      <w:bookmarkEnd w:id="66"/>
      <w:bookmarkEnd w:id="67"/>
      <w:bookmarkEnd w:id="68"/>
      <w:bookmarkEnd w:id="69"/>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5.1 投标文件递交的截止时间（投标截止时间，下同）为</w:t>
      </w:r>
      <w:r>
        <w:rPr>
          <w:rFonts w:hint="eastAsia" w:ascii="宋体" w:hAnsi="宋体" w:cs="宋体"/>
          <w:sz w:val="28"/>
          <w:szCs w:val="28"/>
          <w:highlight w:val="none"/>
          <w:u w:val="single"/>
        </w:rPr>
        <w:t>202</w:t>
      </w:r>
      <w:r>
        <w:rPr>
          <w:rFonts w:ascii="宋体" w:hAnsi="宋体" w:cs="宋体"/>
          <w:sz w:val="28"/>
          <w:szCs w:val="28"/>
          <w:highlight w:val="none"/>
          <w:u w:val="single"/>
        </w:rPr>
        <w:t>3</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ascii="宋体" w:hAnsi="宋体" w:cs="宋体"/>
          <w:sz w:val="28"/>
          <w:szCs w:val="28"/>
          <w:highlight w:val="none"/>
          <w:u w:val="single"/>
        </w:rPr>
        <w:t>9</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ascii="宋体" w:hAnsi="宋体" w:cs="宋体"/>
          <w:sz w:val="28"/>
          <w:szCs w:val="28"/>
          <w:highlight w:val="none"/>
          <w:u w:val="single"/>
        </w:rPr>
        <w:t>22</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9</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时</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3</w:t>
      </w:r>
      <w:r>
        <w:rPr>
          <w:rFonts w:hint="eastAsia" w:ascii="宋体" w:hAnsi="宋体" w:cs="宋体"/>
          <w:sz w:val="28"/>
          <w:szCs w:val="28"/>
          <w:highlight w:val="none"/>
          <w:u w:val="single"/>
        </w:rPr>
        <w:t xml:space="preserve">0 </w:t>
      </w:r>
      <w:r>
        <w:rPr>
          <w:rFonts w:hint="eastAsia" w:ascii="宋体" w:hAnsi="宋体" w:cs="宋体"/>
          <w:sz w:val="28"/>
          <w:szCs w:val="28"/>
          <w:highlight w:val="none"/>
        </w:rPr>
        <w:t>分，投标人递交投标文件应当在投标截止时间前。</w:t>
      </w:r>
    </w:p>
    <w:p>
      <w:pPr>
        <w:spacing w:line="360" w:lineRule="auto"/>
        <w:ind w:firstLine="560" w:firstLineChars="200"/>
        <w:rPr>
          <w:rFonts w:ascii="宋体" w:hAnsi="宋体" w:cs="宋体"/>
          <w:sz w:val="28"/>
          <w:szCs w:val="28"/>
          <w:highlight w:val="none"/>
        </w:rPr>
      </w:pPr>
      <w:bookmarkStart w:id="70" w:name="_Toc29167"/>
      <w:r>
        <w:rPr>
          <w:rFonts w:hint="eastAsia" w:ascii="宋体" w:hAnsi="宋体" w:cs="宋体"/>
          <w:sz w:val="28"/>
          <w:szCs w:val="28"/>
          <w:highlight w:val="none"/>
        </w:rPr>
        <w:t>5.2 提交投标文件的地点：重庆市渝北区余松路5</w:t>
      </w:r>
      <w:r>
        <w:rPr>
          <w:rFonts w:ascii="宋体" w:hAnsi="宋体" w:cs="宋体"/>
          <w:sz w:val="28"/>
          <w:szCs w:val="28"/>
          <w:highlight w:val="none"/>
        </w:rPr>
        <w:t>01</w:t>
      </w:r>
      <w:r>
        <w:rPr>
          <w:rFonts w:hint="eastAsia" w:ascii="宋体" w:hAnsi="宋体" w:cs="宋体"/>
          <w:sz w:val="28"/>
          <w:szCs w:val="28"/>
          <w:highlight w:val="none"/>
        </w:rPr>
        <w:t>号重庆建科院公路所会议室。</w:t>
      </w:r>
      <w:bookmarkEnd w:id="70"/>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5.3 未按指定时间送达的或者未送达指定地点或未按规定密封的投标文件，招标人不予受理。</w:t>
      </w:r>
    </w:p>
    <w:bookmarkEnd w:id="32"/>
    <w:bookmarkEnd w:id="33"/>
    <w:bookmarkEnd w:id="34"/>
    <w:bookmarkEnd w:id="35"/>
    <w:bookmarkEnd w:id="36"/>
    <w:bookmarkEnd w:id="37"/>
    <w:bookmarkEnd w:id="38"/>
    <w:bookmarkEnd w:id="39"/>
    <w:bookmarkEnd w:id="40"/>
    <w:p>
      <w:pPr>
        <w:spacing w:before="240" w:after="240" w:line="360" w:lineRule="auto"/>
        <w:outlineLvl w:val="2"/>
        <w:rPr>
          <w:rFonts w:ascii="宋体" w:hAnsi="宋体" w:cs="宋体"/>
          <w:b/>
          <w:bCs/>
          <w:sz w:val="28"/>
          <w:szCs w:val="28"/>
          <w:highlight w:val="none"/>
        </w:rPr>
      </w:pPr>
      <w:bookmarkStart w:id="71" w:name="_Toc8305"/>
      <w:bookmarkStart w:id="72" w:name="_Toc12052"/>
      <w:bookmarkStart w:id="73" w:name="_Toc16553"/>
      <w:bookmarkStart w:id="74" w:name="_Toc4878"/>
      <w:bookmarkStart w:id="75" w:name="_Toc26716"/>
      <w:r>
        <w:rPr>
          <w:rFonts w:hint="eastAsia" w:ascii="宋体" w:hAnsi="宋体" w:cs="宋体"/>
          <w:b/>
          <w:bCs/>
          <w:sz w:val="28"/>
          <w:szCs w:val="28"/>
          <w:highlight w:val="none"/>
        </w:rPr>
        <w:t>6、投标文件装订要求</w:t>
      </w:r>
      <w:bookmarkEnd w:id="71"/>
      <w:bookmarkEnd w:id="72"/>
      <w:bookmarkEnd w:id="73"/>
      <w:bookmarkEnd w:id="74"/>
      <w:bookmarkEnd w:id="75"/>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6.1 投标文件一式叁份。</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6.2 投标文件按目录装订。</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6.3 投标文件自行封装，密封并在封口密封条处加盖投标人单位公章。</w:t>
      </w:r>
    </w:p>
    <w:p>
      <w:pPr>
        <w:spacing w:before="240" w:after="240" w:line="360" w:lineRule="auto"/>
        <w:outlineLvl w:val="2"/>
        <w:rPr>
          <w:rFonts w:ascii="宋体" w:hAnsi="宋体" w:cs="宋体"/>
          <w:b/>
          <w:bCs/>
          <w:sz w:val="28"/>
          <w:szCs w:val="28"/>
          <w:highlight w:val="none"/>
        </w:rPr>
      </w:pPr>
      <w:bookmarkStart w:id="76" w:name="_Toc224103305"/>
      <w:bookmarkStart w:id="77" w:name="_Toc287607734"/>
      <w:bookmarkStart w:id="78" w:name="_Toc277082542"/>
      <w:bookmarkStart w:id="79" w:name="_Toc16112"/>
      <w:bookmarkStart w:id="80" w:name="_Toc287620673"/>
      <w:bookmarkStart w:id="81" w:name="_Toc10421"/>
      <w:bookmarkStart w:id="82" w:name="_Toc95830663"/>
      <w:bookmarkStart w:id="83" w:name="_Toc4871"/>
      <w:bookmarkStart w:id="84" w:name="_Toc509218698"/>
      <w:bookmarkStart w:id="85" w:name="_Toc24124"/>
      <w:bookmarkStart w:id="86" w:name="_Toc430530422"/>
      <w:bookmarkStart w:id="87" w:name="_Toc18094"/>
      <w:r>
        <w:rPr>
          <w:rFonts w:hint="eastAsia" w:ascii="宋体" w:hAnsi="宋体" w:cs="宋体"/>
          <w:b/>
          <w:bCs/>
          <w:sz w:val="28"/>
          <w:szCs w:val="28"/>
          <w:highlight w:val="none"/>
        </w:rPr>
        <w:t>7、联系方式</w:t>
      </w:r>
      <w:bookmarkEnd w:id="76"/>
      <w:bookmarkEnd w:id="77"/>
      <w:bookmarkEnd w:id="78"/>
      <w:bookmarkEnd w:id="79"/>
      <w:bookmarkEnd w:id="80"/>
      <w:bookmarkEnd w:id="81"/>
      <w:bookmarkEnd w:id="82"/>
      <w:bookmarkEnd w:id="83"/>
      <w:bookmarkEnd w:id="84"/>
      <w:bookmarkEnd w:id="85"/>
      <w:bookmarkEnd w:id="86"/>
      <w:bookmarkEnd w:id="87"/>
    </w:p>
    <w:p>
      <w:pPr>
        <w:spacing w:line="360" w:lineRule="auto"/>
        <w:ind w:firstLine="560" w:firstLineChars="200"/>
        <w:rPr>
          <w:rFonts w:ascii="宋体" w:hAnsi="宋体" w:cs="宋体"/>
          <w:sz w:val="28"/>
          <w:szCs w:val="28"/>
          <w:highlight w:val="none"/>
        </w:rPr>
      </w:pPr>
      <w:bookmarkStart w:id="88" w:name="_Toc17816"/>
      <w:bookmarkStart w:id="89" w:name="_Toc23279"/>
      <w:bookmarkStart w:id="90" w:name="_Toc870"/>
      <w:bookmarkStart w:id="91" w:name="_Toc1427"/>
      <w:r>
        <w:rPr>
          <w:rFonts w:hint="eastAsia" w:ascii="宋体" w:hAnsi="宋体" w:cs="宋体"/>
          <w:sz w:val="28"/>
          <w:szCs w:val="28"/>
          <w:highlight w:val="none"/>
        </w:rPr>
        <w:t>招 标 人：</w:t>
      </w:r>
      <w:bookmarkEnd w:id="88"/>
      <w:bookmarkEnd w:id="89"/>
      <w:bookmarkEnd w:id="90"/>
      <w:bookmarkEnd w:id="91"/>
      <w:r>
        <w:rPr>
          <w:rFonts w:hint="eastAsia" w:ascii="宋体" w:hAnsi="宋体" w:cs="宋体"/>
          <w:sz w:val="28"/>
          <w:szCs w:val="28"/>
          <w:highlight w:val="none"/>
        </w:rPr>
        <w:t>重庆建科院检验检测有限公司</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地    址：重庆市高新区兴谷路3</w:t>
      </w:r>
      <w:r>
        <w:rPr>
          <w:rFonts w:ascii="宋体" w:hAnsi="宋体" w:cs="宋体"/>
          <w:sz w:val="28"/>
          <w:szCs w:val="28"/>
          <w:highlight w:val="none"/>
        </w:rPr>
        <w:t>9</w:t>
      </w:r>
      <w:r>
        <w:rPr>
          <w:rFonts w:hint="eastAsia" w:ascii="宋体" w:hAnsi="宋体" w:cs="宋体"/>
          <w:sz w:val="28"/>
          <w:szCs w:val="28"/>
          <w:highlight w:val="none"/>
        </w:rPr>
        <w:t>号</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联 系 人：汪老师</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电    话：13320288325</w:t>
      </w:r>
    </w:p>
    <w:p>
      <w:pPr>
        <w:spacing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邮    箱：</w:t>
      </w:r>
      <w:r>
        <w:rPr>
          <w:rFonts w:hint="eastAsia" w:ascii="宋体" w:hAnsi="宋体" w:cs="宋体"/>
          <w:sz w:val="28"/>
          <w:szCs w:val="28"/>
          <w:highlight w:val="none"/>
          <w:lang w:val="en-US" w:eastAsia="zh-CN"/>
        </w:rPr>
        <w:t>jkyjyjc@163.com</w:t>
      </w:r>
    </w:p>
    <w:bookmarkEnd w:id="41"/>
    <w:p>
      <w:pPr>
        <w:jc w:val="right"/>
        <w:rPr>
          <w:rFonts w:ascii="宋体" w:hAnsi="宋体" w:cs="宋体"/>
          <w:b/>
          <w:bCs/>
          <w:snapToGrid w:val="0"/>
          <w:kern w:val="0"/>
          <w:sz w:val="28"/>
          <w:szCs w:val="28"/>
          <w:highlight w:val="none"/>
        </w:rPr>
      </w:pPr>
      <w:r>
        <w:rPr>
          <w:rFonts w:hint="eastAsia" w:ascii="宋体" w:hAnsi="宋体" w:cs="宋体"/>
          <w:b/>
          <w:bCs/>
          <w:snapToGrid w:val="0"/>
          <w:kern w:val="0"/>
          <w:sz w:val="28"/>
          <w:szCs w:val="28"/>
          <w:highlight w:val="none"/>
        </w:rPr>
        <w:br w:type="page"/>
      </w:r>
    </w:p>
    <w:p>
      <w:pPr>
        <w:rPr>
          <w:highlight w:val="none"/>
        </w:rPr>
      </w:pPr>
    </w:p>
    <w:p>
      <w:pPr>
        <w:rPr>
          <w:highlight w:val="none"/>
        </w:rPr>
      </w:pPr>
    </w:p>
    <w:p>
      <w:pPr>
        <w:pStyle w:val="4"/>
        <w:spacing w:line="360" w:lineRule="auto"/>
        <w:jc w:val="center"/>
        <w:rPr>
          <w:rFonts w:ascii="宋体" w:hAnsi="宋体"/>
          <w:bCs w:val="0"/>
          <w:snapToGrid w:val="0"/>
          <w:kern w:val="0"/>
          <w:highlight w:val="none"/>
        </w:rPr>
      </w:pPr>
      <w:bookmarkStart w:id="92" w:name="_Toc430530432"/>
      <w:bookmarkStart w:id="93" w:name="_Toc30072"/>
      <w:bookmarkStart w:id="94" w:name="_Toc479"/>
      <w:bookmarkStart w:id="95" w:name="_Toc11017"/>
      <w:bookmarkStart w:id="96" w:name="_Toc95830664"/>
      <w:bookmarkStart w:id="97" w:name="_Toc287607744"/>
      <w:bookmarkStart w:id="98" w:name="_Toc19586"/>
      <w:bookmarkStart w:id="99" w:name="_Toc18087"/>
      <w:bookmarkStart w:id="100" w:name="_Toc224103315"/>
      <w:bookmarkStart w:id="101" w:name="_Toc287620683"/>
      <w:r>
        <w:rPr>
          <w:rFonts w:ascii="宋体" w:hAnsi="宋体"/>
          <w:snapToGrid w:val="0"/>
          <w:kern w:val="0"/>
          <w:highlight w:val="none"/>
        </w:rPr>
        <w:t>第二章  投标人须知</w:t>
      </w:r>
      <w:bookmarkEnd w:id="92"/>
      <w:bookmarkEnd w:id="93"/>
      <w:bookmarkEnd w:id="94"/>
      <w:bookmarkEnd w:id="95"/>
      <w:bookmarkEnd w:id="96"/>
      <w:bookmarkEnd w:id="97"/>
      <w:bookmarkEnd w:id="98"/>
      <w:bookmarkEnd w:id="99"/>
      <w:bookmarkEnd w:id="100"/>
      <w:bookmarkEnd w:id="101"/>
      <w:bookmarkStart w:id="102" w:name="_Toc430530433"/>
      <w:bookmarkStart w:id="103" w:name="_Toc287607745"/>
      <w:bookmarkStart w:id="104" w:name="_Toc287620684"/>
      <w:bookmarkStart w:id="105" w:name="_Toc224103316"/>
      <w:bookmarkStart w:id="106" w:name="_Toc277082551"/>
    </w:p>
    <w:p>
      <w:pPr>
        <w:pStyle w:val="5"/>
        <w:spacing w:before="0" w:after="0" w:line="420" w:lineRule="exact"/>
        <w:jc w:val="center"/>
        <w:rPr>
          <w:rFonts w:ascii="宋体" w:hAnsi="宋体"/>
          <w:highlight w:val="none"/>
        </w:rPr>
      </w:pPr>
      <w:bookmarkStart w:id="107" w:name="_Toc11321"/>
      <w:bookmarkStart w:id="108" w:name="_Toc10285"/>
      <w:bookmarkStart w:id="109" w:name="_Toc28796"/>
      <w:bookmarkStart w:id="110" w:name="_Toc509218708"/>
      <w:bookmarkStart w:id="111" w:name="_Toc31951"/>
      <w:bookmarkStart w:id="112" w:name="_Toc95830665"/>
      <w:bookmarkStart w:id="113" w:name="_Toc28213"/>
      <w:r>
        <w:rPr>
          <w:rFonts w:hint="eastAsia" w:ascii="宋体" w:hAnsi="宋体"/>
          <w:highlight w:val="none"/>
        </w:rPr>
        <w:t>投标人须知前附表</w:t>
      </w:r>
      <w:bookmarkEnd w:id="102"/>
      <w:bookmarkEnd w:id="103"/>
      <w:bookmarkEnd w:id="104"/>
      <w:bookmarkEnd w:id="105"/>
      <w:bookmarkEnd w:id="106"/>
      <w:bookmarkEnd w:id="107"/>
      <w:bookmarkEnd w:id="108"/>
      <w:bookmarkEnd w:id="109"/>
      <w:bookmarkEnd w:id="110"/>
      <w:bookmarkEnd w:id="111"/>
      <w:bookmarkEnd w:id="112"/>
      <w:bookmarkEnd w:id="113"/>
    </w:p>
    <w:p>
      <w:pPr>
        <w:spacing w:line="420" w:lineRule="exact"/>
        <w:ind w:firstLine="420" w:firstLineChars="200"/>
        <w:rPr>
          <w:rFonts w:ascii="宋体" w:hAnsi="宋体"/>
          <w:szCs w:val="21"/>
          <w:highlight w:val="none"/>
        </w:rPr>
      </w:pPr>
      <w:r>
        <w:rPr>
          <w:rFonts w:ascii="宋体" w:hAnsi="宋体"/>
          <w:szCs w:val="21"/>
          <w:highlight w:val="none"/>
        </w:rPr>
        <w:t>若投标人须知前附表与正文不一致的地方，以投标人须知前附表为准。</w:t>
      </w:r>
    </w:p>
    <w:tbl>
      <w:tblPr>
        <w:tblStyle w:val="20"/>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560"/>
        <w:gridCol w:w="67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4" w:type="dxa"/>
            <w:vAlign w:val="center"/>
          </w:tcPr>
          <w:p>
            <w:pPr>
              <w:snapToGrid w:val="0"/>
              <w:spacing w:line="420" w:lineRule="exact"/>
              <w:jc w:val="center"/>
              <w:rPr>
                <w:rFonts w:ascii="宋体" w:hAnsi="宋体"/>
                <w:b/>
                <w:kern w:val="0"/>
                <w:szCs w:val="21"/>
                <w:highlight w:val="none"/>
              </w:rPr>
            </w:pPr>
            <w:r>
              <w:rPr>
                <w:rFonts w:ascii="宋体" w:hAnsi="宋体"/>
                <w:b/>
                <w:kern w:val="0"/>
                <w:szCs w:val="21"/>
                <w:highlight w:val="none"/>
              </w:rPr>
              <w:t>条 款 号</w:t>
            </w:r>
          </w:p>
        </w:tc>
        <w:tc>
          <w:tcPr>
            <w:tcW w:w="1560" w:type="dxa"/>
            <w:vAlign w:val="center"/>
          </w:tcPr>
          <w:p>
            <w:pPr>
              <w:snapToGrid w:val="0"/>
              <w:spacing w:line="420" w:lineRule="exact"/>
              <w:jc w:val="center"/>
              <w:rPr>
                <w:rFonts w:ascii="宋体" w:hAnsi="宋体"/>
                <w:b/>
                <w:kern w:val="0"/>
                <w:szCs w:val="21"/>
                <w:highlight w:val="none"/>
              </w:rPr>
            </w:pPr>
            <w:r>
              <w:rPr>
                <w:rFonts w:ascii="宋体" w:hAnsi="宋体"/>
                <w:b/>
                <w:kern w:val="0"/>
                <w:szCs w:val="21"/>
                <w:highlight w:val="none"/>
              </w:rPr>
              <w:t>条款名称</w:t>
            </w:r>
          </w:p>
        </w:tc>
        <w:tc>
          <w:tcPr>
            <w:tcW w:w="6785" w:type="dxa"/>
            <w:vAlign w:val="center"/>
          </w:tcPr>
          <w:p>
            <w:pPr>
              <w:snapToGrid w:val="0"/>
              <w:spacing w:line="42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1.1.2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招标人</w:t>
            </w:r>
          </w:p>
        </w:tc>
        <w:tc>
          <w:tcPr>
            <w:tcW w:w="6785" w:type="dxa"/>
            <w:vAlign w:val="center"/>
          </w:tcPr>
          <w:p>
            <w:pPr>
              <w:spacing w:line="420" w:lineRule="exact"/>
              <w:ind w:firstLine="420" w:firstLineChars="200"/>
              <w:rPr>
                <w:highlight w:val="none"/>
              </w:rPr>
            </w:pPr>
            <w:r>
              <w:rPr>
                <w:rFonts w:hint="eastAsia"/>
                <w:highlight w:val="none"/>
              </w:rPr>
              <w:t>招 标 人：重庆建科院检验检测有限公司</w:t>
            </w:r>
          </w:p>
          <w:p>
            <w:pPr>
              <w:tabs>
                <w:tab w:val="left" w:pos="5140"/>
                <w:tab w:val="left" w:pos="8420"/>
              </w:tabs>
              <w:autoSpaceDE w:val="0"/>
              <w:autoSpaceDN w:val="0"/>
              <w:adjustRightInd w:val="0"/>
              <w:snapToGrid w:val="0"/>
              <w:spacing w:line="420" w:lineRule="exact"/>
              <w:ind w:firstLine="420" w:firstLineChars="200"/>
              <w:rPr>
                <w:highlight w:val="none"/>
              </w:rPr>
            </w:pPr>
            <w:r>
              <w:rPr>
                <w:highlight w:val="none"/>
              </w:rPr>
              <w:t>地    址：</w:t>
            </w:r>
            <w:r>
              <w:rPr>
                <w:rFonts w:hint="eastAsia"/>
                <w:highlight w:val="none"/>
              </w:rPr>
              <w:t>重庆市高新区兴谷路3</w:t>
            </w:r>
            <w:r>
              <w:rPr>
                <w:highlight w:val="none"/>
              </w:rPr>
              <w:t>9</w:t>
            </w:r>
            <w:r>
              <w:rPr>
                <w:rFonts w:hint="eastAsia"/>
                <w:highlight w:val="none"/>
              </w:rPr>
              <w:t>号</w:t>
            </w:r>
          </w:p>
          <w:p>
            <w:pPr>
              <w:tabs>
                <w:tab w:val="left" w:pos="5140"/>
                <w:tab w:val="left" w:pos="8420"/>
              </w:tabs>
              <w:autoSpaceDE w:val="0"/>
              <w:autoSpaceDN w:val="0"/>
              <w:adjustRightInd w:val="0"/>
              <w:snapToGrid w:val="0"/>
              <w:spacing w:line="420" w:lineRule="exact"/>
              <w:ind w:firstLine="420" w:firstLineChars="200"/>
              <w:rPr>
                <w:highlight w:val="none"/>
              </w:rPr>
            </w:pPr>
            <w:r>
              <w:rPr>
                <w:highlight w:val="none"/>
              </w:rPr>
              <w:t>联 系 人</w:t>
            </w:r>
            <w:r>
              <w:rPr>
                <w:rFonts w:hint="eastAsia"/>
                <w:highlight w:val="none"/>
              </w:rPr>
              <w:t>：汪老师</w:t>
            </w:r>
          </w:p>
          <w:p>
            <w:pPr>
              <w:tabs>
                <w:tab w:val="left" w:pos="5140"/>
                <w:tab w:val="left" w:pos="8420"/>
              </w:tabs>
              <w:autoSpaceDE w:val="0"/>
              <w:autoSpaceDN w:val="0"/>
              <w:adjustRightInd w:val="0"/>
              <w:snapToGrid w:val="0"/>
              <w:spacing w:line="420" w:lineRule="exact"/>
              <w:ind w:firstLine="420" w:firstLineChars="200"/>
              <w:rPr>
                <w:rFonts w:hint="eastAsia"/>
                <w:highlight w:val="none"/>
              </w:rPr>
            </w:pPr>
            <w:r>
              <w:rPr>
                <w:rFonts w:hint="eastAsia"/>
                <w:highlight w:val="none"/>
              </w:rPr>
              <w:t>电    话：13320288325</w:t>
            </w:r>
          </w:p>
          <w:p>
            <w:pPr>
              <w:tabs>
                <w:tab w:val="left" w:pos="5140"/>
                <w:tab w:val="left" w:pos="8420"/>
              </w:tabs>
              <w:autoSpaceDE w:val="0"/>
              <w:autoSpaceDN w:val="0"/>
              <w:adjustRightInd w:val="0"/>
              <w:snapToGrid w:val="0"/>
              <w:spacing w:line="420" w:lineRule="exact"/>
              <w:ind w:firstLine="420" w:firstLineChars="200"/>
              <w:rPr>
                <w:rFonts w:hint="eastAsia" w:eastAsia="宋体"/>
                <w:highlight w:val="none"/>
                <w:lang w:val="en-US" w:eastAsia="zh-CN"/>
              </w:rPr>
            </w:pPr>
            <w:r>
              <w:rPr>
                <w:rFonts w:hint="eastAsia"/>
                <w:highlight w:val="none"/>
              </w:rPr>
              <w:t>邮    箱：</w:t>
            </w:r>
            <w:r>
              <w:rPr>
                <w:rFonts w:hint="eastAsia"/>
                <w:highlight w:val="none"/>
                <w:lang w:val="en-US" w:eastAsia="zh-CN"/>
              </w:rPr>
              <w:t>jkyjyjc@163.com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1.1.</w:t>
            </w:r>
            <w:r>
              <w:rPr>
                <w:rFonts w:hint="eastAsia" w:ascii="宋体" w:hAnsi="宋体"/>
                <w:kern w:val="0"/>
                <w:szCs w:val="21"/>
                <w:highlight w:val="none"/>
              </w:rPr>
              <w:t>4</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项目名称</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napToGrid w:val="0"/>
                <w:kern w:val="0"/>
                <w:szCs w:val="21"/>
                <w:highlight w:val="none"/>
              </w:rPr>
              <w:t>重庆建科院检验检测有限公司检测基地办公区域软装项目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1.1.5</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建设地点</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napToGrid w:val="0"/>
                <w:kern w:val="0"/>
                <w:szCs w:val="21"/>
                <w:highlight w:val="none"/>
              </w:rPr>
              <w:t>重庆市高新区兴谷路3</w:t>
            </w:r>
            <w:r>
              <w:rPr>
                <w:rFonts w:ascii="宋体" w:hAnsi="宋体"/>
                <w:snapToGrid w:val="0"/>
                <w:kern w:val="0"/>
                <w:szCs w:val="21"/>
                <w:highlight w:val="none"/>
              </w:rPr>
              <w:t>9</w:t>
            </w:r>
            <w:r>
              <w:rPr>
                <w:rFonts w:hint="eastAsia" w:ascii="宋体" w:hAnsi="宋体"/>
                <w:snapToGrid w:val="0"/>
                <w:kern w:val="0"/>
                <w:szCs w:val="21"/>
                <w:highlight w:val="non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1.1.6</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建设规模</w:t>
            </w:r>
          </w:p>
        </w:tc>
        <w:tc>
          <w:tcPr>
            <w:tcW w:w="6785" w:type="dxa"/>
            <w:vAlign w:val="center"/>
          </w:tcPr>
          <w:p>
            <w:pPr>
              <w:tabs>
                <w:tab w:val="left" w:pos="3840"/>
                <w:tab w:val="left" w:pos="5300"/>
              </w:tabs>
              <w:autoSpaceDE w:val="0"/>
              <w:autoSpaceDN w:val="0"/>
              <w:adjustRightInd w:val="0"/>
              <w:snapToGrid w:val="0"/>
              <w:spacing w:line="42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装修面积约</w:t>
            </w:r>
            <w:r>
              <w:rPr>
                <w:rFonts w:ascii="宋体" w:hAnsi="宋体"/>
                <w:snapToGrid w:val="0"/>
                <w:kern w:val="0"/>
                <w:szCs w:val="21"/>
                <w:highlight w:val="none"/>
              </w:rPr>
              <w:t>2000</w:t>
            </w:r>
            <w:r>
              <w:rPr>
                <w:rFonts w:hint="eastAsia" w:ascii="宋体" w:hAnsi="宋体"/>
                <w:snapToGrid w:val="0"/>
                <w:kern w:val="0"/>
                <w:szCs w:val="21"/>
                <w:highlight w:val="none"/>
              </w:rPr>
              <w:t>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1.2.1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资金来源</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zCs w:val="21"/>
                <w:highlight w:val="none"/>
              </w:rPr>
              <w:t>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1.2.2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出资比例</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1.2.3</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资金落实情况</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zCs w:val="21"/>
                <w:highlight w:val="non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1.3.1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招标范围</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napToGrid w:val="0"/>
                <w:kern w:val="0"/>
                <w:szCs w:val="21"/>
                <w:highlight w:val="none"/>
              </w:rPr>
              <w:t>包括但不限于</w:t>
            </w:r>
            <w:r>
              <w:rPr>
                <w:rFonts w:ascii="宋体" w:hAnsi="宋体"/>
                <w:snapToGrid w:val="0"/>
                <w:kern w:val="0"/>
                <w:szCs w:val="21"/>
                <w:highlight w:val="none"/>
              </w:rPr>
              <w:t>1.</w:t>
            </w:r>
            <w:r>
              <w:rPr>
                <w:rFonts w:hint="eastAsia" w:ascii="宋体" w:hAnsi="宋体"/>
                <w:snapToGrid w:val="0"/>
                <w:kern w:val="0"/>
                <w:szCs w:val="21"/>
                <w:highlight w:val="none"/>
              </w:rPr>
              <w:t>一层接样大厅、验样区域到样品流转区域改造；</w:t>
            </w:r>
            <w:r>
              <w:rPr>
                <w:rFonts w:ascii="宋体" w:hAnsi="宋体"/>
                <w:snapToGrid w:val="0"/>
                <w:kern w:val="0"/>
                <w:szCs w:val="21"/>
                <w:highlight w:val="none"/>
              </w:rPr>
              <w:t>2</w:t>
            </w:r>
            <w:r>
              <w:rPr>
                <w:rFonts w:hint="eastAsia" w:ascii="宋体" w:hAnsi="宋体"/>
                <w:snapToGrid w:val="0"/>
                <w:kern w:val="0"/>
                <w:szCs w:val="21"/>
                <w:highlight w:val="none"/>
              </w:rPr>
              <w:t>.一层楼梯间新增储藏间；</w:t>
            </w:r>
            <w:r>
              <w:rPr>
                <w:rFonts w:ascii="宋体" w:hAnsi="宋体"/>
                <w:snapToGrid w:val="0"/>
                <w:kern w:val="0"/>
                <w:szCs w:val="21"/>
                <w:highlight w:val="none"/>
              </w:rPr>
              <w:t>3</w:t>
            </w:r>
            <w:r>
              <w:rPr>
                <w:rFonts w:hint="eastAsia" w:ascii="宋体" w:hAnsi="宋体"/>
                <w:snapToGrid w:val="0"/>
                <w:kern w:val="0"/>
                <w:szCs w:val="21"/>
                <w:highlight w:val="none"/>
              </w:rPr>
              <w:t>.夹层办公区域改造；</w:t>
            </w:r>
            <w:r>
              <w:rPr>
                <w:rFonts w:ascii="宋体" w:hAnsi="宋体"/>
                <w:snapToGrid w:val="0"/>
                <w:kern w:val="0"/>
                <w:szCs w:val="21"/>
                <w:highlight w:val="none"/>
              </w:rPr>
              <w:t>4</w:t>
            </w:r>
            <w:r>
              <w:rPr>
                <w:rFonts w:hint="eastAsia" w:ascii="宋体" w:hAnsi="宋体"/>
                <w:snapToGrid w:val="0"/>
                <w:kern w:val="0"/>
                <w:szCs w:val="21"/>
                <w:highlight w:val="none"/>
              </w:rPr>
              <w:t>.三层检测用房区域的隔断、隔断柜、吊顶、家具、空调等改造，休息区的隔墙、家具、木作、水电等改造，大会议室的空调及环境改造；</w:t>
            </w:r>
            <w:r>
              <w:rPr>
                <w:rFonts w:ascii="宋体" w:hAnsi="宋体"/>
                <w:snapToGrid w:val="0"/>
                <w:kern w:val="0"/>
                <w:szCs w:val="21"/>
                <w:highlight w:val="none"/>
              </w:rPr>
              <w:t>5</w:t>
            </w:r>
            <w:r>
              <w:rPr>
                <w:rFonts w:hint="eastAsia" w:ascii="宋体" w:hAnsi="宋体"/>
                <w:snapToGrid w:val="0"/>
                <w:kern w:val="0"/>
                <w:szCs w:val="21"/>
                <w:highlight w:val="none"/>
              </w:rPr>
              <w:t>.屋顶卫生间改造。所有改造区域及内容最终以招标方确认为准。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1.3.2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计划工期</w:t>
            </w:r>
          </w:p>
        </w:tc>
        <w:tc>
          <w:tcPr>
            <w:tcW w:w="6785" w:type="dxa"/>
            <w:vAlign w:val="center"/>
          </w:tcPr>
          <w:p>
            <w:pPr>
              <w:tabs>
                <w:tab w:val="left" w:pos="3840"/>
                <w:tab w:val="left" w:pos="5300"/>
              </w:tabs>
              <w:autoSpaceDE w:val="0"/>
              <w:autoSpaceDN w:val="0"/>
              <w:adjustRightInd w:val="0"/>
              <w:snapToGrid w:val="0"/>
              <w:spacing w:line="420" w:lineRule="exact"/>
              <w:ind w:firstLine="420" w:firstLineChars="200"/>
              <w:rPr>
                <w:highlight w:val="none"/>
              </w:rPr>
            </w:pPr>
            <w:r>
              <w:rPr>
                <w:rFonts w:hint="eastAsia"/>
                <w:highlight w:val="none"/>
              </w:rPr>
              <w:t>工期要求：总工期30日历天，中标单位需在收到中标通知书后5个工作日内提供设计图，缺陷责任期</w:t>
            </w:r>
            <w:r>
              <w:rPr>
                <w:highlight w:val="none"/>
              </w:rPr>
              <w:t>24</w:t>
            </w:r>
            <w:r>
              <w:rPr>
                <w:rFonts w:hint="eastAsia"/>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1.3.3</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质量</w:t>
            </w:r>
            <w:r>
              <w:rPr>
                <w:rFonts w:hint="eastAsia" w:ascii="宋体" w:hAnsi="宋体"/>
                <w:kern w:val="0"/>
                <w:szCs w:val="21"/>
                <w:highlight w:val="none"/>
              </w:rPr>
              <w:t>标准</w:t>
            </w:r>
          </w:p>
        </w:tc>
        <w:tc>
          <w:tcPr>
            <w:tcW w:w="6785" w:type="dxa"/>
            <w:vAlign w:val="center"/>
          </w:tcPr>
          <w:p>
            <w:pPr>
              <w:snapToGrid w:val="0"/>
              <w:spacing w:line="420" w:lineRule="exact"/>
              <w:ind w:firstLine="420" w:firstLineChars="200"/>
              <w:rPr>
                <w:rFonts w:ascii="宋体" w:hAnsi="宋体"/>
                <w:szCs w:val="21"/>
                <w:highlight w:val="none"/>
              </w:rPr>
            </w:pPr>
            <w:bookmarkStart w:id="114" w:name="_Hlk95145307"/>
            <w:r>
              <w:rPr>
                <w:rFonts w:hint="eastAsia" w:ascii="宋体" w:hAnsi="宋体"/>
                <w:szCs w:val="21"/>
                <w:highlight w:val="none"/>
              </w:rPr>
              <w:t>符合强制性质量标准，</w:t>
            </w:r>
            <w:r>
              <w:rPr>
                <w:rFonts w:hint="eastAsia" w:ascii="宋体" w:hAnsi="宋体" w:cs="宋体"/>
                <w:kern w:val="0"/>
                <w:szCs w:val="21"/>
                <w:highlight w:val="none"/>
                <w:lang w:bidi="ar"/>
              </w:rPr>
              <w:t>符合国家和重庆市现行有关施工质量验收规范、技术规范、技术标准、规程、文件等相关规定及本工程施工图设计文件要求，并达到合格标准</w:t>
            </w:r>
            <w:bookmarkEnd w:id="114"/>
            <w:r>
              <w:rPr>
                <w:rFonts w:hint="eastAsia" w:ascii="宋体" w:hAnsi="宋体" w:cs="宋体"/>
                <w:kern w:val="0"/>
                <w:szCs w:val="21"/>
                <w:highlight w:val="none"/>
                <w:lang w:bidi="ar"/>
              </w:rPr>
              <w:t>。若不同标准和规范之间要求不一致的，以较高要求为准。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pStyle w:val="2"/>
              <w:spacing w:after="0" w:line="420" w:lineRule="exact"/>
              <w:jc w:val="center"/>
              <w:rPr>
                <w:rFonts w:ascii="宋体" w:hAnsi="宋体"/>
                <w:szCs w:val="21"/>
                <w:highlight w:val="none"/>
              </w:rPr>
            </w:pPr>
            <w:r>
              <w:rPr>
                <w:rFonts w:hint="eastAsia" w:ascii="宋体" w:hAnsi="宋体"/>
                <w:szCs w:val="21"/>
                <w:highlight w:val="none"/>
              </w:rPr>
              <w:t>1.4.1</w:t>
            </w:r>
          </w:p>
        </w:tc>
        <w:tc>
          <w:tcPr>
            <w:tcW w:w="1560"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投标人资质条件、能力和信誉</w:t>
            </w:r>
          </w:p>
        </w:tc>
        <w:tc>
          <w:tcPr>
            <w:tcW w:w="6785" w:type="dxa"/>
            <w:vAlign w:val="center"/>
          </w:tcPr>
          <w:p>
            <w:pPr>
              <w:autoSpaceDE w:val="0"/>
              <w:autoSpaceDN w:val="0"/>
              <w:adjustRightInd w:val="0"/>
              <w:snapToGrid w:val="0"/>
              <w:spacing w:line="360" w:lineRule="auto"/>
              <w:ind w:firstLine="420" w:firstLineChars="200"/>
              <w:rPr>
                <w:highlight w:val="none"/>
              </w:rPr>
            </w:pPr>
            <w:bookmarkStart w:id="115" w:name="OLE_LINK1"/>
            <w:r>
              <w:rPr>
                <w:highlight w:val="none"/>
              </w:rPr>
              <w:t>本工程招标实行资格后审，投标人应</w:t>
            </w:r>
            <w:bookmarkStart w:id="116" w:name="一是"/>
            <w:bookmarkEnd w:id="116"/>
            <w:r>
              <w:rPr>
                <w:highlight w:val="none"/>
              </w:rPr>
              <w:t>具备以下资格条件：</w:t>
            </w:r>
          </w:p>
          <w:bookmarkEnd w:id="115"/>
          <w:p>
            <w:pPr>
              <w:autoSpaceDE w:val="0"/>
              <w:autoSpaceDN w:val="0"/>
              <w:adjustRightInd w:val="0"/>
              <w:snapToGrid w:val="0"/>
              <w:spacing w:line="360" w:lineRule="auto"/>
              <w:ind w:firstLine="420" w:firstLineChars="200"/>
              <w:rPr>
                <w:highlight w:val="none"/>
              </w:rPr>
            </w:pPr>
            <w:r>
              <w:rPr>
                <w:highlight w:val="none"/>
              </w:rPr>
              <w:t>1.资质条件、营业执照及安全生产条件</w:t>
            </w:r>
          </w:p>
          <w:p>
            <w:pPr>
              <w:autoSpaceDE w:val="0"/>
              <w:autoSpaceDN w:val="0"/>
              <w:adjustRightInd w:val="0"/>
              <w:snapToGrid w:val="0"/>
              <w:spacing w:line="360" w:lineRule="auto"/>
              <w:ind w:firstLine="420" w:firstLineChars="200"/>
              <w:rPr>
                <w:highlight w:val="none"/>
              </w:rPr>
            </w:pPr>
            <w:r>
              <w:rPr>
                <w:highlight w:val="none"/>
              </w:rPr>
              <w:t>（1）</w:t>
            </w:r>
            <w:r>
              <w:rPr>
                <w:rFonts w:hint="eastAsia"/>
                <w:highlight w:val="none"/>
              </w:rPr>
              <w:t>投标人须具备建设行政主管部门颁发的建筑工程施工总承包叁级或建筑装修装饰工程专业承包贰级。</w:t>
            </w:r>
          </w:p>
          <w:p>
            <w:pPr>
              <w:autoSpaceDE w:val="0"/>
              <w:autoSpaceDN w:val="0"/>
              <w:adjustRightInd w:val="0"/>
              <w:snapToGrid w:val="0"/>
              <w:spacing w:line="360" w:lineRule="auto"/>
              <w:ind w:firstLine="420" w:firstLineChars="200"/>
              <w:rPr>
                <w:highlight w:val="none"/>
              </w:rPr>
            </w:pPr>
            <w:r>
              <w:rPr>
                <w:rFonts w:hint="eastAsia"/>
                <w:highlight w:val="none"/>
              </w:rPr>
              <w:t>投标人</w:t>
            </w:r>
            <w:r>
              <w:rPr>
                <w:highlight w:val="none"/>
              </w:rPr>
              <w:t>须</w:t>
            </w:r>
            <w:r>
              <w:rPr>
                <w:rFonts w:hint="eastAsia"/>
                <w:highlight w:val="none"/>
              </w:rPr>
              <w:t>在投标文件资格审查部分</w:t>
            </w:r>
            <w:r>
              <w:rPr>
                <w:highlight w:val="none"/>
              </w:rPr>
              <w:t>提供</w:t>
            </w:r>
            <w:r>
              <w:rPr>
                <w:rFonts w:hint="eastAsia"/>
                <w:highlight w:val="none"/>
              </w:rPr>
              <w:t>有效的证书复印件</w:t>
            </w:r>
            <w:r>
              <w:rPr>
                <w:highlight w:val="none"/>
              </w:rPr>
              <w:t>。</w:t>
            </w:r>
          </w:p>
          <w:p>
            <w:pPr>
              <w:autoSpaceDE w:val="0"/>
              <w:autoSpaceDN w:val="0"/>
              <w:adjustRightInd w:val="0"/>
              <w:snapToGrid w:val="0"/>
              <w:spacing w:line="360" w:lineRule="auto"/>
              <w:ind w:firstLine="420" w:firstLineChars="200"/>
              <w:rPr>
                <w:highlight w:val="none"/>
              </w:rPr>
            </w:pPr>
            <w:r>
              <w:rPr>
                <w:highlight w:val="none"/>
              </w:rPr>
              <w:t>（2）具备有效的营业执照。</w:t>
            </w:r>
          </w:p>
          <w:p>
            <w:pPr>
              <w:autoSpaceDE w:val="0"/>
              <w:autoSpaceDN w:val="0"/>
              <w:adjustRightInd w:val="0"/>
              <w:snapToGrid w:val="0"/>
              <w:spacing w:line="360" w:lineRule="auto"/>
              <w:ind w:firstLine="420" w:firstLineChars="200"/>
              <w:rPr>
                <w:highlight w:val="none"/>
              </w:rPr>
            </w:pPr>
            <w:r>
              <w:rPr>
                <w:rFonts w:hint="eastAsia"/>
                <w:highlight w:val="none"/>
              </w:rPr>
              <w:t>投标人</w:t>
            </w:r>
            <w:r>
              <w:rPr>
                <w:highlight w:val="none"/>
              </w:rPr>
              <w:t>须</w:t>
            </w:r>
            <w:r>
              <w:rPr>
                <w:rFonts w:hint="eastAsia"/>
                <w:highlight w:val="none"/>
              </w:rPr>
              <w:t>在投标文件资格审查部分</w:t>
            </w:r>
            <w:r>
              <w:rPr>
                <w:highlight w:val="none"/>
              </w:rPr>
              <w:t>提供有效的营业执照</w:t>
            </w:r>
            <w:r>
              <w:rPr>
                <w:rFonts w:hint="eastAsia"/>
                <w:highlight w:val="none"/>
              </w:rPr>
              <w:t>复印件</w:t>
            </w:r>
            <w:r>
              <w:rPr>
                <w:highlight w:val="none"/>
              </w:rPr>
              <w:t>。</w:t>
            </w:r>
          </w:p>
          <w:p>
            <w:pPr>
              <w:autoSpaceDE w:val="0"/>
              <w:autoSpaceDN w:val="0"/>
              <w:adjustRightInd w:val="0"/>
              <w:snapToGrid w:val="0"/>
              <w:spacing w:line="360" w:lineRule="auto"/>
              <w:ind w:firstLine="420" w:firstLineChars="200"/>
              <w:rPr>
                <w:highlight w:val="none"/>
              </w:rPr>
            </w:pPr>
            <w:r>
              <w:rPr>
                <w:highlight w:val="none"/>
              </w:rPr>
              <w:t>（3）具备建设行政主管部门颁发的有效的安全生产许可证</w:t>
            </w:r>
            <w:r>
              <w:rPr>
                <w:rFonts w:hint="eastAsia"/>
                <w:highlight w:val="none"/>
              </w:rPr>
              <w:t>。</w:t>
            </w:r>
          </w:p>
          <w:p>
            <w:pPr>
              <w:autoSpaceDE w:val="0"/>
              <w:autoSpaceDN w:val="0"/>
              <w:adjustRightInd w:val="0"/>
              <w:snapToGrid w:val="0"/>
              <w:spacing w:line="360" w:lineRule="auto"/>
              <w:ind w:firstLine="420" w:firstLineChars="200"/>
              <w:rPr>
                <w:highlight w:val="none"/>
              </w:rPr>
            </w:pPr>
            <w:r>
              <w:rPr>
                <w:rFonts w:hint="eastAsia"/>
                <w:highlight w:val="none"/>
              </w:rPr>
              <w:t>投标人须在投标文件资格审查部分提供有效的安全生产许可证</w:t>
            </w:r>
            <w:r>
              <w:rPr>
                <w:highlight w:val="none"/>
              </w:rPr>
              <w:t>。</w:t>
            </w:r>
          </w:p>
          <w:p>
            <w:pPr>
              <w:autoSpaceDE w:val="0"/>
              <w:autoSpaceDN w:val="0"/>
              <w:adjustRightInd w:val="0"/>
              <w:snapToGrid w:val="0"/>
              <w:spacing w:line="360" w:lineRule="auto"/>
              <w:ind w:firstLine="420" w:firstLineChars="200"/>
              <w:rPr>
                <w:highlight w:val="none"/>
              </w:rPr>
            </w:pPr>
            <w:r>
              <w:rPr>
                <w:rFonts w:hint="eastAsia"/>
                <w:highlight w:val="none"/>
              </w:rPr>
              <w:t>2.业绩要求</w:t>
            </w:r>
          </w:p>
          <w:p>
            <w:pPr>
              <w:pStyle w:val="2"/>
              <w:spacing w:line="360" w:lineRule="auto"/>
              <w:ind w:firstLine="420" w:firstLineChars="200"/>
              <w:rPr>
                <w:highlight w:val="none"/>
              </w:rPr>
            </w:pPr>
            <w:r>
              <w:rPr>
                <w:rFonts w:hint="eastAsia"/>
                <w:highlight w:val="none"/>
              </w:rPr>
              <w:t>无。</w:t>
            </w:r>
          </w:p>
          <w:p>
            <w:pPr>
              <w:autoSpaceDE w:val="0"/>
              <w:autoSpaceDN w:val="0"/>
              <w:adjustRightInd w:val="0"/>
              <w:snapToGrid w:val="0"/>
              <w:spacing w:line="360" w:lineRule="auto"/>
              <w:ind w:firstLine="420" w:firstLineChars="200"/>
              <w:rPr>
                <w:highlight w:val="none"/>
              </w:rPr>
            </w:pPr>
            <w:r>
              <w:rPr>
                <w:rFonts w:hint="eastAsia"/>
                <w:highlight w:val="none"/>
              </w:rPr>
              <w:t>3</w:t>
            </w:r>
            <w:r>
              <w:rPr>
                <w:highlight w:val="none"/>
              </w:rPr>
              <w:t>.其他要求</w:t>
            </w:r>
          </w:p>
          <w:p>
            <w:pPr>
              <w:autoSpaceDE w:val="0"/>
              <w:autoSpaceDN w:val="0"/>
              <w:adjustRightInd w:val="0"/>
              <w:snapToGrid w:val="0"/>
              <w:spacing w:line="360" w:lineRule="auto"/>
              <w:ind w:firstLine="420" w:firstLineChars="200"/>
              <w:rPr>
                <w:highlight w:val="none"/>
              </w:rPr>
            </w:pPr>
            <w:r>
              <w:rPr>
                <w:rFonts w:hint="eastAsia"/>
                <w:highlight w:val="none"/>
              </w:rPr>
              <w:t>无</w:t>
            </w:r>
          </w:p>
          <w:p>
            <w:pPr>
              <w:autoSpaceDE w:val="0"/>
              <w:autoSpaceDN w:val="0"/>
              <w:adjustRightInd w:val="0"/>
              <w:snapToGrid w:val="0"/>
              <w:spacing w:line="360" w:lineRule="auto"/>
              <w:ind w:firstLine="420" w:firstLineChars="200"/>
              <w:rPr>
                <w:highlight w:val="none"/>
              </w:rPr>
            </w:pPr>
            <w:r>
              <w:rPr>
                <w:rFonts w:hint="eastAsia"/>
                <w:highlight w:val="none"/>
              </w:rPr>
              <w:t>特别说明：</w:t>
            </w:r>
          </w:p>
          <w:p>
            <w:pPr>
              <w:autoSpaceDE w:val="0"/>
              <w:autoSpaceDN w:val="0"/>
              <w:adjustRightInd w:val="0"/>
              <w:snapToGrid w:val="0"/>
              <w:spacing w:line="360" w:lineRule="auto"/>
              <w:ind w:firstLine="420" w:firstLineChars="200"/>
              <w:rPr>
                <w:highlight w:val="none"/>
              </w:rPr>
            </w:pPr>
            <w:r>
              <w:rPr>
                <w:rFonts w:hint="eastAsia"/>
                <w:highlight w:val="none"/>
              </w:rPr>
              <w:t>（</w:t>
            </w:r>
            <w:r>
              <w:rPr>
                <w:highlight w:val="none"/>
              </w:rPr>
              <w:t>1）</w:t>
            </w:r>
            <w:r>
              <w:rPr>
                <w:rFonts w:hint="eastAsia"/>
                <w:highlight w:val="none"/>
              </w:rPr>
              <w:t>上述要求须提交的相关证明材料均应加盖投标单位公章并装入投标文件资格审查部分中。上述要求，有一条不满足则投标文件由评标委员会作否决投标处理。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1.4.2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联合体投标</w:t>
            </w:r>
          </w:p>
        </w:tc>
        <w:tc>
          <w:tcPr>
            <w:tcW w:w="6785" w:type="dxa"/>
            <w:vAlign w:val="center"/>
          </w:tcPr>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1.9.1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踏勘现场</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本项目投标供应商必须进行现场踏勘，踏勘时间为202</w:t>
            </w:r>
            <w:r>
              <w:rPr>
                <w:rFonts w:hint="eastAsia" w:ascii="宋体" w:hAnsi="宋体"/>
                <w:kern w:val="0"/>
                <w:szCs w:val="21"/>
                <w:highlight w:val="none"/>
              </w:rPr>
              <w:t>3</w:t>
            </w:r>
            <w:r>
              <w:rPr>
                <w:rFonts w:ascii="宋体" w:hAnsi="宋体"/>
                <w:kern w:val="0"/>
                <w:szCs w:val="21"/>
                <w:highlight w:val="none"/>
              </w:rPr>
              <w:t>年</w:t>
            </w:r>
            <w:r>
              <w:rPr>
                <w:rFonts w:hint="eastAsia" w:ascii="宋体" w:hAnsi="宋体"/>
                <w:kern w:val="0"/>
                <w:szCs w:val="21"/>
                <w:highlight w:val="none"/>
              </w:rPr>
              <w:t>09</w:t>
            </w:r>
            <w:r>
              <w:rPr>
                <w:rFonts w:ascii="宋体" w:hAnsi="宋体"/>
                <w:kern w:val="0"/>
                <w:szCs w:val="21"/>
                <w:highlight w:val="none"/>
              </w:rPr>
              <w:t>月1</w:t>
            </w:r>
            <w:r>
              <w:rPr>
                <w:rFonts w:hint="eastAsia" w:ascii="宋体" w:hAnsi="宋体"/>
                <w:kern w:val="0"/>
                <w:szCs w:val="21"/>
                <w:highlight w:val="none"/>
                <w:lang w:val="en-US" w:eastAsia="zh-CN"/>
              </w:rPr>
              <w:t>8</w:t>
            </w:r>
            <w:r>
              <w:rPr>
                <w:rFonts w:ascii="宋体" w:hAnsi="宋体"/>
                <w:kern w:val="0"/>
                <w:szCs w:val="21"/>
                <w:highlight w:val="none"/>
              </w:rPr>
              <w:t>日15:00</w:t>
            </w:r>
            <w:r>
              <w:rPr>
                <w:rFonts w:hint="eastAsia" w:ascii="宋体" w:hAnsi="宋体"/>
                <w:kern w:val="0"/>
                <w:szCs w:val="21"/>
                <w:highlight w:val="none"/>
                <w:lang w:val="en-US" w:eastAsia="zh-CN"/>
              </w:rPr>
              <w:t>-17:30</w:t>
            </w:r>
            <w:r>
              <w:rPr>
                <w:rFonts w:ascii="宋体" w:hAnsi="宋体"/>
                <w:kern w:val="0"/>
                <w:szCs w:val="21"/>
                <w:highlight w:val="none"/>
              </w:rPr>
              <w:t>，现场踏勘人员需提供身份证原件，授权委托书（或介绍信</w:t>
            </w:r>
            <w:r>
              <w:rPr>
                <w:rFonts w:hint="eastAsia" w:ascii="宋体" w:hAnsi="宋体"/>
                <w:kern w:val="0"/>
                <w:szCs w:val="21"/>
                <w:highlight w:val="none"/>
                <w:lang w:eastAsia="zh-CN"/>
              </w:rPr>
              <w:t>，</w:t>
            </w:r>
            <w:r>
              <w:rPr>
                <w:rFonts w:hint="eastAsia" w:ascii="宋体" w:hAnsi="宋体"/>
                <w:kern w:val="0"/>
                <w:szCs w:val="21"/>
                <w:highlight w:val="none"/>
                <w:lang w:val="en-US" w:eastAsia="zh-CN"/>
              </w:rPr>
              <w:t>盖鲜章</w:t>
            </w:r>
            <w:r>
              <w:rPr>
                <w:rFonts w:ascii="宋体" w:hAnsi="宋体"/>
                <w:kern w:val="0"/>
                <w:szCs w:val="21"/>
                <w:highlight w:val="none"/>
              </w:rPr>
              <w:t>），踏勘完毕后，由</w:t>
            </w:r>
            <w:r>
              <w:rPr>
                <w:rFonts w:hint="eastAsia" w:ascii="宋体" w:hAnsi="宋体"/>
                <w:kern w:val="0"/>
                <w:szCs w:val="21"/>
                <w:highlight w:val="none"/>
              </w:rPr>
              <w:t>招标人</w:t>
            </w:r>
            <w:r>
              <w:rPr>
                <w:rFonts w:ascii="宋体" w:hAnsi="宋体"/>
                <w:kern w:val="0"/>
                <w:szCs w:val="21"/>
                <w:highlight w:val="none"/>
              </w:rPr>
              <w:t>向已踏勘</w:t>
            </w:r>
            <w:r>
              <w:rPr>
                <w:rFonts w:hint="eastAsia" w:ascii="宋体" w:hAnsi="宋体"/>
                <w:kern w:val="0"/>
                <w:szCs w:val="21"/>
                <w:highlight w:val="none"/>
                <w:lang w:val="en-US" w:eastAsia="zh-CN"/>
              </w:rPr>
              <w:t>投标人</w:t>
            </w:r>
            <w:r>
              <w:rPr>
                <w:rFonts w:ascii="宋体" w:hAnsi="宋体"/>
                <w:kern w:val="0"/>
                <w:szCs w:val="21"/>
                <w:highlight w:val="none"/>
              </w:rPr>
              <w:t>出具踏勘确认书（投标时在响应文件中</w:t>
            </w:r>
            <w:r>
              <w:rPr>
                <w:rFonts w:hint="eastAsia" w:ascii="宋体" w:hAnsi="宋体"/>
                <w:kern w:val="0"/>
                <w:szCs w:val="21"/>
                <w:highlight w:val="none"/>
                <w:lang w:val="en-US" w:eastAsia="zh-CN"/>
              </w:rPr>
              <w:t>需</w:t>
            </w:r>
            <w:r>
              <w:rPr>
                <w:rFonts w:ascii="宋体" w:hAnsi="宋体"/>
                <w:kern w:val="0"/>
                <w:szCs w:val="21"/>
                <w:highlight w:val="none"/>
              </w:rPr>
              <w:t>提供踏勘确认书</w:t>
            </w:r>
            <w:r>
              <w:rPr>
                <w:rFonts w:hint="eastAsia" w:ascii="宋体" w:hAnsi="宋体"/>
                <w:kern w:val="0"/>
                <w:szCs w:val="21"/>
                <w:highlight w:val="none"/>
              </w:rPr>
              <w:t>及报名回执</w:t>
            </w:r>
            <w:r>
              <w:rPr>
                <w:rFonts w:ascii="宋体" w:hAnsi="宋体"/>
                <w:kern w:val="0"/>
                <w:szCs w:val="21"/>
                <w:highlight w:val="none"/>
              </w:rPr>
              <w:t>原件）。</w:t>
            </w:r>
          </w:p>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踏勘现场联系人：</w:t>
            </w:r>
            <w:r>
              <w:rPr>
                <w:rFonts w:hint="eastAsia" w:ascii="宋体" w:hAnsi="宋体"/>
                <w:kern w:val="0"/>
                <w:szCs w:val="21"/>
                <w:highlight w:val="none"/>
              </w:rPr>
              <w:t xml:space="preserve">汪老师 </w:t>
            </w:r>
            <w:r>
              <w:rPr>
                <w:rFonts w:ascii="宋体" w:hAnsi="宋体"/>
                <w:kern w:val="0"/>
                <w:szCs w:val="21"/>
                <w:highlight w:val="none"/>
              </w:rPr>
              <w:t>，电话：13320288325。踏勘地点：</w:t>
            </w:r>
            <w:r>
              <w:rPr>
                <w:rFonts w:hint="eastAsia" w:ascii="宋体" w:hAnsi="宋体"/>
                <w:kern w:val="0"/>
                <w:szCs w:val="21"/>
                <w:highlight w:val="none"/>
              </w:rPr>
              <w:t>重庆市高新区兴谷路3</w:t>
            </w:r>
            <w:r>
              <w:rPr>
                <w:rFonts w:ascii="宋体" w:hAnsi="宋体"/>
                <w:kern w:val="0"/>
                <w:szCs w:val="21"/>
                <w:highlight w:val="none"/>
              </w:rPr>
              <w:t>9</w:t>
            </w:r>
            <w:r>
              <w:rPr>
                <w:rFonts w:hint="eastAsia" w:ascii="宋体" w:hAnsi="宋体"/>
                <w:kern w:val="0"/>
                <w:szCs w:val="21"/>
                <w:highlight w:val="none"/>
              </w:rPr>
              <w:t>号1</w:t>
            </w:r>
            <w:r>
              <w:rPr>
                <w:rFonts w:ascii="宋体" w:hAnsi="宋体"/>
                <w:kern w:val="0"/>
                <w:szCs w:val="21"/>
                <w:highlight w:val="none"/>
              </w:rPr>
              <w:t>1</w:t>
            </w:r>
            <w:r>
              <w:rPr>
                <w:rFonts w:hint="eastAsia" w:ascii="宋体" w:hAnsi="宋体"/>
                <w:kern w:val="0"/>
                <w:szCs w:val="21"/>
                <w:highlight w:val="none"/>
              </w:rPr>
              <w:t>幢</w:t>
            </w:r>
            <w:r>
              <w:rPr>
                <w:rFonts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1.10.1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投标预备会</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1.11</w:t>
            </w:r>
            <w:r>
              <w:rPr>
                <w:rFonts w:hint="eastAsia" w:ascii="宋体" w:hAnsi="宋体"/>
                <w:kern w:val="0"/>
                <w:szCs w:val="21"/>
                <w:highlight w:val="none"/>
              </w:rPr>
              <w:t>.2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szCs w:val="21"/>
                <w:highlight w:val="none"/>
              </w:rPr>
              <w:t>投标人拟分包的工作</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2.1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785" w:type="dxa"/>
            <w:vAlign w:val="center"/>
          </w:tcPr>
          <w:p>
            <w:pPr>
              <w:snapToGrid w:val="0"/>
              <w:spacing w:line="420" w:lineRule="exact"/>
              <w:ind w:firstLine="420" w:firstLineChars="200"/>
              <w:rPr>
                <w:rFonts w:ascii="宋体" w:hAnsi="宋体"/>
                <w:szCs w:val="21"/>
                <w:highlight w:val="none"/>
              </w:rPr>
            </w:pPr>
            <w:r>
              <w:rPr>
                <w:rFonts w:ascii="宋体" w:hAnsi="宋体"/>
                <w:szCs w:val="21"/>
                <w:highlight w:val="none"/>
              </w:rPr>
              <w:t>招标人发出的澄清及修改</w:t>
            </w:r>
            <w:r>
              <w:rPr>
                <w:rFonts w:hint="eastAsia" w:ascii="宋体" w:hAnsi="宋体"/>
                <w:szCs w:val="21"/>
                <w:highlight w:val="none"/>
              </w:rPr>
              <w:t>及随招标文件一同公布的附件。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560" w:type="dxa"/>
            <w:tcBorders>
              <w:bottom w:val="single" w:color="auto" w:sz="4" w:space="0"/>
            </w:tcBorders>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投标人在收到招标文件后，应仔细检查招标文件的所有内容，如有残缺或文字表述不清，图纸尺寸标注不明以及存在错、碰、漏、缺、概念模糊和有可能出现歧义或理解上的偏差的内容等应</w:t>
            </w:r>
            <w:r>
              <w:rPr>
                <w:rFonts w:hint="eastAsia" w:ascii="宋体" w:hAnsi="宋体" w:cs="宋体"/>
                <w:kern w:val="0"/>
                <w:szCs w:val="21"/>
                <w:highlight w:val="none"/>
              </w:rPr>
              <w:t>在招标公告规定的时间前</w:t>
            </w:r>
            <w:r>
              <w:rPr>
                <w:rFonts w:hint="eastAsia" w:ascii="宋体" w:hAnsi="宋体"/>
                <w:kern w:val="0"/>
                <w:szCs w:val="21"/>
                <w:highlight w:val="none"/>
              </w:rPr>
              <w:t>按照招标公告联系方式已书面形式提出疑问。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24" w:type="dxa"/>
            <w:vMerge w:val="restart"/>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2.2.2</w:t>
            </w:r>
          </w:p>
        </w:tc>
        <w:tc>
          <w:tcPr>
            <w:tcW w:w="1560" w:type="dxa"/>
            <w:tcBorders>
              <w:top w:val="single" w:color="auto" w:sz="4" w:space="0"/>
            </w:tcBorders>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招标人对招标文件澄清的截止时间</w:t>
            </w:r>
          </w:p>
        </w:tc>
        <w:tc>
          <w:tcPr>
            <w:tcW w:w="6785" w:type="dxa"/>
            <w:vAlign w:val="center"/>
          </w:tcPr>
          <w:p>
            <w:pPr>
              <w:snapToGrid w:val="0"/>
              <w:spacing w:line="420" w:lineRule="exact"/>
              <w:ind w:firstLine="420" w:firstLineChars="200"/>
              <w:rPr>
                <w:rFonts w:ascii="宋体" w:hAnsi="宋体"/>
                <w:snapToGrid w:val="0"/>
                <w:kern w:val="0"/>
                <w:szCs w:val="21"/>
                <w:highlight w:val="none"/>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szCs w:val="21"/>
                <w:highlight w:val="none"/>
              </w:rPr>
              <w:t>重庆市建筑科学研究院有限公司网站（http://www.cqsjky.com）</w:t>
            </w:r>
            <w:r>
              <w:rPr>
                <w:rFonts w:ascii="宋体" w:hAnsi="宋体"/>
                <w:kern w:val="0"/>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24" w:type="dxa"/>
            <w:vMerge w:val="continue"/>
            <w:vAlign w:val="center"/>
          </w:tcPr>
          <w:p>
            <w:pPr>
              <w:snapToGrid w:val="0"/>
              <w:spacing w:line="420" w:lineRule="exact"/>
              <w:jc w:val="center"/>
              <w:rPr>
                <w:rFonts w:ascii="宋体" w:hAnsi="宋体"/>
                <w:kern w:val="0"/>
                <w:szCs w:val="21"/>
                <w:highlight w:val="none"/>
              </w:rPr>
            </w:pPr>
          </w:p>
        </w:tc>
        <w:tc>
          <w:tcPr>
            <w:tcW w:w="1560"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zCs w:val="21"/>
                <w:highlight w:val="none"/>
              </w:rPr>
              <w:t>详见招标公告中规定的投标文件递交截止时间。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2.2.3</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招标人对招标文件进行修改的时间</w:t>
            </w:r>
          </w:p>
        </w:tc>
        <w:tc>
          <w:tcPr>
            <w:tcW w:w="6785" w:type="dxa"/>
            <w:vAlign w:val="center"/>
          </w:tcPr>
          <w:p>
            <w:pPr>
              <w:snapToGrid w:val="0"/>
              <w:spacing w:line="420" w:lineRule="exact"/>
              <w:ind w:firstLine="420" w:firstLineChars="200"/>
              <w:rPr>
                <w:rFonts w:ascii="宋体" w:hAnsi="宋体"/>
                <w:szCs w:val="21"/>
                <w:highlight w:val="none"/>
              </w:rPr>
            </w:pPr>
            <w:r>
              <w:rPr>
                <w:rFonts w:ascii="宋体" w:hAnsi="宋体"/>
                <w:snapToGrid w:val="0"/>
                <w:kern w:val="0"/>
                <w:szCs w:val="21"/>
                <w:highlight w:val="none"/>
              </w:rPr>
              <w:t>修改内容可能影响投标文件编制的，须在</w:t>
            </w:r>
            <w:r>
              <w:rPr>
                <w:rFonts w:hint="eastAsia" w:ascii="宋体" w:hAnsi="宋体"/>
                <w:snapToGrid w:val="0"/>
                <w:kern w:val="0"/>
                <w:szCs w:val="21"/>
                <w:highlight w:val="none"/>
              </w:rPr>
              <w:t>招标公告中规定的澄清时间前在</w:t>
            </w:r>
            <w:r>
              <w:rPr>
                <w:rFonts w:hint="eastAsia" w:ascii="宋体" w:hAnsi="宋体"/>
                <w:szCs w:val="21"/>
                <w:highlight w:val="none"/>
              </w:rPr>
              <w:t>重庆市建筑科学研究院有限公司</w:t>
            </w:r>
            <w:r>
              <w:rPr>
                <w:rFonts w:hint="eastAsia" w:ascii="宋体" w:hAnsi="宋体"/>
                <w:snapToGrid w:val="0"/>
                <w:kern w:val="0"/>
                <w:szCs w:val="21"/>
                <w:highlight w:val="none"/>
              </w:rPr>
              <w:t>网站（http://www.cqsjky.com）发布澄清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3.1.1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构成投标文件的其他材料</w:t>
            </w:r>
          </w:p>
        </w:tc>
        <w:tc>
          <w:tcPr>
            <w:tcW w:w="6785" w:type="dxa"/>
            <w:vAlign w:val="center"/>
          </w:tcPr>
          <w:p>
            <w:pPr>
              <w:snapToGrid w:val="0"/>
              <w:spacing w:line="420" w:lineRule="exact"/>
              <w:ind w:firstLine="420" w:firstLineChars="200"/>
              <w:rPr>
                <w:rFonts w:ascii="宋体" w:hAnsi="宋体"/>
                <w:szCs w:val="21"/>
                <w:highlight w:val="none"/>
              </w:rPr>
            </w:pPr>
            <w:r>
              <w:rPr>
                <w:rFonts w:ascii="宋体" w:hAnsi="宋体"/>
                <w:szCs w:val="21"/>
                <w:highlight w:val="none"/>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3.2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投标报价</w:t>
            </w:r>
          </w:p>
        </w:tc>
        <w:tc>
          <w:tcPr>
            <w:tcW w:w="6785" w:type="dxa"/>
            <w:vAlign w:val="center"/>
          </w:tcPr>
          <w:p>
            <w:pPr>
              <w:autoSpaceDE w:val="0"/>
              <w:autoSpaceDN w:val="0"/>
              <w:adjustRightInd w:val="0"/>
              <w:spacing w:line="360" w:lineRule="auto"/>
              <w:ind w:firstLine="422" w:firstLineChars="200"/>
              <w:rPr>
                <w:b/>
                <w:bCs/>
                <w:highlight w:val="none"/>
              </w:rPr>
            </w:pPr>
            <w:r>
              <w:rPr>
                <w:rFonts w:hint="eastAsia"/>
                <w:b/>
                <w:bCs/>
                <w:highlight w:val="none"/>
              </w:rPr>
              <w:t>一、招标控制限价</w:t>
            </w:r>
          </w:p>
          <w:p>
            <w:pPr>
              <w:autoSpaceDE w:val="0"/>
              <w:autoSpaceDN w:val="0"/>
              <w:adjustRightInd w:val="0"/>
              <w:spacing w:line="360" w:lineRule="auto"/>
              <w:ind w:firstLine="420" w:firstLineChars="200"/>
              <w:rPr>
                <w:highlight w:val="none"/>
              </w:rPr>
            </w:pPr>
            <w:r>
              <w:rPr>
                <w:rFonts w:hint="eastAsia"/>
                <w:highlight w:val="none"/>
              </w:rPr>
              <w:t>招标控制限价为</w:t>
            </w:r>
            <w:r>
              <w:rPr>
                <w:rFonts w:hint="eastAsia"/>
                <w:highlight w:val="none"/>
                <w:u w:val="single"/>
              </w:rPr>
              <w:t xml:space="preserve">   250000.00 </w:t>
            </w:r>
            <w:r>
              <w:rPr>
                <w:rFonts w:hint="eastAsia"/>
                <w:highlight w:val="none"/>
              </w:rPr>
              <w:t>元（大写：</w:t>
            </w:r>
            <w:r>
              <w:rPr>
                <w:rFonts w:hint="eastAsia"/>
                <w:highlight w:val="none"/>
                <w:u w:val="single"/>
              </w:rPr>
              <w:t xml:space="preserve"> 贰拾伍万元整 </w:t>
            </w:r>
            <w:r>
              <w:rPr>
                <w:rFonts w:hint="eastAsia"/>
                <w:highlight w:val="none"/>
              </w:rPr>
              <w:t>），本招标控制价为含税金额，投标人的投标总报价不得超过招标控制限价，否则由评标委员会作否决投标处理。</w:t>
            </w:r>
          </w:p>
          <w:p>
            <w:pPr>
              <w:autoSpaceDE w:val="0"/>
              <w:autoSpaceDN w:val="0"/>
              <w:adjustRightInd w:val="0"/>
              <w:spacing w:line="360" w:lineRule="auto"/>
              <w:ind w:firstLine="422" w:firstLineChars="200"/>
              <w:rPr>
                <w:b/>
                <w:bCs/>
                <w:highlight w:val="none"/>
              </w:rPr>
            </w:pPr>
            <w:r>
              <w:rPr>
                <w:rFonts w:hint="eastAsia"/>
                <w:b/>
                <w:bCs/>
                <w:highlight w:val="none"/>
              </w:rPr>
              <w:t>二、报价及说明</w:t>
            </w:r>
          </w:p>
          <w:p>
            <w:pPr>
              <w:pStyle w:val="26"/>
              <w:spacing w:line="360" w:lineRule="auto"/>
              <w:ind w:left="0" w:leftChars="0" w:firstLine="420" w:firstLineChars="200"/>
              <w:rPr>
                <w:highlight w:val="none"/>
              </w:rPr>
            </w:pPr>
            <w:r>
              <w:rPr>
                <w:rFonts w:hint="eastAsia"/>
                <w:highlight w:val="none"/>
              </w:rPr>
              <w:t>1</w:t>
            </w:r>
            <w:r>
              <w:rPr>
                <w:highlight w:val="none"/>
              </w:rPr>
              <w:t xml:space="preserve">. </w:t>
            </w:r>
            <w:r>
              <w:rPr>
                <w:rFonts w:hint="eastAsia"/>
                <w:highlight w:val="none"/>
              </w:rPr>
              <w:t>投标人的投标报价应是本章投标人须知前附表 1.3.1 项中所述的本工程招标范围内的所有工作以及按合同约定交付招标人项目成果所需的全部费用（包括施工阶段、缺陷责任期全过程）。具体包括为实施和完成本项目招标范围全部工作所需的设计费、总承包管理费（含协调费等）、专业设备材料费、人工费、建筑设备材料费、施工机具使用费、企业管理费、利润、一般风险费、措施项目费（含临时设施费、检验检测费、系统集成费、安全文明施工费）、其他项目费、规费、税金、招标文件及合同约定的</w:t>
            </w:r>
            <w:r>
              <w:rPr>
                <w:rFonts w:hint="eastAsia"/>
                <w:highlight w:val="none"/>
                <w:lang w:val="en-US" w:eastAsia="zh-CN"/>
              </w:rPr>
              <w:t>等</w:t>
            </w:r>
            <w:r>
              <w:rPr>
                <w:rFonts w:hint="eastAsia"/>
                <w:highlight w:val="none"/>
              </w:rPr>
              <w:t>相关费用、政策性文件规定的全部费用。</w:t>
            </w:r>
          </w:p>
          <w:p>
            <w:pPr>
              <w:pStyle w:val="26"/>
              <w:spacing w:line="360" w:lineRule="auto"/>
              <w:ind w:left="0" w:leftChars="0" w:firstLine="420" w:firstLineChars="200"/>
              <w:rPr>
                <w:highlight w:val="none"/>
              </w:rPr>
            </w:pPr>
            <w:r>
              <w:rPr>
                <w:rFonts w:hint="eastAsia"/>
                <w:highlight w:val="none"/>
              </w:rPr>
              <w:t>2、报价方式</w:t>
            </w:r>
          </w:p>
          <w:p>
            <w:pPr>
              <w:pStyle w:val="26"/>
              <w:spacing w:line="360" w:lineRule="auto"/>
              <w:ind w:left="0" w:leftChars="0" w:firstLine="420" w:firstLineChars="200"/>
              <w:rPr>
                <w:highlight w:val="none"/>
              </w:rPr>
            </w:pPr>
            <w:r>
              <w:rPr>
                <w:rFonts w:hint="eastAsia"/>
                <w:highlight w:val="none"/>
              </w:rPr>
              <w:t>本项目采用总价包干的方式，投标人根据项目情况、自身实力、市场行情自行填报投标总价，投标报价以元为单位，保留小数点后两位，第三位四舍五入，不足两位的按实际位数保留。在工程总承包全过程中，除合同约定可以调整的情形外，总价固定不予调整。投标总报价=设计费投标报价+专业设备材料费投标报价+建筑安装工程费投标报价+其他费用投标报价。</w:t>
            </w:r>
          </w:p>
          <w:p>
            <w:pPr>
              <w:pStyle w:val="26"/>
              <w:spacing w:line="360" w:lineRule="auto"/>
              <w:ind w:left="0" w:leftChars="0" w:firstLine="420" w:firstLineChars="200"/>
              <w:rPr>
                <w:highlight w:val="none"/>
              </w:rPr>
            </w:pPr>
            <w:r>
              <w:rPr>
                <w:rFonts w:hint="eastAsia"/>
                <w:highlight w:val="none"/>
              </w:rPr>
              <w:t>3、本工程招标将设置投标总报价最高限价为人民币250000.00元，大写：贰拾伍万。投标人的投标报价不得超过相应的最高限价，否则，将被认定为废标。投标报价总价作为评审标准。</w:t>
            </w:r>
          </w:p>
          <w:p>
            <w:pPr>
              <w:pStyle w:val="26"/>
              <w:spacing w:line="360" w:lineRule="auto"/>
              <w:ind w:left="0" w:leftChars="0" w:firstLine="420" w:firstLineChars="200"/>
              <w:rPr>
                <w:highlight w:val="none"/>
              </w:rPr>
            </w:pPr>
            <w:r>
              <w:rPr>
                <w:rFonts w:hint="eastAsia"/>
                <w:highlight w:val="none"/>
              </w:rPr>
              <w:t>4、投标人应先到工地踏勘以充分了解工地位置、地质情况、进出场道路、储存空间、装卸限制、行车干扰及任何其它足以影响承包价格的情况，任何因忽视或误解工地情况而导致的索赔或工期延长申请将不获批准。</w:t>
            </w:r>
            <w:bookmarkStart w:id="1103" w:name="_GoBack"/>
            <w:bookmarkEnd w:id="110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3.3.1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投标有效期</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zCs w:val="21"/>
                <w:highlight w:val="none"/>
                <w:u w:val="single"/>
                <w:lang w:val="en-US" w:eastAsia="zh-CN"/>
              </w:rPr>
              <w:t>3</w:t>
            </w:r>
            <w:r>
              <w:rPr>
                <w:rFonts w:hint="eastAsia" w:ascii="宋体" w:hAnsi="宋体"/>
                <w:szCs w:val="21"/>
                <w:highlight w:val="none"/>
                <w:u w:val="single"/>
              </w:rPr>
              <w:t>0</w:t>
            </w:r>
            <w:r>
              <w:rPr>
                <w:rFonts w:ascii="宋体" w:hAnsi="宋体"/>
                <w:szCs w:val="21"/>
                <w:highlight w:val="none"/>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3.4</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投标保证金</w:t>
            </w:r>
          </w:p>
        </w:tc>
        <w:tc>
          <w:tcPr>
            <w:tcW w:w="6785" w:type="dxa"/>
            <w:vAlign w:val="center"/>
          </w:tcPr>
          <w:p>
            <w:pPr>
              <w:pStyle w:val="2"/>
              <w:spacing w:line="360" w:lineRule="auto"/>
              <w:ind w:firstLine="420" w:firstLineChars="200"/>
              <w:rPr>
                <w:highlight w:val="none"/>
              </w:rPr>
            </w:pPr>
            <w:r>
              <w:rPr>
                <w:rFonts w:hint="eastAsia"/>
                <w:highlight w:val="none"/>
              </w:rPr>
              <w:t>本项目不收取投标保证金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3.6</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line="420" w:lineRule="exact"/>
              <w:jc w:val="center"/>
              <w:rPr>
                <w:rFonts w:ascii="宋体" w:hAnsi="宋体"/>
                <w:kern w:val="0"/>
                <w:szCs w:val="21"/>
                <w:highlight w:val="none"/>
              </w:rPr>
            </w:pPr>
            <w:r>
              <w:rPr>
                <w:rFonts w:ascii="宋体" w:hAnsi="宋体"/>
                <w:kern w:val="0"/>
                <w:szCs w:val="21"/>
                <w:highlight w:val="none"/>
              </w:rPr>
              <w:t>备选投标方案</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3</w:t>
            </w:r>
            <w:r>
              <w:rPr>
                <w:rFonts w:ascii="宋体" w:hAnsi="宋体"/>
                <w:kern w:val="0"/>
                <w:szCs w:val="21"/>
                <w:highlight w:val="none"/>
              </w:rPr>
              <w:t>.7.1</w:t>
            </w:r>
          </w:p>
        </w:tc>
        <w:tc>
          <w:tcPr>
            <w:tcW w:w="1560"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投标文件格式要求</w:t>
            </w:r>
          </w:p>
        </w:tc>
        <w:tc>
          <w:tcPr>
            <w:tcW w:w="6785" w:type="dxa"/>
            <w:vAlign w:val="center"/>
          </w:tcPr>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编制投标文件时不得对第七章“投标文件格式”的相应要素作实质性修改，否则视为重大偏差，由评标委员会作否决投标处理。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3.7.3</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签名盖章要求</w:t>
            </w:r>
          </w:p>
        </w:tc>
        <w:tc>
          <w:tcPr>
            <w:tcW w:w="6785" w:type="dxa"/>
            <w:vAlign w:val="center"/>
          </w:tcPr>
          <w:p>
            <w:pPr>
              <w:snapToGrid w:val="0"/>
              <w:spacing w:line="420" w:lineRule="exact"/>
              <w:ind w:firstLine="420" w:firstLineChars="200"/>
              <w:rPr>
                <w:rFonts w:ascii="宋体" w:hAnsi="宋体"/>
                <w:szCs w:val="21"/>
                <w:highlight w:val="none"/>
              </w:rPr>
            </w:pPr>
            <w:r>
              <w:rPr>
                <w:rFonts w:hint="eastAsia" w:ascii="宋体" w:hAnsi="宋体"/>
                <w:szCs w:val="21"/>
                <w:highlight w:val="none"/>
              </w:rPr>
              <w:t>投标文件应用不褪色的材料书写或打印，并由投标人的法定代表人或其委托代理人在招标文件规定的位置按招标文件要求签名或盖章、盖单位公章。委托代理人签名的，投标文件应附法定代表人签署的授权委托书。投标文件应尽量避免涂改、行间插字或删除。如果出现上述情况，改动之处应加盖单位公章或由投标人的法定代表人或其授权的代理人签名确认。</w:t>
            </w:r>
          </w:p>
          <w:p>
            <w:pPr>
              <w:snapToGrid w:val="0"/>
              <w:spacing w:line="420" w:lineRule="exact"/>
              <w:ind w:firstLine="420" w:firstLineChars="200"/>
              <w:rPr>
                <w:rFonts w:ascii="宋体" w:hAnsi="宋体"/>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3.7.4</w:t>
            </w:r>
          </w:p>
        </w:tc>
        <w:tc>
          <w:tcPr>
            <w:tcW w:w="1560" w:type="dxa"/>
            <w:vAlign w:val="center"/>
          </w:tcPr>
          <w:p>
            <w:pPr>
              <w:snapToGrid w:val="0"/>
              <w:spacing w:line="420" w:lineRule="exact"/>
              <w:jc w:val="center"/>
              <w:rPr>
                <w:rFonts w:ascii="宋体" w:hAnsi="宋体"/>
                <w:spacing w:val="-6"/>
                <w:kern w:val="0"/>
                <w:szCs w:val="21"/>
                <w:highlight w:val="none"/>
              </w:rPr>
            </w:pPr>
            <w:r>
              <w:rPr>
                <w:rFonts w:ascii="宋体" w:hAnsi="宋体"/>
                <w:spacing w:val="-6"/>
                <w:kern w:val="0"/>
                <w:szCs w:val="21"/>
                <w:highlight w:val="none"/>
              </w:rPr>
              <w:t>投标文件的份数</w:t>
            </w:r>
          </w:p>
        </w:tc>
        <w:tc>
          <w:tcPr>
            <w:tcW w:w="6785" w:type="dxa"/>
            <w:vAlign w:val="center"/>
          </w:tcPr>
          <w:p>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投标函部分一式叁份（正本壹份，副本貮份）；</w:t>
            </w:r>
          </w:p>
          <w:p>
            <w:pPr>
              <w:pStyle w:val="26"/>
              <w:spacing w:line="360" w:lineRule="auto"/>
              <w:ind w:left="420"/>
              <w:rPr>
                <w:highlight w:val="none"/>
              </w:rPr>
            </w:pPr>
            <w:r>
              <w:rPr>
                <w:rFonts w:hint="eastAsia" w:ascii="宋体" w:hAnsi="宋体"/>
                <w:kern w:val="0"/>
                <w:szCs w:val="21"/>
                <w:highlight w:val="none"/>
              </w:rPr>
              <w:t>经济部分一式叁份（正本壹份，副本貮份）；</w:t>
            </w:r>
          </w:p>
          <w:p>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szCs w:val="21"/>
                <w:highlight w:val="none"/>
              </w:rPr>
              <w:t>资格审查部分</w:t>
            </w:r>
            <w:r>
              <w:rPr>
                <w:rFonts w:hint="eastAsia" w:ascii="宋体" w:hAnsi="宋体"/>
                <w:kern w:val="0"/>
                <w:szCs w:val="21"/>
                <w:highlight w:val="none"/>
              </w:rPr>
              <w:t>一式叁份（正本壹份，副本貮份）；</w:t>
            </w:r>
          </w:p>
          <w:p>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当副本和正本不一致时，以正本为准。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4.1.1</w:t>
            </w:r>
          </w:p>
        </w:tc>
        <w:tc>
          <w:tcPr>
            <w:tcW w:w="1560" w:type="dxa"/>
            <w:vAlign w:val="center"/>
          </w:tcPr>
          <w:p>
            <w:pPr>
              <w:snapToGrid w:val="0"/>
              <w:spacing w:line="420" w:lineRule="exact"/>
              <w:jc w:val="center"/>
              <w:rPr>
                <w:rFonts w:ascii="宋体" w:hAnsi="宋体"/>
                <w:spacing w:val="-6"/>
                <w:kern w:val="0"/>
                <w:szCs w:val="21"/>
                <w:highlight w:val="none"/>
              </w:rPr>
            </w:pPr>
            <w:r>
              <w:rPr>
                <w:rFonts w:ascii="宋体" w:hAnsi="宋体"/>
                <w:spacing w:val="-6"/>
                <w:kern w:val="0"/>
                <w:szCs w:val="21"/>
                <w:highlight w:val="none"/>
              </w:rPr>
              <w:t>投标文件的密封</w:t>
            </w:r>
          </w:p>
        </w:tc>
        <w:tc>
          <w:tcPr>
            <w:tcW w:w="6785" w:type="dxa"/>
            <w:vAlign w:val="center"/>
          </w:tcPr>
          <w:p>
            <w:pPr>
              <w:adjustRightInd w:val="0"/>
              <w:snapToGrid w:val="0"/>
              <w:spacing w:line="420" w:lineRule="exact"/>
              <w:ind w:firstLine="420" w:firstLineChars="200"/>
              <w:rPr>
                <w:rFonts w:ascii="宋体" w:hAnsi="宋体"/>
                <w:szCs w:val="21"/>
                <w:highlight w:val="none"/>
              </w:rPr>
            </w:pPr>
            <w:r>
              <w:rPr>
                <w:rFonts w:hint="eastAsia" w:ascii="宋体" w:hAnsi="宋体"/>
                <w:kern w:val="0"/>
                <w:szCs w:val="21"/>
                <w:highlight w:val="none"/>
              </w:rPr>
              <w:t>纸质版投标文件应密封包装，并在封套的封口处加盖投标人单位公章。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4.1.2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封套上写明</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应在</w:t>
            </w:r>
            <w:r>
              <w:rPr>
                <w:rFonts w:ascii="宋体" w:hAnsi="宋体"/>
                <w:szCs w:val="21"/>
                <w:highlight w:val="none"/>
              </w:rPr>
              <w:t xml:space="preserve"> </w:t>
            </w:r>
            <w:r>
              <w:rPr>
                <w:rFonts w:ascii="宋体" w:hAnsi="宋体"/>
                <w:kern w:val="0"/>
                <w:szCs w:val="21"/>
                <w:highlight w:val="none"/>
              </w:rPr>
              <w:t>“投标文件”</w:t>
            </w:r>
            <w:r>
              <w:rPr>
                <w:rFonts w:hint="eastAsia" w:ascii="宋体" w:hAnsi="宋体"/>
                <w:kern w:val="0"/>
                <w:szCs w:val="21"/>
                <w:highlight w:val="none"/>
              </w:rPr>
              <w:t>大</w:t>
            </w:r>
            <w:r>
              <w:rPr>
                <w:rFonts w:ascii="宋体" w:hAnsi="宋体"/>
                <w:kern w:val="0"/>
                <w:szCs w:val="21"/>
                <w:highlight w:val="none"/>
              </w:rPr>
              <w:t>袋封套上写明如下内容：</w:t>
            </w:r>
          </w:p>
          <w:p>
            <w:pPr>
              <w:snapToGrid w:val="0"/>
              <w:spacing w:line="420" w:lineRule="exact"/>
              <w:ind w:firstLine="420" w:firstLineChars="200"/>
              <w:rPr>
                <w:rFonts w:ascii="宋体" w:hAnsi="宋体"/>
                <w:kern w:val="0"/>
                <w:szCs w:val="21"/>
                <w:highlight w:val="none"/>
                <w:u w:val="single"/>
              </w:rPr>
            </w:pPr>
            <w:r>
              <w:rPr>
                <w:rFonts w:ascii="宋体" w:hAnsi="宋体"/>
                <w:kern w:val="0"/>
                <w:szCs w:val="21"/>
                <w:highlight w:val="none"/>
              </w:rPr>
              <w:t>招标人名称：</w:t>
            </w:r>
            <w:r>
              <w:rPr>
                <w:rFonts w:hint="eastAsia" w:ascii="宋体" w:hAnsi="宋体"/>
                <w:snapToGrid w:val="0"/>
                <w:kern w:val="0"/>
                <w:szCs w:val="21"/>
                <w:highlight w:val="none"/>
                <w:u w:val="single"/>
              </w:rPr>
              <w:t>重庆建科院检验检测有限公司</w:t>
            </w:r>
          </w:p>
          <w:p>
            <w:pPr>
              <w:snapToGrid w:val="0"/>
              <w:spacing w:line="420" w:lineRule="exact"/>
              <w:ind w:firstLine="420" w:firstLineChars="200"/>
              <w:rPr>
                <w:rFonts w:ascii="宋体" w:hAnsi="宋体"/>
                <w:kern w:val="0"/>
                <w:szCs w:val="21"/>
                <w:highlight w:val="none"/>
                <w:u w:val="single"/>
              </w:rPr>
            </w:pPr>
            <w:r>
              <w:rPr>
                <w:rFonts w:hint="eastAsia" w:ascii="宋体" w:hAnsi="宋体"/>
                <w:kern w:val="0"/>
                <w:szCs w:val="21"/>
                <w:highlight w:val="none"/>
              </w:rPr>
              <w:t>投标人名称：</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u w:val="single"/>
              </w:rPr>
              <w:t>重庆建科院检验检测有限公司“检测基地办公区域软装项目</w:t>
            </w:r>
            <w:r>
              <w:rPr>
                <w:rFonts w:ascii="宋体" w:hAnsi="宋体"/>
                <w:kern w:val="0"/>
                <w:szCs w:val="21"/>
                <w:highlight w:val="none"/>
              </w:rPr>
              <w:t>投标文件</w:t>
            </w:r>
          </w:p>
          <w:p>
            <w:pPr>
              <w:snapToGrid w:val="0"/>
              <w:spacing w:line="42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202</w:t>
            </w:r>
            <w:r>
              <w:rPr>
                <w:rFonts w:ascii="宋体" w:hAnsi="宋体"/>
                <w:kern w:val="0"/>
                <w:szCs w:val="21"/>
                <w:highlight w:val="none"/>
                <w:u w:val="single"/>
              </w:rPr>
              <w:t>3</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u w:val="single"/>
              </w:rPr>
              <w:t>9</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u w:val="single"/>
              </w:rPr>
              <w:t>22</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u w:val="single"/>
              </w:rPr>
              <w:t>10</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00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4.2.2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递交投标文件地点</w:t>
            </w:r>
          </w:p>
        </w:tc>
        <w:tc>
          <w:tcPr>
            <w:tcW w:w="6785" w:type="dxa"/>
            <w:vAlign w:val="center"/>
          </w:tcPr>
          <w:p>
            <w:pPr>
              <w:snapToGrid w:val="0"/>
              <w:spacing w:line="420" w:lineRule="exact"/>
              <w:ind w:firstLine="420" w:firstLineChars="200"/>
              <w:rPr>
                <w:rFonts w:ascii="宋体" w:hAnsi="宋体"/>
                <w:bCs/>
                <w:szCs w:val="21"/>
                <w:highlight w:val="none"/>
              </w:rPr>
            </w:pPr>
            <w:r>
              <w:rPr>
                <w:rFonts w:hint="eastAsia" w:ascii="宋体" w:hAnsi="宋体"/>
                <w:kern w:val="0"/>
                <w:szCs w:val="21"/>
                <w:highlight w:val="none"/>
              </w:rPr>
              <w:t>重庆市渝北区余松路5</w:t>
            </w:r>
            <w:r>
              <w:rPr>
                <w:rFonts w:ascii="宋体" w:hAnsi="宋体"/>
                <w:kern w:val="0"/>
                <w:szCs w:val="21"/>
                <w:highlight w:val="none"/>
              </w:rPr>
              <w:t>01</w:t>
            </w:r>
            <w:r>
              <w:rPr>
                <w:rFonts w:hint="eastAsia" w:ascii="宋体" w:hAnsi="宋体"/>
                <w:kern w:val="0"/>
                <w:szCs w:val="21"/>
                <w:highlight w:val="none"/>
              </w:rPr>
              <w:t>号重庆建科院公路所会议室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4.2.3</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是否退还投标文件</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20" w:lineRule="exact"/>
              <w:jc w:val="center"/>
              <w:rPr>
                <w:rFonts w:ascii="宋体" w:hAnsi="宋体"/>
                <w:kern w:val="0"/>
                <w:szCs w:val="21"/>
                <w:highlight w:val="none"/>
              </w:rPr>
            </w:pPr>
            <w:r>
              <w:rPr>
                <w:rFonts w:ascii="宋体" w:hAnsi="宋体"/>
                <w:kern w:val="0"/>
                <w:szCs w:val="21"/>
                <w:highlight w:val="none"/>
              </w:rPr>
              <w:t>地点</w:t>
            </w:r>
          </w:p>
        </w:tc>
        <w:tc>
          <w:tcPr>
            <w:tcW w:w="6785" w:type="dxa"/>
            <w:vAlign w:val="center"/>
          </w:tcPr>
          <w:p>
            <w:pPr>
              <w:snapToGrid w:val="0"/>
              <w:spacing w:line="42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pPr>
              <w:snapToGrid w:val="0"/>
              <w:spacing w:line="420" w:lineRule="exact"/>
              <w:ind w:firstLine="420" w:firstLineChars="200"/>
              <w:rPr>
                <w:rFonts w:ascii="宋体" w:hAnsi="宋体"/>
                <w:bCs/>
                <w:szCs w:val="21"/>
                <w:highlight w:val="none"/>
              </w:rPr>
            </w:pPr>
            <w:r>
              <w:rPr>
                <w:rFonts w:ascii="宋体" w:hAnsi="宋体"/>
                <w:kern w:val="0"/>
                <w:szCs w:val="21"/>
                <w:highlight w:val="none"/>
              </w:rPr>
              <w:t>开标地点：</w:t>
            </w:r>
            <w:r>
              <w:rPr>
                <w:rFonts w:hint="eastAsia" w:ascii="宋体" w:hAnsi="宋体"/>
                <w:kern w:val="0"/>
                <w:szCs w:val="21"/>
                <w:highlight w:val="none"/>
              </w:rPr>
              <w:t>重庆市渝北区余松路5</w:t>
            </w:r>
            <w:r>
              <w:rPr>
                <w:rFonts w:ascii="宋体" w:hAnsi="宋体"/>
                <w:kern w:val="0"/>
                <w:szCs w:val="21"/>
                <w:highlight w:val="none"/>
              </w:rPr>
              <w:t>01</w:t>
            </w:r>
            <w:r>
              <w:rPr>
                <w:rFonts w:hint="eastAsia" w:ascii="宋体" w:hAnsi="宋体"/>
                <w:kern w:val="0"/>
                <w:szCs w:val="21"/>
                <w:highlight w:val="none"/>
              </w:rPr>
              <w:t>号重庆建科院公路所会议室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szCs w:val="21"/>
                <w:highlight w:val="none"/>
              </w:rPr>
            </w:pPr>
            <w:r>
              <w:rPr>
                <w:rFonts w:hint="eastAsia" w:ascii="宋体" w:hAnsi="宋体"/>
                <w:szCs w:val="21"/>
                <w:highlight w:val="none"/>
              </w:rPr>
              <w:t>5.2</w:t>
            </w:r>
          </w:p>
        </w:tc>
        <w:tc>
          <w:tcPr>
            <w:tcW w:w="1560" w:type="dxa"/>
            <w:vAlign w:val="center"/>
          </w:tcPr>
          <w:p>
            <w:pPr>
              <w:snapToGrid w:val="0"/>
              <w:spacing w:line="420" w:lineRule="exact"/>
              <w:jc w:val="center"/>
              <w:rPr>
                <w:rFonts w:ascii="宋体" w:hAnsi="宋体"/>
                <w:szCs w:val="21"/>
                <w:highlight w:val="none"/>
              </w:rPr>
            </w:pPr>
            <w:r>
              <w:rPr>
                <w:rFonts w:hint="eastAsia" w:ascii="宋体" w:hAnsi="宋体"/>
                <w:szCs w:val="21"/>
                <w:highlight w:val="none"/>
              </w:rPr>
              <w:t>开标程序</w:t>
            </w:r>
          </w:p>
        </w:tc>
        <w:tc>
          <w:tcPr>
            <w:tcW w:w="6785" w:type="dxa"/>
            <w:vAlign w:val="center"/>
          </w:tcPr>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.宣布开标纪律</w:t>
            </w:r>
            <w:r>
              <w:rPr>
                <w:rFonts w:hint="eastAsia" w:ascii="宋体" w:hAnsi="宋体"/>
                <w:szCs w:val="21"/>
                <w:highlight w:val="none"/>
              </w:rPr>
              <w:t>。</w:t>
            </w:r>
          </w:p>
          <w:p>
            <w:pPr>
              <w:pStyle w:val="26"/>
              <w:spacing w:line="360" w:lineRule="auto"/>
              <w:ind w:left="420"/>
              <w:rPr>
                <w:highlight w:val="none"/>
              </w:rPr>
            </w:pPr>
            <w:r>
              <w:rPr>
                <w:rFonts w:hint="eastAsia"/>
                <w:highlight w:val="none"/>
              </w:rPr>
              <w:t>2.公开在投标截止日期前递交投标文件的投标人名称</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检查投标文件的密封情况</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5.汇总投标保证金交纳情况</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 展示以支票或电汇形式递交投标保证金的保证金交纳情况，应至少包含投标人名称、金额、投标保证金打入指定账户的时间等，异常情况在开标记录表“备注”栏中记录并交由评标委员会评审。保证金来款账户非基本账户的，交由评标委员会作否决投标处理。</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打印所有投标人的投标保证金交纳情況，并由评标委员会签名确认。</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6.公布最高限价，采用经评审最低投标价法的还需计算最高限价的 80%数值，以便评标委员会评审。</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6</w:t>
            </w:r>
            <w:r>
              <w:rPr>
                <w:rFonts w:ascii="宋体" w:hAnsi="宋体"/>
                <w:szCs w:val="21"/>
                <w:highlight w:val="none"/>
              </w:rPr>
              <w:t>.逐单位随机开启投标文件。公布投标人名称、投标报价及其他内容记录在案</w:t>
            </w:r>
            <w:r>
              <w:rPr>
                <w:rFonts w:hint="eastAsia" w:ascii="宋体" w:hAnsi="宋体"/>
                <w:szCs w:val="21"/>
                <w:highlight w:val="none"/>
              </w:rPr>
              <w:t>。</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评标委员会</w:t>
            </w:r>
            <w:r>
              <w:rPr>
                <w:rFonts w:ascii="宋体" w:hAnsi="宋体"/>
                <w:szCs w:val="21"/>
                <w:highlight w:val="none"/>
              </w:rPr>
              <w:t>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6.1.1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评标委员会的组建</w:t>
            </w:r>
          </w:p>
        </w:tc>
        <w:tc>
          <w:tcPr>
            <w:tcW w:w="6785" w:type="dxa"/>
            <w:vAlign w:val="center"/>
          </w:tcPr>
          <w:p>
            <w:pPr>
              <w:autoSpaceDE w:val="0"/>
              <w:autoSpaceDN w:val="0"/>
              <w:adjustRightInd w:val="0"/>
              <w:snapToGrid w:val="0"/>
              <w:spacing w:line="420" w:lineRule="exact"/>
              <w:ind w:firstLine="436" w:firstLineChars="200"/>
              <w:rPr>
                <w:rFonts w:ascii="宋体" w:hAnsi="宋体"/>
                <w:kern w:val="0"/>
                <w:szCs w:val="21"/>
                <w:highlight w:val="none"/>
              </w:rPr>
            </w:pPr>
            <w:r>
              <w:rPr>
                <w:rFonts w:hint="eastAsia" w:ascii="宋体" w:hAnsi="宋体"/>
                <w:spacing w:val="4"/>
                <w:kern w:val="0"/>
                <w:szCs w:val="21"/>
                <w:highlight w:val="none"/>
              </w:rPr>
              <w:t>评标委员会构成：由招标人自行组建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7.1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785" w:type="dxa"/>
            <w:vAlign w:val="center"/>
          </w:tcPr>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否，推荐经评审合格的报价由低到高排名前三名为中标候选人。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7.2</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中标公示</w:t>
            </w:r>
          </w:p>
        </w:tc>
        <w:tc>
          <w:tcPr>
            <w:tcW w:w="6785" w:type="dxa"/>
            <w:vAlign w:val="center"/>
          </w:tcPr>
          <w:p>
            <w:pPr>
              <w:snapToGrid w:val="0"/>
              <w:spacing w:line="420" w:lineRule="exact"/>
              <w:ind w:firstLine="420" w:firstLineChars="200"/>
              <w:rPr>
                <w:rFonts w:ascii="宋体" w:hAnsi="宋体"/>
                <w:kern w:val="0"/>
                <w:szCs w:val="21"/>
                <w:highlight w:val="none"/>
                <w:u w:val="single"/>
              </w:rPr>
            </w:pPr>
            <w:r>
              <w:rPr>
                <w:rFonts w:hint="eastAsia" w:ascii="宋体" w:hAnsi="宋体" w:cs="宋体"/>
                <w:szCs w:val="21"/>
                <w:highlight w:val="none"/>
              </w:rPr>
              <w:t>招标人在收到纸质的评标报告和中标候选人名单后应当确定排名第一的中标候选人为中标人，并在3日内将评标结果在</w:t>
            </w:r>
            <w:r>
              <w:rPr>
                <w:rFonts w:hint="eastAsia" w:ascii="宋体" w:hAnsi="宋体"/>
                <w:szCs w:val="21"/>
                <w:highlight w:val="none"/>
                <w:u w:val="single"/>
              </w:rPr>
              <w:t>重庆市建筑科学研究院有限公司（http://www.cqsjky.com）</w:t>
            </w:r>
            <w:r>
              <w:rPr>
                <w:rFonts w:hint="eastAsia" w:ascii="宋体" w:hAnsi="宋体" w:cs="宋体"/>
                <w:szCs w:val="21"/>
                <w:highlight w:val="none"/>
              </w:rPr>
              <w:t>上进行公示，公示期为</w:t>
            </w:r>
            <w:r>
              <w:rPr>
                <w:rFonts w:ascii="宋体" w:hAnsi="宋体" w:cs="宋体"/>
                <w:szCs w:val="21"/>
                <w:highlight w:val="none"/>
              </w:rPr>
              <w:t>3日</w:t>
            </w:r>
            <w:r>
              <w:rPr>
                <w:rFonts w:hint="eastAsia" w:ascii="宋体" w:hAnsi="宋体" w:cs="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7.</w:t>
            </w:r>
            <w:r>
              <w:rPr>
                <w:rFonts w:hint="eastAsia" w:ascii="宋体" w:hAnsi="宋体"/>
                <w:kern w:val="0"/>
                <w:szCs w:val="21"/>
                <w:highlight w:val="none"/>
              </w:rPr>
              <w:t>4</w:t>
            </w:r>
            <w:r>
              <w:rPr>
                <w:rFonts w:ascii="宋体" w:hAnsi="宋体"/>
                <w:kern w:val="0"/>
                <w:szCs w:val="21"/>
                <w:highlight w:val="none"/>
              </w:rPr>
              <w:t>.1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履约担保</w:t>
            </w:r>
          </w:p>
        </w:tc>
        <w:tc>
          <w:tcPr>
            <w:tcW w:w="6785" w:type="dxa"/>
            <w:vAlign w:val="center"/>
          </w:tcPr>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1.中标人是否提供履约担保：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pPr>
              <w:snapToGrid w:val="0"/>
              <w:spacing w:line="420" w:lineRule="exact"/>
              <w:ind w:firstLine="420" w:firstLineChars="200"/>
              <w:rPr>
                <w:rFonts w:ascii="宋体" w:hAnsi="宋体"/>
                <w:kern w:val="0"/>
                <w:szCs w:val="21"/>
                <w:highlight w:val="none"/>
                <w:u w:val="single"/>
              </w:rPr>
            </w:pPr>
            <w:r>
              <w:rPr>
                <w:rFonts w:hint="eastAsia" w:ascii="宋体" w:hAnsi="宋体"/>
                <w:kern w:val="0"/>
                <w:szCs w:val="21"/>
                <w:highlight w:val="none"/>
              </w:rPr>
              <w:t>（1）履约担保的形式：</w:t>
            </w:r>
            <w:r>
              <w:rPr>
                <w:rFonts w:hint="eastAsia" w:ascii="宋体" w:hAnsi="宋体"/>
                <w:szCs w:val="21"/>
                <w:highlight w:val="none"/>
                <w:u w:val="single"/>
              </w:rPr>
              <w:t>现金或现金+银行保函的组合</w:t>
            </w:r>
            <w:r>
              <w:rPr>
                <w:rFonts w:hint="eastAsia" w:ascii="宋体" w:hAnsi="宋体"/>
                <w:szCs w:val="21"/>
                <w:highlight w:val="none"/>
              </w:rPr>
              <w:t>；采用银行保函形式的，保函必须为不可撤销且见索即付。</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（2）履约担保的金额：</w:t>
            </w:r>
            <w:r>
              <w:rPr>
                <w:rFonts w:ascii="宋体" w:hAnsi="宋体"/>
                <w:kern w:val="0"/>
                <w:szCs w:val="21"/>
                <w:highlight w:val="none"/>
                <w:u w:val="single"/>
              </w:rPr>
              <w:t>中标合同金额的</w:t>
            </w:r>
            <w:r>
              <w:rPr>
                <w:rFonts w:hint="eastAsia" w:ascii="宋体" w:hAnsi="宋体"/>
                <w:kern w:val="0"/>
                <w:szCs w:val="21"/>
                <w:highlight w:val="none"/>
                <w:u w:val="single"/>
              </w:rPr>
              <w:t>5</w:t>
            </w:r>
            <w:r>
              <w:rPr>
                <w:rFonts w:ascii="宋体" w:hAnsi="宋体"/>
                <w:kern w:val="0"/>
                <w:szCs w:val="21"/>
                <w:highlight w:val="none"/>
                <w:u w:val="single"/>
              </w:rPr>
              <w:t>%</w:t>
            </w:r>
            <w:r>
              <w:rPr>
                <w:rFonts w:hint="eastAsia" w:ascii="宋体" w:hAnsi="宋体"/>
                <w:kern w:val="0"/>
                <w:szCs w:val="21"/>
                <w:highlight w:val="none"/>
              </w:rPr>
              <w:t>。</w:t>
            </w:r>
          </w:p>
          <w:p>
            <w:pPr>
              <w:snapToGrid w:val="0"/>
              <w:spacing w:line="420" w:lineRule="exact"/>
              <w:ind w:firstLine="420" w:firstLineChars="200"/>
              <w:rPr>
                <w:rFonts w:eastAsia="仿宋"/>
                <w:color w:val="FF0000"/>
                <w:sz w:val="28"/>
                <w:szCs w:val="30"/>
                <w:highlight w:val="none"/>
                <w:u w:val="wave"/>
              </w:rPr>
            </w:pPr>
            <w:r>
              <w:rPr>
                <w:rFonts w:hint="eastAsia" w:ascii="宋体" w:hAnsi="宋体"/>
                <w:kern w:val="0"/>
                <w:szCs w:val="21"/>
                <w:highlight w:val="none"/>
              </w:rPr>
              <w:t>（3）履约担保的提交时间：</w:t>
            </w:r>
            <w:r>
              <w:rPr>
                <w:rFonts w:hint="eastAsia" w:ascii="宋体" w:hAnsi="宋体"/>
                <w:kern w:val="0"/>
                <w:szCs w:val="21"/>
                <w:highlight w:val="none"/>
                <w:u w:val="single"/>
              </w:rPr>
              <w:t>在合同订立前，中标人按担保金额向招标人提交履约担保</w:t>
            </w:r>
            <w:r>
              <w:rPr>
                <w:rFonts w:hint="eastAsia" w:ascii="宋体" w:hAnsi="宋体"/>
                <w:kern w:val="0"/>
                <w:szCs w:val="21"/>
                <w:highlight w:val="none"/>
              </w:rPr>
              <w:t>。</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（4）履约担保的期限：至提交履约保证金之日起至整体竣工验收合格之日止。</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（5）履约担保的退还时间：工程竣工验收合格后15个工作日内一次性予以无息退还。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8.1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785" w:type="dxa"/>
            <w:vAlign w:val="center"/>
          </w:tcPr>
          <w:p>
            <w:pPr>
              <w:snapToGrid w:val="0"/>
              <w:spacing w:line="420" w:lineRule="exact"/>
              <w:ind w:firstLine="420" w:firstLineChars="200"/>
              <w:rPr>
                <w:rFonts w:ascii="宋体" w:hAnsi="宋体"/>
                <w:szCs w:val="21"/>
                <w:highlight w:val="none"/>
              </w:rPr>
            </w:pPr>
            <w:r>
              <w:rPr>
                <w:rFonts w:ascii="宋体" w:hAnsi="宋体"/>
                <w:szCs w:val="21"/>
                <w:highlight w:val="none"/>
              </w:rPr>
              <w:t>1.按投标人须知</w:t>
            </w:r>
            <w:r>
              <w:rPr>
                <w:rFonts w:hint="eastAsia" w:ascii="宋体" w:hAnsi="宋体"/>
                <w:szCs w:val="21"/>
                <w:highlight w:val="none"/>
              </w:rPr>
              <w:t>正文</w:t>
            </w:r>
            <w:r>
              <w:rPr>
                <w:rFonts w:ascii="宋体" w:hAnsi="宋体"/>
                <w:szCs w:val="21"/>
                <w:highlight w:val="none"/>
              </w:rPr>
              <w:t>第8.1（1）执行；</w:t>
            </w:r>
          </w:p>
          <w:p>
            <w:pPr>
              <w:snapToGrid w:val="0"/>
              <w:spacing w:line="420" w:lineRule="exact"/>
              <w:ind w:firstLine="420" w:firstLineChars="200"/>
              <w:rPr>
                <w:rFonts w:ascii="宋体" w:hAnsi="宋体"/>
                <w:szCs w:val="21"/>
                <w:highlight w:val="none"/>
              </w:rPr>
            </w:pPr>
            <w:r>
              <w:rPr>
                <w:rFonts w:ascii="宋体" w:hAnsi="宋体"/>
                <w:szCs w:val="21"/>
                <w:highlight w:val="none"/>
              </w:rPr>
              <w:t>2.按投标人须知</w:t>
            </w:r>
            <w:r>
              <w:rPr>
                <w:rFonts w:hint="eastAsia" w:ascii="宋体" w:hAnsi="宋体"/>
                <w:szCs w:val="21"/>
                <w:highlight w:val="none"/>
              </w:rPr>
              <w:t>正文</w:t>
            </w:r>
            <w:r>
              <w:rPr>
                <w:rFonts w:ascii="宋体" w:hAnsi="宋体"/>
                <w:szCs w:val="21"/>
                <w:highlight w:val="none"/>
              </w:rPr>
              <w:t>第8.1（2）执行；</w:t>
            </w:r>
          </w:p>
          <w:p>
            <w:pPr>
              <w:widowControl/>
              <w:spacing w:line="420" w:lineRule="exact"/>
              <w:ind w:firstLine="420" w:firstLineChars="200"/>
              <w:rPr>
                <w:rFonts w:ascii="宋体" w:hAnsi="宋体"/>
                <w:szCs w:val="21"/>
                <w:highlight w:val="none"/>
              </w:rPr>
            </w:pPr>
            <w:r>
              <w:rPr>
                <w:rFonts w:ascii="宋体" w:hAnsi="宋体"/>
                <w:szCs w:val="21"/>
                <w:highlight w:val="none"/>
              </w:rPr>
              <w:t>3.按投标人须知</w:t>
            </w:r>
            <w:r>
              <w:rPr>
                <w:rFonts w:hint="eastAsia" w:ascii="宋体" w:hAnsi="宋体"/>
                <w:szCs w:val="21"/>
                <w:highlight w:val="none"/>
              </w:rPr>
              <w:t>正文</w:t>
            </w:r>
            <w:r>
              <w:rPr>
                <w:rFonts w:ascii="宋体" w:hAnsi="宋体"/>
                <w:szCs w:val="21"/>
                <w:highlight w:val="none"/>
              </w:rPr>
              <w:t>第8.1（3）执行；</w:t>
            </w:r>
          </w:p>
          <w:p>
            <w:pPr>
              <w:widowControl/>
              <w:snapToGrid w:val="0"/>
              <w:spacing w:line="420" w:lineRule="exact"/>
              <w:ind w:firstLine="420" w:firstLineChars="200"/>
              <w:rPr>
                <w:rFonts w:ascii="宋体" w:hAnsi="宋体"/>
                <w:szCs w:val="21"/>
                <w:highlight w:val="none"/>
              </w:rPr>
            </w:pPr>
            <w:r>
              <w:rPr>
                <w:rFonts w:ascii="宋体" w:hAnsi="宋体"/>
                <w:szCs w:val="21"/>
                <w:highlight w:val="none"/>
              </w:rPr>
              <w:t>4.按投标人须知</w:t>
            </w:r>
            <w:r>
              <w:rPr>
                <w:rFonts w:hint="eastAsia" w:ascii="宋体" w:hAnsi="宋体"/>
                <w:szCs w:val="21"/>
                <w:highlight w:val="none"/>
              </w:rPr>
              <w:t>正文</w:t>
            </w:r>
            <w:r>
              <w:rPr>
                <w:rFonts w:ascii="宋体" w:hAnsi="宋体"/>
                <w:szCs w:val="21"/>
                <w:highlight w:val="none"/>
              </w:rPr>
              <w:t>第8.1（4）执行</w:t>
            </w:r>
            <w:r>
              <w:rPr>
                <w:rFonts w:hint="eastAsia" w:ascii="宋体" w:hAnsi="宋体"/>
                <w:szCs w:val="21"/>
                <w:highlight w:val="none"/>
              </w:rPr>
              <w:t>；</w:t>
            </w:r>
          </w:p>
          <w:p>
            <w:pPr>
              <w:widowControl/>
              <w:snapToGrid w:val="0"/>
              <w:spacing w:line="420" w:lineRule="exact"/>
              <w:ind w:firstLine="420" w:firstLineChars="200"/>
              <w:rPr>
                <w:rFonts w:ascii="宋体" w:hAnsi="宋体"/>
                <w:szCs w:val="21"/>
                <w:highlight w:val="none"/>
              </w:rPr>
            </w:pPr>
            <w:r>
              <w:rPr>
                <w:rFonts w:hint="eastAsia" w:ascii="宋体" w:hAnsi="宋体"/>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8.2</w:t>
            </w:r>
          </w:p>
        </w:tc>
        <w:tc>
          <w:tcPr>
            <w:tcW w:w="1560" w:type="dxa"/>
            <w:vAlign w:val="center"/>
          </w:tcPr>
          <w:p>
            <w:pPr>
              <w:snapToGrid w:val="0"/>
              <w:spacing w:line="420" w:lineRule="exact"/>
              <w:jc w:val="center"/>
              <w:rPr>
                <w:rFonts w:ascii="宋体" w:hAnsi="宋体"/>
                <w:szCs w:val="21"/>
                <w:highlight w:val="none"/>
              </w:rPr>
            </w:pPr>
            <w:bookmarkStart w:id="117" w:name="_Toc13210670"/>
            <w:bookmarkStart w:id="118" w:name="_Toc509218709"/>
            <w:bookmarkStart w:id="119" w:name="_Toc16930431"/>
            <w:bookmarkStart w:id="120" w:name="_Toc430530434"/>
            <w:bookmarkStart w:id="121" w:name="_Toc536628250"/>
            <w:r>
              <w:rPr>
                <w:rFonts w:hint="eastAsia" w:ascii="宋体" w:hAnsi="宋体"/>
                <w:kern w:val="0"/>
                <w:szCs w:val="21"/>
                <w:highlight w:val="none"/>
              </w:rPr>
              <w:t>重新</w:t>
            </w:r>
            <w:r>
              <w:rPr>
                <w:rFonts w:ascii="宋体" w:hAnsi="宋体"/>
                <w:kern w:val="0"/>
                <w:szCs w:val="21"/>
                <w:highlight w:val="none"/>
              </w:rPr>
              <w:t>招标和不再招标</w:t>
            </w:r>
            <w:bookmarkEnd w:id="117"/>
            <w:bookmarkEnd w:id="118"/>
            <w:bookmarkEnd w:id="119"/>
            <w:bookmarkEnd w:id="120"/>
            <w:bookmarkEnd w:id="121"/>
          </w:p>
        </w:tc>
        <w:tc>
          <w:tcPr>
            <w:tcW w:w="6785" w:type="dxa"/>
            <w:vAlign w:val="center"/>
          </w:tcPr>
          <w:p>
            <w:pPr>
              <w:autoSpaceDE w:val="0"/>
              <w:autoSpaceDN w:val="0"/>
              <w:adjustRightInd w:val="0"/>
              <w:snapToGrid w:val="0"/>
              <w:spacing w:line="420" w:lineRule="exact"/>
              <w:ind w:firstLine="420" w:firstLineChars="200"/>
              <w:rPr>
                <w:rFonts w:ascii="宋体" w:hAnsi="宋体"/>
                <w:snapToGrid w:val="0"/>
                <w:kern w:val="0"/>
                <w:szCs w:val="21"/>
                <w:highlight w:val="none"/>
              </w:rPr>
            </w:pPr>
            <w:r>
              <w:rPr>
                <w:rFonts w:ascii="宋体" w:hAnsi="宋体"/>
                <w:snapToGrid w:val="0"/>
                <w:kern w:val="0"/>
                <w:szCs w:val="21"/>
                <w:highlight w:val="none"/>
                <w:lang w:val="en"/>
              </w:rPr>
              <w:t>重新招标的投标人仍然少于三个的，按照规定的程序开标和评标。重新招标经评审有有效投标人的，应当依法确定中标候选人；无有效投标人的，可以不再进行招标</w:t>
            </w:r>
            <w:r>
              <w:rPr>
                <w:rFonts w:hint="eastAsia" w:ascii="宋体" w:hAnsi="宋体"/>
                <w:snapToGrid w:val="0"/>
                <w:kern w:val="0"/>
                <w:szCs w:val="21"/>
                <w:highlight w:val="none"/>
                <w:lang w:val="en"/>
              </w:rPr>
              <w:t>，</w:t>
            </w:r>
            <w:r>
              <w:rPr>
                <w:rFonts w:hint="eastAsia" w:ascii="宋体" w:hAnsi="宋体"/>
                <w:snapToGrid w:val="0"/>
                <w:kern w:val="0"/>
                <w:szCs w:val="21"/>
                <w:highlight w:val="none"/>
              </w:rPr>
              <w:t>由招标人自行确定</w:t>
            </w:r>
            <w:r>
              <w:rPr>
                <w:rFonts w:ascii="宋体" w:hAnsi="宋体"/>
                <w:snapToGrid w:val="0"/>
                <w:kern w:val="0"/>
                <w:szCs w:val="21"/>
                <w:highlight w:val="none"/>
                <w:lang w:val="e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10</w:t>
            </w:r>
          </w:p>
        </w:tc>
        <w:tc>
          <w:tcPr>
            <w:tcW w:w="8345" w:type="dxa"/>
            <w:gridSpan w:val="2"/>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10.1</w:t>
            </w:r>
          </w:p>
        </w:tc>
        <w:tc>
          <w:tcPr>
            <w:tcW w:w="1560" w:type="dxa"/>
            <w:vAlign w:val="center"/>
          </w:tcPr>
          <w:p>
            <w:pPr>
              <w:snapToGrid w:val="0"/>
              <w:spacing w:line="420" w:lineRule="exact"/>
              <w:jc w:val="center"/>
              <w:rPr>
                <w:rFonts w:ascii="宋体" w:hAnsi="宋体"/>
                <w:kern w:val="0"/>
                <w:szCs w:val="21"/>
                <w:highlight w:val="none"/>
              </w:rPr>
            </w:pPr>
            <w:r>
              <w:rPr>
                <w:rFonts w:ascii="宋体" w:hAnsi="宋体"/>
                <w:kern w:val="0"/>
                <w:szCs w:val="21"/>
                <w:highlight w:val="none"/>
              </w:rPr>
              <w:t>支付担保</w:t>
            </w:r>
          </w:p>
        </w:tc>
        <w:tc>
          <w:tcPr>
            <w:tcW w:w="6785" w:type="dxa"/>
            <w:vAlign w:val="center"/>
          </w:tcPr>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不采用。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bookmarkStart w:id="122" w:name="_Toc287620685"/>
            <w:bookmarkStart w:id="123" w:name="_Toc200513126"/>
            <w:bookmarkStart w:id="124" w:name="_Toc430530435"/>
            <w:bookmarkStart w:id="125" w:name="_Toc224103317"/>
            <w:bookmarkStart w:id="126" w:name="_Toc277082552"/>
            <w:bookmarkStart w:id="127" w:name="_Toc287607746"/>
            <w:r>
              <w:rPr>
                <w:rFonts w:hint="eastAsia" w:ascii="宋体" w:hAnsi="宋体"/>
                <w:kern w:val="0"/>
                <w:szCs w:val="21"/>
                <w:highlight w:val="none"/>
              </w:rPr>
              <w:t>10.2</w:t>
            </w:r>
          </w:p>
        </w:tc>
        <w:tc>
          <w:tcPr>
            <w:tcW w:w="1560"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低价风险担保</w:t>
            </w:r>
          </w:p>
          <w:p>
            <w:pPr>
              <w:snapToGrid w:val="0"/>
              <w:spacing w:line="420" w:lineRule="exact"/>
              <w:jc w:val="center"/>
              <w:rPr>
                <w:rFonts w:ascii="宋体" w:hAnsi="宋体"/>
                <w:kern w:val="0"/>
                <w:szCs w:val="21"/>
                <w:highlight w:val="none"/>
              </w:rPr>
            </w:pPr>
            <w:r>
              <w:rPr>
                <w:rFonts w:hint="eastAsia" w:ascii="宋体" w:hAnsi="宋体"/>
                <w:kern w:val="0"/>
                <w:szCs w:val="21"/>
                <w:highlight w:val="none"/>
              </w:rPr>
              <w:t>（采用经评审</w:t>
            </w:r>
          </w:p>
          <w:p>
            <w:pPr>
              <w:snapToGrid w:val="0"/>
              <w:spacing w:line="420" w:lineRule="exact"/>
              <w:jc w:val="center"/>
              <w:rPr>
                <w:rFonts w:ascii="宋体" w:hAnsi="宋体"/>
                <w:kern w:val="0"/>
                <w:szCs w:val="21"/>
                <w:highlight w:val="none"/>
              </w:rPr>
            </w:pPr>
            <w:r>
              <w:rPr>
                <w:rFonts w:hint="eastAsia" w:ascii="宋体" w:hAnsi="宋体"/>
                <w:kern w:val="0"/>
                <w:szCs w:val="21"/>
                <w:highlight w:val="none"/>
              </w:rPr>
              <w:t>的最低投标价</w:t>
            </w:r>
          </w:p>
          <w:p>
            <w:pPr>
              <w:snapToGrid w:val="0"/>
              <w:spacing w:line="420" w:lineRule="exact"/>
              <w:jc w:val="center"/>
              <w:rPr>
                <w:rFonts w:ascii="宋体" w:hAnsi="宋体"/>
                <w:kern w:val="0"/>
                <w:szCs w:val="21"/>
                <w:highlight w:val="none"/>
              </w:rPr>
            </w:pPr>
            <w:r>
              <w:rPr>
                <w:rFonts w:hint="eastAsia" w:ascii="宋体" w:hAnsi="宋体"/>
                <w:kern w:val="0"/>
                <w:szCs w:val="21"/>
                <w:highlight w:val="none"/>
              </w:rPr>
              <w:t>法适用）</w:t>
            </w:r>
          </w:p>
        </w:tc>
        <w:tc>
          <w:tcPr>
            <w:tcW w:w="6785" w:type="dxa"/>
            <w:vAlign w:val="center"/>
          </w:tcPr>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1、低价风险担保：中标价低于最高限价的80%时提供，如不按时足额提供，视为中标人放弃中标，招标人有权不退还其投标保证金。</w:t>
            </w:r>
          </w:p>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2、中标人提供低价风险担保的形式、金额及期限：</w:t>
            </w:r>
          </w:p>
          <w:p>
            <w:pPr>
              <w:snapToGrid w:val="0"/>
              <w:spacing w:line="360" w:lineRule="auto"/>
              <w:ind w:firstLine="420" w:firstLineChars="200"/>
              <w:rPr>
                <w:highlight w:val="none"/>
              </w:rPr>
            </w:pPr>
            <w:r>
              <w:rPr>
                <w:rFonts w:hint="eastAsia" w:ascii="宋体" w:hAnsi="宋体"/>
                <w:kern w:val="0"/>
                <w:szCs w:val="21"/>
                <w:highlight w:val="none"/>
              </w:rPr>
              <w:t>（1）低价风险担保的形式：</w:t>
            </w:r>
            <w:r>
              <w:rPr>
                <w:rFonts w:hint="eastAsia"/>
                <w:highlight w:val="none"/>
              </w:rPr>
              <w:t>转账支票或电汇形式</w:t>
            </w:r>
            <w:r>
              <w:rPr>
                <w:rFonts w:hint="eastAsia" w:ascii="宋体" w:hAnsi="宋体"/>
                <w:kern w:val="0"/>
                <w:szCs w:val="21"/>
                <w:highlight w:val="none"/>
              </w:rPr>
              <w:t>；中标人从企业的基本账户（开户行）在合同订立前通过转账支票直接划付或以电汇方式直接划付至招标人指定的账户。</w:t>
            </w:r>
          </w:p>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（2）低价风险担保的金额：（最高限价×80%-中标价）×□1□2☑3，且最高不超过最高限价的80%。</w:t>
            </w:r>
          </w:p>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（3）低价风险担保送达招标人的时间：在合同订立前，中标人按担保金额向招标人提交低风险担保。</w:t>
            </w:r>
          </w:p>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（4）中标人因自身原因未按中标通知书规定的时限与招标人签订合同的，招标人有权扣除其低价风险担保并取消中标资格。</w:t>
            </w:r>
          </w:p>
          <w:p>
            <w:pPr>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（5）低价风险担保的期限：自低价风险担保生效之日起至工程整体竣工验收合格之日止。</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3、低价风险担保的退还时间：工程竣工验收合格后 15 天内无息退还；</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备注：当中标人或拟中标人未按时提交低价风险担保，且属于可以延长低价风险担保提交期限的特殊情形时，经招标人同意，可适当延长低价风险担保的提交期限。</w:t>
            </w:r>
          </w:p>
          <w:p>
            <w:pPr>
              <w:snapToGrid w:val="0"/>
              <w:spacing w:line="420" w:lineRule="exact"/>
              <w:ind w:firstLine="420" w:firstLineChars="200"/>
              <w:rPr>
                <w:rFonts w:ascii="宋体" w:hAnsi="宋体"/>
                <w:kern w:val="0"/>
                <w:szCs w:val="21"/>
                <w:highlight w:val="none"/>
              </w:rPr>
            </w:pPr>
            <w:r>
              <w:rPr>
                <w:rFonts w:hint="eastAsia" w:ascii="宋体" w:hAnsi="宋体"/>
                <w:kern w:val="0"/>
                <w:szCs w:val="21"/>
                <w:highlight w:val="none"/>
              </w:rPr>
              <w:t>5、投标总报价低于最高限价 80%的，投标人应在编制投标文件时，在投标函部分中递交低价风险担保提交承诺书。承诺书格式详见第七章投标文件格式。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10.3</w:t>
            </w:r>
          </w:p>
        </w:tc>
        <w:tc>
          <w:tcPr>
            <w:tcW w:w="1560"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结算原则</w:t>
            </w:r>
          </w:p>
        </w:tc>
        <w:tc>
          <w:tcPr>
            <w:tcW w:w="6785" w:type="dxa"/>
            <w:vAlign w:val="center"/>
          </w:tcPr>
          <w:p>
            <w:pPr>
              <w:widowControl/>
              <w:adjustRightInd w:val="0"/>
              <w:snapToGrid w:val="0"/>
              <w:spacing w:line="360" w:lineRule="auto"/>
              <w:ind w:firstLine="420" w:firstLineChars="200"/>
              <w:rPr>
                <w:rFonts w:ascii="宋体" w:hAnsi="宋体"/>
                <w:kern w:val="0"/>
                <w:szCs w:val="21"/>
                <w:highlight w:val="none"/>
              </w:rPr>
            </w:pPr>
            <w:r>
              <w:rPr>
                <w:rFonts w:hint="eastAsia" w:ascii="宋体" w:hAnsi="宋体" w:cs="宋体"/>
                <w:kern w:val="0"/>
                <w:szCs w:val="21"/>
                <w:highlight w:val="none"/>
              </w:rPr>
              <w:t>1、结算原则：合同竣工（完工）结算价=包干总价±∑奖励、罚金、违约金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4"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10.4</w:t>
            </w:r>
          </w:p>
        </w:tc>
        <w:tc>
          <w:tcPr>
            <w:tcW w:w="1560" w:type="dxa"/>
            <w:vAlign w:val="center"/>
          </w:tcPr>
          <w:p>
            <w:pPr>
              <w:snapToGrid w:val="0"/>
              <w:spacing w:line="420" w:lineRule="exact"/>
              <w:jc w:val="center"/>
              <w:rPr>
                <w:rFonts w:ascii="宋体" w:hAnsi="宋体"/>
                <w:kern w:val="0"/>
                <w:szCs w:val="21"/>
                <w:highlight w:val="none"/>
              </w:rPr>
            </w:pPr>
            <w:r>
              <w:rPr>
                <w:rFonts w:hint="eastAsia" w:ascii="宋体" w:hAnsi="宋体"/>
                <w:kern w:val="0"/>
                <w:szCs w:val="21"/>
                <w:highlight w:val="none"/>
              </w:rPr>
              <w:t>其他</w:t>
            </w:r>
          </w:p>
        </w:tc>
        <w:tc>
          <w:tcPr>
            <w:tcW w:w="6785" w:type="dxa"/>
            <w:vAlign w:val="center"/>
          </w:tcPr>
          <w:p>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highlight w:val="none"/>
              </w:rPr>
            </w:pPr>
            <w:r>
              <w:rPr>
                <w:rFonts w:hint="eastAsia"/>
                <w:highlight w:val="none"/>
              </w:rPr>
              <w:t>投标人报价时须一并提供初步设计方案并落列相应费用</w:t>
            </w:r>
            <w:r>
              <w:rPr>
                <w:rFonts w:hint="eastAsia"/>
                <w:highlight w:val="none"/>
                <w:lang w:val="en-US" w:eastAsia="zh-CN"/>
              </w:rPr>
              <w:t>预计工程量</w:t>
            </w:r>
            <w:r>
              <w:rPr>
                <w:rFonts w:hint="eastAsia"/>
                <w:highlight w:val="none"/>
              </w:rPr>
              <w:t>清单，清单须包括设计费用、装饰改造费用、设备费用、办公家具、材料费、管理费等所有费用构成。</w:t>
            </w:r>
          </w:p>
          <w:p>
            <w:pPr>
              <w:pStyle w:val="2"/>
              <w:spacing w:after="0" w:line="360" w:lineRule="auto"/>
              <w:ind w:firstLine="420" w:firstLineChars="200"/>
              <w:rPr>
                <w:highlight w:val="none"/>
              </w:rPr>
            </w:pPr>
            <w:r>
              <w:rPr>
                <w:rFonts w:hint="eastAsia"/>
                <w:highlight w:val="none"/>
              </w:rPr>
              <w:t>2、由于本工程时间紧，任务重，投标人必须按照招标人要求进行施工图设计，并经招标人批准后方可施工，投标人应充分考虑到施工图设计周期，由此带来的工期延误，招标人有权向投标人索赔。</w:t>
            </w:r>
          </w:p>
        </w:tc>
      </w:tr>
    </w:tbl>
    <w:p>
      <w:pPr>
        <w:pStyle w:val="5"/>
        <w:spacing w:before="326" w:beforeLines="100" w:after="326" w:afterLines="100" w:line="360" w:lineRule="auto"/>
        <w:jc w:val="center"/>
        <w:rPr>
          <w:rFonts w:ascii="宋体" w:hAnsi="宋体"/>
          <w:bCs w:val="0"/>
          <w:snapToGrid w:val="0"/>
          <w:highlight w:val="none"/>
        </w:rPr>
      </w:pPr>
      <w:r>
        <w:rPr>
          <w:rFonts w:ascii="宋体" w:hAnsi="宋体"/>
          <w:b w:val="0"/>
          <w:snapToGrid w:val="0"/>
          <w:highlight w:val="none"/>
        </w:rPr>
        <w:br w:type="page"/>
      </w:r>
      <w:bookmarkStart w:id="128" w:name="_Toc23949"/>
      <w:bookmarkStart w:id="129" w:name="_Toc509218710"/>
      <w:bookmarkStart w:id="130" w:name="_Toc23061"/>
      <w:bookmarkStart w:id="131" w:name="_Toc7187"/>
      <w:bookmarkStart w:id="132" w:name="_Toc19889"/>
      <w:bookmarkStart w:id="133" w:name="_Toc3589"/>
      <w:bookmarkStart w:id="134" w:name="_Toc95830666"/>
      <w:r>
        <w:rPr>
          <w:rFonts w:ascii="宋体" w:hAnsi="宋体"/>
          <w:bCs w:val="0"/>
          <w:snapToGrid w:val="0"/>
          <w:highlight w:val="none"/>
        </w:rPr>
        <w:t>1.总则</w:t>
      </w:r>
      <w:bookmarkEnd w:id="122"/>
      <w:bookmarkEnd w:id="123"/>
      <w:bookmarkEnd w:id="124"/>
      <w:bookmarkEnd w:id="125"/>
      <w:bookmarkEnd w:id="126"/>
      <w:bookmarkEnd w:id="127"/>
      <w:bookmarkEnd w:id="128"/>
      <w:bookmarkEnd w:id="129"/>
      <w:bookmarkEnd w:id="130"/>
      <w:bookmarkEnd w:id="131"/>
      <w:bookmarkEnd w:id="132"/>
      <w:bookmarkEnd w:id="133"/>
      <w:bookmarkEnd w:id="134"/>
    </w:p>
    <w:p>
      <w:pPr>
        <w:snapToGrid w:val="0"/>
        <w:spacing w:line="360" w:lineRule="auto"/>
        <w:rPr>
          <w:rFonts w:ascii="宋体" w:hAnsi="宋体"/>
          <w:b/>
          <w:snapToGrid w:val="0"/>
          <w:sz w:val="24"/>
          <w:highlight w:val="none"/>
        </w:rPr>
      </w:pPr>
      <w:bookmarkStart w:id="135" w:name="_Toc200513127"/>
      <w:bookmarkStart w:id="136" w:name="_Toc287620686"/>
      <w:bookmarkStart w:id="137" w:name="_Toc430530436"/>
      <w:bookmarkStart w:id="138" w:name="_Toc11040"/>
      <w:bookmarkStart w:id="139" w:name="_Toc509218711"/>
      <w:bookmarkStart w:id="140" w:name="_Toc95830445"/>
      <w:bookmarkStart w:id="141" w:name="_Toc287607747"/>
      <w:bookmarkStart w:id="142" w:name="_Toc95830559"/>
      <w:bookmarkStart w:id="143" w:name="_Toc277082553"/>
      <w:bookmarkStart w:id="144" w:name="_Toc224103318"/>
      <w:bookmarkStart w:id="145" w:name="_Toc95830667"/>
      <w:r>
        <w:rPr>
          <w:rFonts w:ascii="宋体" w:hAnsi="宋体"/>
          <w:b/>
          <w:snapToGrid w:val="0"/>
          <w:sz w:val="24"/>
          <w:highlight w:val="none"/>
        </w:rPr>
        <w:t>1.1 项目概况</w:t>
      </w:r>
      <w:bookmarkEnd w:id="135"/>
      <w:bookmarkEnd w:id="136"/>
      <w:bookmarkEnd w:id="137"/>
      <w:bookmarkEnd w:id="138"/>
      <w:bookmarkEnd w:id="139"/>
      <w:bookmarkEnd w:id="140"/>
      <w:bookmarkEnd w:id="141"/>
      <w:bookmarkEnd w:id="142"/>
      <w:bookmarkEnd w:id="143"/>
      <w:bookmarkEnd w:id="144"/>
      <w:bookmarkEnd w:id="145"/>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1.1.1 根据有关规定，本招标项目已具备招标条件，</w:t>
      </w:r>
      <w:r>
        <w:rPr>
          <w:rFonts w:hint="eastAsia" w:ascii="宋体" w:hAnsi="宋体"/>
          <w:szCs w:val="21"/>
          <w:highlight w:val="none"/>
        </w:rPr>
        <w:t>现对该项目进行招标。</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1.1.2 招标人：见投标人须知前附表。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1.1.3 招标代理机构：无</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1.1.4 招标项目名称：见投标人须知前附表。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1.1.5 </w:t>
      </w:r>
      <w:r>
        <w:rPr>
          <w:rFonts w:hint="eastAsia" w:ascii="宋体" w:hAnsi="宋体"/>
          <w:snapToGrid w:val="0"/>
          <w:kern w:val="0"/>
          <w:szCs w:val="21"/>
          <w:highlight w:val="none"/>
        </w:rPr>
        <w:t>项目</w:t>
      </w:r>
      <w:r>
        <w:rPr>
          <w:rFonts w:ascii="宋体" w:hAnsi="宋体"/>
          <w:snapToGrid w:val="0"/>
          <w:kern w:val="0"/>
          <w:szCs w:val="21"/>
          <w:highlight w:val="none"/>
        </w:rPr>
        <w:t>建设地点：见投标人须知前附表。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1.1.6 </w:t>
      </w:r>
      <w:r>
        <w:rPr>
          <w:rFonts w:hint="eastAsia" w:ascii="宋体" w:hAnsi="宋体"/>
          <w:snapToGrid w:val="0"/>
          <w:kern w:val="0"/>
          <w:szCs w:val="21"/>
          <w:highlight w:val="none"/>
        </w:rPr>
        <w:t>项目</w:t>
      </w:r>
      <w:r>
        <w:rPr>
          <w:rFonts w:ascii="宋体" w:hAnsi="宋体"/>
          <w:snapToGrid w:val="0"/>
          <w:kern w:val="0"/>
          <w:szCs w:val="21"/>
          <w:highlight w:val="none"/>
        </w:rPr>
        <w:t>建设规模：见投标人须知前附表。</w:t>
      </w:r>
    </w:p>
    <w:p>
      <w:pPr>
        <w:snapToGrid w:val="0"/>
        <w:spacing w:line="360" w:lineRule="auto"/>
        <w:rPr>
          <w:rFonts w:ascii="宋体" w:hAnsi="宋体"/>
          <w:b/>
          <w:snapToGrid w:val="0"/>
          <w:sz w:val="24"/>
          <w:highlight w:val="none"/>
        </w:rPr>
      </w:pPr>
      <w:bookmarkStart w:id="146" w:name="_Toc95830668"/>
      <w:bookmarkStart w:id="147" w:name="_Toc95830446"/>
      <w:bookmarkStart w:id="148" w:name="_Toc95830560"/>
      <w:bookmarkStart w:id="149" w:name="_Toc277082554"/>
      <w:bookmarkStart w:id="150" w:name="_Toc287607748"/>
      <w:bookmarkStart w:id="151" w:name="_Toc287620687"/>
      <w:bookmarkStart w:id="152" w:name="_Toc25797"/>
      <w:bookmarkStart w:id="153" w:name="_Toc430530437"/>
      <w:bookmarkStart w:id="154" w:name="_Toc200513128"/>
      <w:bookmarkStart w:id="155" w:name="_Toc509218712"/>
      <w:bookmarkStart w:id="156" w:name="_Toc224103319"/>
      <w:r>
        <w:rPr>
          <w:rFonts w:ascii="宋体" w:hAnsi="宋体"/>
          <w:b/>
          <w:snapToGrid w:val="0"/>
          <w:sz w:val="24"/>
          <w:highlight w:val="none"/>
        </w:rPr>
        <w:t xml:space="preserve">1.2 </w:t>
      </w:r>
      <w:r>
        <w:rPr>
          <w:rFonts w:hint="eastAsia" w:ascii="宋体" w:hAnsi="宋体"/>
          <w:b/>
          <w:snapToGrid w:val="0"/>
          <w:sz w:val="24"/>
          <w:highlight w:val="none"/>
        </w:rPr>
        <w:t>项目的</w:t>
      </w:r>
      <w:r>
        <w:rPr>
          <w:rFonts w:ascii="宋体" w:hAnsi="宋体"/>
          <w:b/>
          <w:snapToGrid w:val="0"/>
          <w:sz w:val="24"/>
          <w:highlight w:val="none"/>
        </w:rPr>
        <w:t>资金来源和落实情况</w:t>
      </w:r>
      <w:bookmarkEnd w:id="146"/>
      <w:bookmarkEnd w:id="147"/>
      <w:bookmarkEnd w:id="148"/>
      <w:bookmarkEnd w:id="149"/>
      <w:bookmarkEnd w:id="150"/>
      <w:bookmarkEnd w:id="151"/>
      <w:bookmarkEnd w:id="152"/>
      <w:bookmarkEnd w:id="153"/>
      <w:bookmarkEnd w:id="154"/>
      <w:bookmarkEnd w:id="155"/>
      <w:bookmarkEnd w:id="156"/>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1.2.1 资金来源：见投标人须知前附表。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1.2.2 出资比例：见投标人须知前附表。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1.2.3 资金落实情况：见投标人须知前附表。</w:t>
      </w:r>
    </w:p>
    <w:p>
      <w:pPr>
        <w:snapToGrid w:val="0"/>
        <w:spacing w:line="360" w:lineRule="auto"/>
        <w:rPr>
          <w:rFonts w:ascii="宋体" w:hAnsi="宋体"/>
          <w:b/>
          <w:snapToGrid w:val="0"/>
          <w:sz w:val="24"/>
          <w:highlight w:val="none"/>
        </w:rPr>
      </w:pPr>
      <w:bookmarkStart w:id="157" w:name="_Toc287620688"/>
      <w:bookmarkStart w:id="158" w:name="_Toc277082555"/>
      <w:bookmarkStart w:id="159" w:name="_Toc509218713"/>
      <w:bookmarkStart w:id="160" w:name="_Toc430530438"/>
      <w:bookmarkStart w:id="161" w:name="_Toc95830447"/>
      <w:bookmarkStart w:id="162" w:name="_Toc12590"/>
      <w:bookmarkStart w:id="163" w:name="_Toc95830669"/>
      <w:bookmarkStart w:id="164" w:name="_Toc200513129"/>
      <w:bookmarkStart w:id="165" w:name="_Toc287607749"/>
      <w:bookmarkStart w:id="166" w:name="_Toc95830561"/>
      <w:bookmarkStart w:id="167" w:name="_Toc224103320"/>
      <w:r>
        <w:rPr>
          <w:rFonts w:ascii="宋体" w:hAnsi="宋体"/>
          <w:b/>
          <w:snapToGrid w:val="0"/>
          <w:sz w:val="24"/>
          <w:highlight w:val="none"/>
        </w:rPr>
        <w:t>1.3 招标范围、计划工期和质量标准</w:t>
      </w:r>
      <w:bookmarkEnd w:id="157"/>
      <w:bookmarkEnd w:id="158"/>
      <w:bookmarkEnd w:id="159"/>
      <w:bookmarkEnd w:id="160"/>
      <w:bookmarkEnd w:id="161"/>
      <w:bookmarkEnd w:id="162"/>
      <w:bookmarkEnd w:id="163"/>
      <w:bookmarkEnd w:id="164"/>
      <w:bookmarkEnd w:id="165"/>
      <w:bookmarkEnd w:id="166"/>
      <w:bookmarkEnd w:id="167"/>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1.3.1 招标范围：见投标人须知前附表。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1.3.2 计划工期：见投标人须知前附表。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1.3.3 质量</w:t>
      </w:r>
      <w:r>
        <w:rPr>
          <w:rFonts w:hint="eastAsia" w:ascii="宋体" w:hAnsi="宋体"/>
          <w:snapToGrid w:val="0"/>
          <w:kern w:val="0"/>
          <w:szCs w:val="21"/>
          <w:highlight w:val="none"/>
        </w:rPr>
        <w:t>标准</w:t>
      </w:r>
      <w:r>
        <w:rPr>
          <w:rFonts w:ascii="宋体" w:hAnsi="宋体"/>
          <w:snapToGrid w:val="0"/>
          <w:kern w:val="0"/>
          <w:szCs w:val="21"/>
          <w:highlight w:val="none"/>
        </w:rPr>
        <w:t>：见投标人须知前附表。</w:t>
      </w:r>
    </w:p>
    <w:p>
      <w:pPr>
        <w:snapToGrid w:val="0"/>
        <w:spacing w:line="360" w:lineRule="auto"/>
        <w:rPr>
          <w:rFonts w:ascii="宋体" w:hAnsi="宋体"/>
          <w:b/>
          <w:snapToGrid w:val="0"/>
          <w:sz w:val="24"/>
          <w:highlight w:val="none"/>
        </w:rPr>
      </w:pPr>
      <w:bookmarkStart w:id="168" w:name="_Toc224103322"/>
      <w:bookmarkStart w:id="169" w:name="_Toc287607751"/>
      <w:bookmarkStart w:id="170" w:name="_Toc32409"/>
      <w:bookmarkStart w:id="171" w:name="_Toc430530440"/>
      <w:bookmarkStart w:id="172" w:name="_Toc95830562"/>
      <w:bookmarkStart w:id="173" w:name="_Toc509218715"/>
      <w:bookmarkStart w:id="174" w:name="_Toc95830670"/>
      <w:bookmarkStart w:id="175" w:name="_Toc277082557"/>
      <w:bookmarkStart w:id="176" w:name="_Toc200513131"/>
      <w:bookmarkStart w:id="177" w:name="_Toc287620690"/>
      <w:bookmarkStart w:id="178" w:name="_Toc95830448"/>
      <w:r>
        <w:rPr>
          <w:rFonts w:ascii="宋体" w:hAnsi="宋体"/>
          <w:b/>
          <w:snapToGrid w:val="0"/>
          <w:sz w:val="24"/>
          <w:highlight w:val="none"/>
        </w:rPr>
        <w:t>1.4 投标人资格要求（</w:t>
      </w:r>
      <w:r>
        <w:rPr>
          <w:rFonts w:hint="eastAsia" w:ascii="宋体" w:hAnsi="宋体"/>
          <w:b/>
          <w:snapToGrid w:val="0"/>
          <w:sz w:val="24"/>
          <w:highlight w:val="none"/>
        </w:rPr>
        <w:t>适用于未进行资格预审的</w:t>
      </w:r>
      <w:r>
        <w:rPr>
          <w:rFonts w:ascii="宋体" w:hAnsi="宋体"/>
          <w:b/>
          <w:snapToGrid w:val="0"/>
          <w:sz w:val="24"/>
          <w:highlight w:val="none"/>
        </w:rPr>
        <w:t>）</w:t>
      </w:r>
      <w:bookmarkEnd w:id="168"/>
      <w:bookmarkEnd w:id="169"/>
      <w:bookmarkEnd w:id="170"/>
      <w:bookmarkEnd w:id="171"/>
      <w:bookmarkEnd w:id="172"/>
      <w:bookmarkEnd w:id="173"/>
      <w:bookmarkEnd w:id="174"/>
      <w:bookmarkEnd w:id="175"/>
      <w:bookmarkEnd w:id="176"/>
      <w:bookmarkEnd w:id="177"/>
      <w:bookmarkEnd w:id="178"/>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1.4.1 投标人应具备承担本</w:t>
      </w:r>
      <w:r>
        <w:rPr>
          <w:rFonts w:hint="eastAsia" w:ascii="宋体" w:hAnsi="宋体"/>
          <w:snapToGrid w:val="0"/>
          <w:kern w:val="0"/>
          <w:szCs w:val="21"/>
          <w:highlight w:val="none"/>
        </w:rPr>
        <w:t>招标项目</w:t>
      </w:r>
      <w:r>
        <w:rPr>
          <w:rFonts w:ascii="宋体" w:hAnsi="宋体"/>
          <w:snapToGrid w:val="0"/>
          <w:kern w:val="0"/>
          <w:szCs w:val="21"/>
          <w:highlight w:val="none"/>
        </w:rPr>
        <w:t>资质条件、能力和信誉：见投标人须知前附表。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1.4.2 </w:t>
      </w:r>
      <w:r>
        <w:rPr>
          <w:rFonts w:hint="eastAsia" w:ascii="宋体" w:hAnsi="宋体"/>
          <w:snapToGrid w:val="0"/>
          <w:kern w:val="0"/>
          <w:szCs w:val="21"/>
          <w:highlight w:val="none"/>
        </w:rPr>
        <w:t>联合体投标：见投标人须知前附表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1.4.3 投标人不得存在下列情形之一：</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（1）</w:t>
      </w:r>
      <w:r>
        <w:rPr>
          <w:rFonts w:hint="eastAsia" w:ascii="宋体" w:hAnsi="宋体"/>
          <w:szCs w:val="21"/>
          <w:highlight w:val="none"/>
        </w:rPr>
        <w:t>为招标人不具有独立法人资格的附属机构（单位）；</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2</w:t>
      </w:r>
      <w:r>
        <w:rPr>
          <w:rFonts w:ascii="宋体" w:hAnsi="宋体"/>
          <w:snapToGrid w:val="0"/>
          <w:kern w:val="0"/>
          <w:szCs w:val="21"/>
          <w:highlight w:val="none"/>
        </w:rPr>
        <w:t>）</w:t>
      </w:r>
      <w:r>
        <w:rPr>
          <w:rFonts w:hint="eastAsia" w:ascii="宋体" w:hAnsi="宋体"/>
          <w:szCs w:val="21"/>
          <w:highlight w:val="none"/>
        </w:rPr>
        <w:t>为本招标项目的监理单位；</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3</w:t>
      </w:r>
      <w:r>
        <w:rPr>
          <w:rFonts w:ascii="宋体" w:hAnsi="宋体"/>
          <w:snapToGrid w:val="0"/>
          <w:kern w:val="0"/>
          <w:szCs w:val="21"/>
          <w:highlight w:val="none"/>
        </w:rPr>
        <w:t>）</w:t>
      </w:r>
      <w:r>
        <w:rPr>
          <w:rFonts w:hint="eastAsia" w:ascii="宋体" w:hAnsi="宋体"/>
          <w:szCs w:val="21"/>
          <w:highlight w:val="none"/>
        </w:rPr>
        <w:t>为本招标项目的代建单位；</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（4）为本</w:t>
      </w:r>
      <w:r>
        <w:rPr>
          <w:rFonts w:hint="eastAsia" w:ascii="宋体" w:hAnsi="宋体"/>
          <w:szCs w:val="21"/>
          <w:highlight w:val="none"/>
        </w:rPr>
        <w:t>招标项目的</w:t>
      </w:r>
      <w:r>
        <w:rPr>
          <w:rFonts w:hint="eastAsia" w:ascii="宋体" w:hAnsi="宋体"/>
          <w:snapToGrid w:val="0"/>
          <w:kern w:val="0"/>
          <w:szCs w:val="21"/>
          <w:highlight w:val="none"/>
        </w:rPr>
        <w:t>项目管理单位；</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（5）为本</w:t>
      </w:r>
      <w:r>
        <w:rPr>
          <w:rFonts w:hint="eastAsia" w:ascii="宋体" w:hAnsi="宋体"/>
          <w:szCs w:val="21"/>
          <w:highlight w:val="none"/>
        </w:rPr>
        <w:t>招标项目的</w:t>
      </w:r>
      <w:r>
        <w:rPr>
          <w:rFonts w:hint="eastAsia" w:ascii="宋体" w:hAnsi="宋体"/>
          <w:snapToGrid w:val="0"/>
          <w:kern w:val="0"/>
          <w:szCs w:val="21"/>
          <w:highlight w:val="none"/>
        </w:rPr>
        <w:t>造价咨询单位；</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6</w:t>
      </w:r>
      <w:r>
        <w:rPr>
          <w:rFonts w:ascii="宋体" w:hAnsi="宋体"/>
          <w:snapToGrid w:val="0"/>
          <w:kern w:val="0"/>
          <w:szCs w:val="21"/>
          <w:highlight w:val="none"/>
        </w:rPr>
        <w:t>）为</w:t>
      </w:r>
      <w:r>
        <w:rPr>
          <w:rFonts w:hint="eastAsia" w:ascii="宋体" w:hAnsi="宋体"/>
          <w:snapToGrid w:val="0"/>
          <w:kern w:val="0"/>
          <w:szCs w:val="21"/>
          <w:highlight w:val="none"/>
        </w:rPr>
        <w:t>本</w:t>
      </w:r>
      <w:r>
        <w:rPr>
          <w:rFonts w:hint="eastAsia" w:ascii="宋体" w:hAnsi="宋体"/>
          <w:szCs w:val="21"/>
          <w:highlight w:val="none"/>
        </w:rPr>
        <w:t>招标项目</w:t>
      </w:r>
      <w:r>
        <w:rPr>
          <w:rFonts w:ascii="宋体" w:hAnsi="宋体"/>
          <w:snapToGrid w:val="0"/>
          <w:kern w:val="0"/>
          <w:szCs w:val="21"/>
          <w:highlight w:val="none"/>
        </w:rPr>
        <w:t>提供招标代理服务的；</w:t>
      </w:r>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hint="eastAsia" w:ascii="宋体" w:hAnsi="宋体"/>
          <w:snapToGrid w:val="0"/>
          <w:kern w:val="0"/>
          <w:position w:val="-2"/>
          <w:szCs w:val="21"/>
          <w:highlight w:val="none"/>
        </w:rPr>
        <w:t>（7）被责令停业的；</w:t>
      </w:r>
      <w:r>
        <w:rPr>
          <w:rFonts w:ascii="宋体" w:hAnsi="宋体"/>
          <w:snapToGrid w:val="0"/>
          <w:kern w:val="0"/>
          <w:position w:val="-2"/>
          <w:szCs w:val="21"/>
          <w:highlight w:val="none"/>
        </w:rPr>
        <w:t xml:space="preserve"> </w:t>
      </w:r>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hint="eastAsia" w:ascii="宋体" w:hAnsi="宋体"/>
          <w:snapToGrid w:val="0"/>
          <w:kern w:val="0"/>
          <w:position w:val="-2"/>
          <w:szCs w:val="21"/>
          <w:highlight w:val="none"/>
        </w:rPr>
        <w:t>（8）被国家、重庆市（含市或任意区县）有关行政部门处以暂停投标资格行政处罚，且在处罚期限内的；</w:t>
      </w:r>
      <w:r>
        <w:rPr>
          <w:rFonts w:ascii="宋体" w:hAnsi="宋体"/>
          <w:snapToGrid w:val="0"/>
          <w:kern w:val="0"/>
          <w:position w:val="-2"/>
          <w:szCs w:val="21"/>
          <w:highlight w:val="none"/>
        </w:rPr>
        <w:t xml:space="preserve"> </w:t>
      </w:r>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hint="eastAsia" w:ascii="宋体" w:hAnsi="宋体"/>
          <w:snapToGrid w:val="0"/>
          <w:kern w:val="0"/>
          <w:position w:val="-2"/>
          <w:szCs w:val="21"/>
          <w:highlight w:val="none"/>
        </w:rPr>
        <w:t>（9）财产被接管或冻结的；</w:t>
      </w:r>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hint="eastAsia" w:ascii="宋体" w:hAnsi="宋体"/>
          <w:snapToGrid w:val="0"/>
          <w:kern w:val="0"/>
          <w:position w:val="-2"/>
          <w:szCs w:val="21"/>
          <w:highlight w:val="none"/>
        </w:rPr>
        <w:t>（</w:t>
      </w:r>
      <w:r>
        <w:rPr>
          <w:rFonts w:ascii="宋体" w:hAnsi="宋体"/>
          <w:snapToGrid w:val="0"/>
          <w:kern w:val="0"/>
          <w:position w:val="-2"/>
          <w:szCs w:val="21"/>
          <w:highlight w:val="none"/>
        </w:rPr>
        <w:t>10</w:t>
      </w:r>
      <w:r>
        <w:rPr>
          <w:rFonts w:hint="eastAsia" w:ascii="宋体" w:hAnsi="宋体"/>
          <w:snapToGrid w:val="0"/>
          <w:kern w:val="0"/>
          <w:position w:val="-2"/>
          <w:szCs w:val="21"/>
          <w:highlight w:val="none"/>
        </w:rPr>
        <w:t>）与本招标项目的监理单位或代建单位或项目管理单位或造价咨询单位或招标代理机构同为一个法定代表人的；</w:t>
      </w:r>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hint="eastAsia" w:ascii="宋体" w:hAnsi="宋体"/>
          <w:snapToGrid w:val="0"/>
          <w:kern w:val="0"/>
          <w:position w:val="-2"/>
          <w:szCs w:val="21"/>
          <w:highlight w:val="none"/>
        </w:rPr>
        <w:t>（</w:t>
      </w:r>
      <w:r>
        <w:rPr>
          <w:rFonts w:ascii="宋体" w:hAnsi="宋体"/>
          <w:snapToGrid w:val="0"/>
          <w:kern w:val="0"/>
          <w:position w:val="-2"/>
          <w:szCs w:val="21"/>
          <w:highlight w:val="none"/>
        </w:rPr>
        <w:t>11</w:t>
      </w:r>
      <w:r>
        <w:rPr>
          <w:rFonts w:hint="eastAsia" w:ascii="宋体" w:hAnsi="宋体"/>
          <w:snapToGrid w:val="0"/>
          <w:kern w:val="0"/>
          <w:position w:val="-2"/>
          <w:szCs w:val="21"/>
          <w:highlight w:val="none"/>
        </w:rPr>
        <w:t>）与本招标项目的</w:t>
      </w:r>
      <w:r>
        <w:rPr>
          <w:rFonts w:ascii="宋体" w:hAnsi="宋体"/>
          <w:snapToGrid w:val="0"/>
          <w:kern w:val="0"/>
          <w:position w:val="-2"/>
          <w:szCs w:val="21"/>
          <w:highlight w:val="none"/>
        </w:rPr>
        <w:t>监理</w:t>
      </w:r>
      <w:r>
        <w:rPr>
          <w:rFonts w:hint="eastAsia" w:ascii="宋体" w:hAnsi="宋体"/>
          <w:snapToGrid w:val="0"/>
          <w:kern w:val="0"/>
          <w:position w:val="-2"/>
          <w:szCs w:val="21"/>
          <w:highlight w:val="none"/>
        </w:rPr>
        <w:t>单位</w:t>
      </w:r>
      <w:r>
        <w:rPr>
          <w:rFonts w:ascii="宋体" w:hAnsi="宋体"/>
          <w:snapToGrid w:val="0"/>
          <w:kern w:val="0"/>
          <w:position w:val="-2"/>
          <w:szCs w:val="21"/>
          <w:highlight w:val="none"/>
        </w:rPr>
        <w:t>或代建</w:t>
      </w:r>
      <w:r>
        <w:rPr>
          <w:rFonts w:hint="eastAsia" w:ascii="宋体" w:hAnsi="宋体"/>
          <w:snapToGrid w:val="0"/>
          <w:kern w:val="0"/>
          <w:position w:val="-2"/>
          <w:szCs w:val="21"/>
          <w:highlight w:val="none"/>
        </w:rPr>
        <w:t>单位或项目管理单位或造价咨询单位或招标代理机构相互控股或参股的；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position w:val="-2"/>
          <w:szCs w:val="21"/>
          <w:highlight w:val="none"/>
        </w:rPr>
        <w:t>（</w:t>
      </w:r>
      <w:r>
        <w:rPr>
          <w:rFonts w:ascii="宋体" w:hAnsi="宋体"/>
          <w:snapToGrid w:val="0"/>
          <w:kern w:val="0"/>
          <w:position w:val="-2"/>
          <w:szCs w:val="21"/>
          <w:highlight w:val="none"/>
        </w:rPr>
        <w:t>12</w:t>
      </w:r>
      <w:r>
        <w:rPr>
          <w:rFonts w:hint="eastAsia" w:ascii="宋体" w:hAnsi="宋体"/>
          <w:snapToGrid w:val="0"/>
          <w:kern w:val="0"/>
          <w:position w:val="-2"/>
          <w:szCs w:val="21"/>
          <w:highlight w:val="none"/>
        </w:rPr>
        <w:t>）与本招标项目的</w:t>
      </w:r>
      <w:r>
        <w:rPr>
          <w:rFonts w:ascii="宋体" w:hAnsi="宋体"/>
          <w:snapToGrid w:val="0"/>
          <w:kern w:val="0"/>
          <w:position w:val="-2"/>
          <w:szCs w:val="21"/>
          <w:highlight w:val="none"/>
        </w:rPr>
        <w:t>监理</w:t>
      </w:r>
      <w:r>
        <w:rPr>
          <w:rFonts w:hint="eastAsia" w:ascii="宋体" w:hAnsi="宋体"/>
          <w:snapToGrid w:val="0"/>
          <w:kern w:val="0"/>
          <w:position w:val="-2"/>
          <w:szCs w:val="21"/>
          <w:highlight w:val="none"/>
        </w:rPr>
        <w:t>单位</w:t>
      </w:r>
      <w:r>
        <w:rPr>
          <w:rFonts w:ascii="宋体" w:hAnsi="宋体"/>
          <w:snapToGrid w:val="0"/>
          <w:kern w:val="0"/>
          <w:position w:val="-2"/>
          <w:szCs w:val="21"/>
          <w:highlight w:val="none"/>
        </w:rPr>
        <w:t>或代建</w:t>
      </w:r>
      <w:r>
        <w:rPr>
          <w:rFonts w:hint="eastAsia" w:ascii="宋体" w:hAnsi="宋体"/>
          <w:snapToGrid w:val="0"/>
          <w:kern w:val="0"/>
          <w:position w:val="-2"/>
          <w:szCs w:val="21"/>
          <w:highlight w:val="none"/>
        </w:rPr>
        <w:t>单位或项目管理单位或造价咨询单位或招标代理机构相互任职或工作的。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（1</w:t>
      </w:r>
      <w:r>
        <w:rPr>
          <w:rFonts w:ascii="宋体" w:hAnsi="宋体"/>
          <w:snapToGrid w:val="0"/>
          <w:kern w:val="0"/>
          <w:szCs w:val="21"/>
          <w:highlight w:val="none"/>
        </w:rPr>
        <w:t>3</w:t>
      </w:r>
      <w:r>
        <w:rPr>
          <w:rFonts w:hint="eastAsia" w:ascii="宋体" w:hAnsi="宋体"/>
          <w:snapToGrid w:val="0"/>
          <w:kern w:val="0"/>
          <w:szCs w:val="21"/>
          <w:highlight w:val="none"/>
        </w:rPr>
        <w:t>）</w:t>
      </w:r>
      <w:r>
        <w:rPr>
          <w:rFonts w:hint="eastAsia" w:ascii="宋体" w:hAnsi="宋体"/>
          <w:szCs w:val="21"/>
          <w:highlight w:val="none"/>
        </w:rPr>
        <w:t>与本招标项目其他投标人的单位负责人为同一人或者存在控股、管理关系的。</w:t>
      </w:r>
    </w:p>
    <w:p>
      <w:pPr>
        <w:snapToGrid w:val="0"/>
        <w:spacing w:line="360" w:lineRule="auto"/>
        <w:rPr>
          <w:rFonts w:ascii="宋体" w:hAnsi="宋体"/>
          <w:b/>
          <w:snapToGrid w:val="0"/>
          <w:sz w:val="24"/>
          <w:highlight w:val="none"/>
        </w:rPr>
      </w:pPr>
      <w:bookmarkStart w:id="179" w:name="_Toc277082558"/>
      <w:bookmarkStart w:id="180" w:name="_Toc224103323"/>
      <w:bookmarkStart w:id="181" w:name="_Toc430530441"/>
      <w:bookmarkStart w:id="182" w:name="_Toc287607752"/>
      <w:bookmarkStart w:id="183" w:name="_Toc200513132"/>
      <w:bookmarkStart w:id="184" w:name="_Toc25167"/>
      <w:bookmarkStart w:id="185" w:name="_Toc509218716"/>
      <w:bookmarkStart w:id="186" w:name="_Toc95830449"/>
      <w:bookmarkStart w:id="187" w:name="_Toc287620691"/>
      <w:bookmarkStart w:id="188" w:name="_Toc95830671"/>
      <w:bookmarkStart w:id="189" w:name="_Toc95830563"/>
      <w:r>
        <w:rPr>
          <w:rFonts w:ascii="宋体" w:hAnsi="宋体"/>
          <w:b/>
          <w:snapToGrid w:val="0"/>
          <w:sz w:val="24"/>
          <w:highlight w:val="none"/>
        </w:rPr>
        <w:t>1.5 费用承担</w:t>
      </w:r>
      <w:bookmarkEnd w:id="179"/>
      <w:bookmarkEnd w:id="180"/>
      <w:bookmarkEnd w:id="181"/>
      <w:bookmarkEnd w:id="182"/>
      <w:bookmarkEnd w:id="183"/>
      <w:bookmarkEnd w:id="184"/>
      <w:bookmarkEnd w:id="185"/>
      <w:bookmarkEnd w:id="186"/>
      <w:bookmarkEnd w:id="187"/>
      <w:bookmarkEnd w:id="188"/>
      <w:bookmarkEnd w:id="189"/>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投标人准备和参加投标活动发生的费用自理。</w:t>
      </w:r>
    </w:p>
    <w:p>
      <w:pPr>
        <w:snapToGrid w:val="0"/>
        <w:spacing w:line="360" w:lineRule="auto"/>
        <w:rPr>
          <w:rFonts w:ascii="宋体" w:hAnsi="宋体"/>
          <w:b/>
          <w:snapToGrid w:val="0"/>
          <w:sz w:val="24"/>
          <w:highlight w:val="none"/>
        </w:rPr>
      </w:pPr>
      <w:bookmarkStart w:id="190" w:name="_Toc277082559"/>
      <w:bookmarkStart w:id="191" w:name="_Toc200513133"/>
      <w:bookmarkStart w:id="192" w:name="_Toc287620692"/>
      <w:bookmarkStart w:id="193" w:name="_Toc95830450"/>
      <w:bookmarkStart w:id="194" w:name="_Toc224103324"/>
      <w:bookmarkStart w:id="195" w:name="_Toc430530442"/>
      <w:bookmarkStart w:id="196" w:name="_Toc95830672"/>
      <w:bookmarkStart w:id="197" w:name="_Toc26488"/>
      <w:bookmarkStart w:id="198" w:name="_Toc509218717"/>
      <w:bookmarkStart w:id="199" w:name="_Toc95830564"/>
      <w:bookmarkStart w:id="200" w:name="_Toc287607753"/>
      <w:r>
        <w:rPr>
          <w:rFonts w:ascii="宋体" w:hAnsi="宋体"/>
          <w:b/>
          <w:snapToGrid w:val="0"/>
          <w:sz w:val="24"/>
          <w:highlight w:val="none"/>
        </w:rPr>
        <w:t>1.6 保密</w:t>
      </w:r>
      <w:bookmarkEnd w:id="190"/>
      <w:bookmarkEnd w:id="191"/>
      <w:bookmarkEnd w:id="192"/>
      <w:bookmarkEnd w:id="193"/>
      <w:bookmarkEnd w:id="194"/>
      <w:bookmarkEnd w:id="195"/>
      <w:bookmarkEnd w:id="196"/>
      <w:bookmarkEnd w:id="197"/>
      <w:bookmarkEnd w:id="198"/>
      <w:bookmarkEnd w:id="199"/>
      <w:bookmarkEnd w:id="200"/>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参与招标投标活动的各方应对招标文件和投标文件中的商业和技术等秘密保密，</w:t>
      </w:r>
      <w:r>
        <w:rPr>
          <w:rFonts w:hint="eastAsia" w:ascii="宋体" w:hAnsi="宋体"/>
          <w:szCs w:val="21"/>
          <w:highlight w:val="none"/>
        </w:rPr>
        <w:t>否则应承担相应的法律责任。</w:t>
      </w:r>
    </w:p>
    <w:p>
      <w:pPr>
        <w:snapToGrid w:val="0"/>
        <w:spacing w:line="360" w:lineRule="auto"/>
        <w:rPr>
          <w:rFonts w:ascii="宋体" w:hAnsi="宋体"/>
          <w:b/>
          <w:snapToGrid w:val="0"/>
          <w:sz w:val="24"/>
          <w:highlight w:val="none"/>
        </w:rPr>
      </w:pPr>
      <w:bookmarkStart w:id="201" w:name="_Toc95830673"/>
      <w:bookmarkStart w:id="202" w:name="_Toc95830565"/>
      <w:bookmarkStart w:id="203" w:name="_Toc509218718"/>
      <w:bookmarkStart w:id="204" w:name="_Toc95830451"/>
      <w:bookmarkStart w:id="205" w:name="_Toc287607754"/>
      <w:bookmarkStart w:id="206" w:name="_Toc200513134"/>
      <w:bookmarkStart w:id="207" w:name="_Toc19088"/>
      <w:bookmarkStart w:id="208" w:name="_Toc224103325"/>
      <w:bookmarkStart w:id="209" w:name="_Toc430530443"/>
      <w:bookmarkStart w:id="210" w:name="_Toc287620693"/>
      <w:bookmarkStart w:id="211" w:name="_Toc277082560"/>
      <w:r>
        <w:rPr>
          <w:rFonts w:ascii="宋体" w:hAnsi="宋体"/>
          <w:b/>
          <w:snapToGrid w:val="0"/>
          <w:sz w:val="24"/>
          <w:highlight w:val="none"/>
        </w:rPr>
        <w:t>1.7 语言文字</w:t>
      </w:r>
      <w:bookmarkEnd w:id="201"/>
      <w:bookmarkEnd w:id="202"/>
      <w:bookmarkEnd w:id="203"/>
      <w:bookmarkEnd w:id="204"/>
      <w:bookmarkEnd w:id="205"/>
      <w:bookmarkEnd w:id="206"/>
      <w:bookmarkEnd w:id="207"/>
      <w:bookmarkEnd w:id="208"/>
      <w:bookmarkEnd w:id="209"/>
      <w:bookmarkEnd w:id="210"/>
      <w:bookmarkEnd w:id="211"/>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招标投标文件使用的语言文字为中文。专用术语使用外文的，应附有中文注释。</w:t>
      </w:r>
    </w:p>
    <w:p>
      <w:pPr>
        <w:snapToGrid w:val="0"/>
        <w:spacing w:line="360" w:lineRule="auto"/>
        <w:rPr>
          <w:rFonts w:ascii="宋体" w:hAnsi="宋体"/>
          <w:b/>
          <w:snapToGrid w:val="0"/>
          <w:sz w:val="24"/>
          <w:highlight w:val="none"/>
        </w:rPr>
      </w:pPr>
      <w:bookmarkStart w:id="212" w:name="_Toc509218719"/>
      <w:bookmarkStart w:id="213" w:name="_Toc200513135"/>
      <w:bookmarkStart w:id="214" w:name="_Toc32577"/>
      <w:bookmarkStart w:id="215" w:name="_Toc95830566"/>
      <w:bookmarkStart w:id="216" w:name="_Toc95830452"/>
      <w:bookmarkStart w:id="217" w:name="_Toc95830674"/>
      <w:bookmarkStart w:id="218" w:name="_Toc277082561"/>
      <w:bookmarkStart w:id="219" w:name="_Toc287607755"/>
      <w:bookmarkStart w:id="220" w:name="_Toc430530444"/>
      <w:bookmarkStart w:id="221" w:name="_Toc287620694"/>
      <w:bookmarkStart w:id="222" w:name="_Toc224103326"/>
      <w:r>
        <w:rPr>
          <w:rFonts w:ascii="宋体" w:hAnsi="宋体"/>
          <w:b/>
          <w:snapToGrid w:val="0"/>
          <w:sz w:val="24"/>
          <w:highlight w:val="none"/>
        </w:rPr>
        <w:t>1.8 计量单位</w:t>
      </w:r>
      <w:bookmarkEnd w:id="212"/>
      <w:bookmarkEnd w:id="213"/>
      <w:bookmarkEnd w:id="214"/>
      <w:bookmarkEnd w:id="215"/>
      <w:bookmarkEnd w:id="216"/>
      <w:bookmarkEnd w:id="217"/>
      <w:bookmarkEnd w:id="218"/>
      <w:bookmarkEnd w:id="219"/>
      <w:bookmarkEnd w:id="220"/>
      <w:bookmarkEnd w:id="221"/>
      <w:bookmarkEnd w:id="222"/>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所有计量均采用中华人民共和国法定计量单位。</w:t>
      </w:r>
    </w:p>
    <w:p>
      <w:pPr>
        <w:snapToGrid w:val="0"/>
        <w:spacing w:line="360" w:lineRule="auto"/>
        <w:rPr>
          <w:rFonts w:ascii="宋体" w:hAnsi="宋体"/>
          <w:b/>
          <w:snapToGrid w:val="0"/>
          <w:sz w:val="24"/>
          <w:highlight w:val="none"/>
        </w:rPr>
      </w:pPr>
      <w:bookmarkStart w:id="223" w:name="_Toc287607756"/>
      <w:bookmarkStart w:id="224" w:name="_Toc509218720"/>
      <w:bookmarkStart w:id="225" w:name="_Toc95830567"/>
      <w:bookmarkStart w:id="226" w:name="_Toc200513136"/>
      <w:bookmarkStart w:id="227" w:name="_Toc95830453"/>
      <w:bookmarkStart w:id="228" w:name="_Toc95830675"/>
      <w:bookmarkStart w:id="229" w:name="_Toc287620695"/>
      <w:bookmarkStart w:id="230" w:name="_Toc224103327"/>
      <w:bookmarkStart w:id="231" w:name="_Toc430530445"/>
      <w:bookmarkStart w:id="232" w:name="_Toc277082562"/>
      <w:bookmarkStart w:id="233" w:name="_Toc26159"/>
      <w:r>
        <w:rPr>
          <w:rFonts w:ascii="宋体" w:hAnsi="宋体"/>
          <w:b/>
          <w:snapToGrid w:val="0"/>
          <w:sz w:val="24"/>
          <w:highlight w:val="none"/>
        </w:rPr>
        <w:t>1.9 踏勘现场</w:t>
      </w:r>
      <w:bookmarkEnd w:id="223"/>
      <w:bookmarkEnd w:id="224"/>
      <w:bookmarkEnd w:id="225"/>
      <w:bookmarkEnd w:id="226"/>
      <w:bookmarkEnd w:id="227"/>
      <w:bookmarkEnd w:id="228"/>
      <w:bookmarkEnd w:id="229"/>
      <w:bookmarkEnd w:id="230"/>
      <w:bookmarkEnd w:id="231"/>
      <w:bookmarkEnd w:id="232"/>
      <w:bookmarkEnd w:id="233"/>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1.9.1 投标人须知前附表规定组织踏勘现场的，招标人按投标人须知前附表规定的时间、 地点组织投标人踏勘项目现场。</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1.9.2 投标人踏勘现场发生的费用自理。</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1.9.3 除招标人的原因外，投标人自行负责在踏勘现场中所发生的人员伤亡和财产损失。</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1.9.4 招标人在踏勘现场中介绍的工程场地和相关的周边环境情况，供投标人在编制投标文件时参考，招标人不对投标人据此做出的判断和决策负责。</w:t>
      </w:r>
    </w:p>
    <w:p>
      <w:pPr>
        <w:snapToGrid w:val="0"/>
        <w:spacing w:line="360" w:lineRule="auto"/>
        <w:rPr>
          <w:rFonts w:ascii="宋体" w:hAnsi="宋体"/>
          <w:b/>
          <w:snapToGrid w:val="0"/>
          <w:sz w:val="24"/>
          <w:highlight w:val="none"/>
        </w:rPr>
      </w:pPr>
      <w:bookmarkStart w:id="234" w:name="_Toc1431"/>
      <w:r>
        <w:rPr>
          <w:rFonts w:ascii="宋体" w:hAnsi="宋体"/>
          <w:b/>
          <w:snapToGrid w:val="0"/>
          <w:sz w:val="24"/>
          <w:highlight w:val="none"/>
        </w:rPr>
        <w:t>1.</w:t>
      </w:r>
      <w:r>
        <w:rPr>
          <w:rFonts w:hint="eastAsia" w:ascii="宋体" w:hAnsi="宋体"/>
          <w:b/>
          <w:snapToGrid w:val="0"/>
          <w:sz w:val="24"/>
          <w:highlight w:val="none"/>
        </w:rPr>
        <w:t>10</w:t>
      </w:r>
      <w:r>
        <w:rPr>
          <w:rFonts w:ascii="宋体" w:hAnsi="宋体"/>
          <w:b/>
          <w:snapToGrid w:val="0"/>
          <w:sz w:val="24"/>
          <w:highlight w:val="none"/>
        </w:rPr>
        <w:t xml:space="preserve"> </w:t>
      </w:r>
      <w:r>
        <w:rPr>
          <w:rFonts w:hint="eastAsia" w:ascii="宋体" w:hAnsi="宋体"/>
          <w:b/>
          <w:snapToGrid w:val="0"/>
          <w:sz w:val="24"/>
          <w:highlight w:val="none"/>
        </w:rPr>
        <w:t>投标预备会：</w:t>
      </w:r>
      <w:r>
        <w:rPr>
          <w:rFonts w:ascii="宋体" w:hAnsi="宋体"/>
          <w:snapToGrid w:val="0"/>
          <w:kern w:val="0"/>
          <w:szCs w:val="21"/>
          <w:highlight w:val="none"/>
        </w:rPr>
        <w:t>见投标人须知前附表。</w:t>
      </w:r>
      <w:bookmarkEnd w:id="234"/>
    </w:p>
    <w:p>
      <w:pPr>
        <w:pStyle w:val="5"/>
        <w:spacing w:before="326" w:beforeLines="100" w:after="326" w:afterLines="100" w:line="360" w:lineRule="auto"/>
        <w:ind w:firstLine="643" w:firstLineChars="200"/>
        <w:jc w:val="center"/>
        <w:rPr>
          <w:rFonts w:ascii="宋体" w:hAnsi="宋体"/>
          <w:bCs w:val="0"/>
          <w:snapToGrid w:val="0"/>
          <w:highlight w:val="none"/>
        </w:rPr>
      </w:pPr>
      <w:bookmarkStart w:id="235" w:name="_Toc224103331"/>
      <w:bookmarkStart w:id="236" w:name="_Toc6647"/>
      <w:bookmarkStart w:id="237" w:name="_Toc200513140"/>
      <w:bookmarkStart w:id="238" w:name="_Toc95830679"/>
      <w:bookmarkStart w:id="239" w:name="_Toc16695"/>
      <w:bookmarkStart w:id="240" w:name="_Toc3496"/>
      <w:bookmarkStart w:id="241" w:name="_Toc287607760"/>
      <w:bookmarkStart w:id="242" w:name="_Toc18347"/>
      <w:bookmarkStart w:id="243" w:name="_Toc287620699"/>
      <w:bookmarkStart w:id="244" w:name="_Toc18374"/>
      <w:bookmarkStart w:id="245" w:name="_Toc430530449"/>
      <w:bookmarkStart w:id="246" w:name="_Toc509218724"/>
      <w:bookmarkStart w:id="247" w:name="_Toc277082566"/>
      <w:r>
        <w:rPr>
          <w:rFonts w:ascii="宋体" w:hAnsi="宋体"/>
          <w:bCs w:val="0"/>
          <w:snapToGrid w:val="0"/>
          <w:highlight w:val="none"/>
        </w:rPr>
        <w:t>2.招标文件</w:t>
      </w:r>
      <w:bookmarkEnd w:id="235"/>
      <w:bookmarkEnd w:id="236"/>
      <w:bookmarkEnd w:id="237"/>
      <w:bookmarkEnd w:id="238"/>
      <w:bookmarkEnd w:id="239"/>
      <w:bookmarkEnd w:id="240"/>
      <w:bookmarkEnd w:id="241"/>
      <w:bookmarkEnd w:id="242"/>
      <w:bookmarkEnd w:id="243"/>
      <w:bookmarkEnd w:id="244"/>
      <w:bookmarkEnd w:id="245"/>
      <w:bookmarkEnd w:id="246"/>
      <w:bookmarkEnd w:id="247"/>
    </w:p>
    <w:p>
      <w:pPr>
        <w:snapToGrid w:val="0"/>
        <w:spacing w:line="360" w:lineRule="auto"/>
        <w:rPr>
          <w:rFonts w:ascii="宋体" w:hAnsi="宋体"/>
          <w:b/>
          <w:snapToGrid w:val="0"/>
          <w:sz w:val="24"/>
          <w:highlight w:val="none"/>
        </w:rPr>
      </w:pPr>
      <w:bookmarkStart w:id="248" w:name="_Toc277082567"/>
      <w:bookmarkStart w:id="249" w:name="_Toc224103332"/>
      <w:bookmarkStart w:id="250" w:name="_Toc95830458"/>
      <w:bookmarkStart w:id="251" w:name="_Toc287620700"/>
      <w:bookmarkStart w:id="252" w:name="_Toc200513141"/>
      <w:bookmarkStart w:id="253" w:name="_Toc95830572"/>
      <w:bookmarkStart w:id="254" w:name="_Toc95830680"/>
      <w:bookmarkStart w:id="255" w:name="_Toc509218725"/>
      <w:bookmarkStart w:id="256" w:name="_Toc430530450"/>
      <w:bookmarkStart w:id="257" w:name="_Toc15745"/>
      <w:bookmarkStart w:id="258" w:name="_Toc287607761"/>
      <w:r>
        <w:rPr>
          <w:rFonts w:ascii="宋体" w:hAnsi="宋体"/>
          <w:b/>
          <w:snapToGrid w:val="0"/>
          <w:sz w:val="24"/>
          <w:highlight w:val="none"/>
        </w:rPr>
        <w:t>2.1 招标文件的组成</w:t>
      </w:r>
      <w:bookmarkEnd w:id="248"/>
      <w:bookmarkEnd w:id="249"/>
      <w:bookmarkEnd w:id="250"/>
      <w:bookmarkEnd w:id="251"/>
      <w:bookmarkEnd w:id="252"/>
      <w:bookmarkEnd w:id="253"/>
      <w:bookmarkEnd w:id="254"/>
      <w:bookmarkEnd w:id="255"/>
      <w:bookmarkEnd w:id="256"/>
      <w:bookmarkEnd w:id="257"/>
      <w:bookmarkEnd w:id="258"/>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本招标文件包括：</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（1）招标公告；</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（2）投标人须知；</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（3）评标办法；</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（4）合同条款及格式；</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（5）工程量清单；</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6</w:t>
      </w:r>
      <w:r>
        <w:rPr>
          <w:rFonts w:ascii="宋体" w:hAnsi="宋体"/>
          <w:snapToGrid w:val="0"/>
          <w:kern w:val="0"/>
          <w:szCs w:val="21"/>
          <w:highlight w:val="none"/>
        </w:rPr>
        <w:t>）</w:t>
      </w:r>
      <w:r>
        <w:rPr>
          <w:rFonts w:hint="eastAsia" w:ascii="宋体" w:hAnsi="宋体"/>
          <w:snapToGrid w:val="0"/>
          <w:kern w:val="0"/>
          <w:szCs w:val="21"/>
          <w:highlight w:val="none"/>
        </w:rPr>
        <w:t>图纸及甲供材料清单</w:t>
      </w:r>
      <w:r>
        <w:rPr>
          <w:rFonts w:ascii="宋体" w:hAnsi="宋体"/>
          <w:snapToGrid w:val="0"/>
          <w:kern w:val="0"/>
          <w:szCs w:val="21"/>
          <w:highlight w:val="none"/>
        </w:rPr>
        <w:t>；</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7</w:t>
      </w:r>
      <w:r>
        <w:rPr>
          <w:rFonts w:ascii="宋体" w:hAnsi="宋体"/>
          <w:snapToGrid w:val="0"/>
          <w:kern w:val="0"/>
          <w:szCs w:val="21"/>
          <w:highlight w:val="none"/>
        </w:rPr>
        <w:t>）投标文件格式；</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8</w:t>
      </w:r>
      <w:r>
        <w:rPr>
          <w:rFonts w:ascii="宋体" w:hAnsi="宋体"/>
          <w:snapToGrid w:val="0"/>
          <w:kern w:val="0"/>
          <w:szCs w:val="21"/>
          <w:highlight w:val="none"/>
        </w:rPr>
        <w:t>）投标人须知前附表规定的其他材料。</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根据本章第2.2款和第2.3款对招标文件所作的澄清、修改，构成招标文件的组成部分。</w:t>
      </w:r>
    </w:p>
    <w:p>
      <w:pPr>
        <w:snapToGrid w:val="0"/>
        <w:spacing w:line="360" w:lineRule="auto"/>
        <w:rPr>
          <w:rFonts w:ascii="宋体" w:hAnsi="宋体"/>
          <w:b/>
          <w:snapToGrid w:val="0"/>
          <w:sz w:val="24"/>
          <w:highlight w:val="none"/>
        </w:rPr>
      </w:pPr>
      <w:bookmarkStart w:id="259" w:name="_Toc95830573"/>
      <w:bookmarkStart w:id="260" w:name="_Toc1302"/>
      <w:bookmarkStart w:id="261" w:name="_Toc430530451"/>
      <w:bookmarkStart w:id="262" w:name="_Toc95830681"/>
      <w:bookmarkStart w:id="263" w:name="_Toc95830459"/>
      <w:bookmarkStart w:id="264" w:name="_Toc509218726"/>
      <w:r>
        <w:rPr>
          <w:rFonts w:ascii="宋体" w:hAnsi="宋体"/>
          <w:b/>
          <w:snapToGrid w:val="0"/>
          <w:sz w:val="24"/>
          <w:highlight w:val="none"/>
        </w:rPr>
        <w:t>2.2 招标文件的澄清</w:t>
      </w:r>
      <w:bookmarkEnd w:id="259"/>
      <w:bookmarkEnd w:id="260"/>
      <w:bookmarkEnd w:id="261"/>
      <w:bookmarkEnd w:id="262"/>
      <w:bookmarkEnd w:id="263"/>
      <w:bookmarkEnd w:id="264"/>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2.2.1 投标人应仔细阅读和检查招标文件的全部内容。如发现缺页或附件不全，应及时向招标人提出，以便补齐。如有疑问，应在投标人须知前附表规定的时间前</w:t>
      </w:r>
      <w:r>
        <w:rPr>
          <w:rFonts w:hint="eastAsia" w:ascii="宋体" w:hAnsi="宋体"/>
          <w:snapToGrid w:val="0"/>
          <w:kern w:val="0"/>
          <w:szCs w:val="21"/>
          <w:highlight w:val="none"/>
        </w:rPr>
        <w:t>以书面形式提出疑问</w:t>
      </w:r>
      <w:r>
        <w:rPr>
          <w:rFonts w:ascii="宋体" w:hAnsi="宋体"/>
          <w:snapToGrid w:val="0"/>
          <w:kern w:val="0"/>
          <w:szCs w:val="21"/>
          <w:highlight w:val="none"/>
        </w:rPr>
        <w:t>，要求招标人对招标文件予以澄清。</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2.2.2 招标文件的澄清将在投标人须知前附表规定的时间</w:t>
      </w:r>
      <w:r>
        <w:rPr>
          <w:rFonts w:ascii="宋体" w:hAnsi="宋体"/>
          <w:kern w:val="0"/>
          <w:szCs w:val="21"/>
          <w:highlight w:val="none"/>
        </w:rPr>
        <w:t>在</w:t>
      </w:r>
      <w:r>
        <w:rPr>
          <w:rFonts w:hint="eastAsia" w:ascii="宋体" w:hAnsi="宋体"/>
          <w:szCs w:val="21"/>
          <w:highlight w:val="none"/>
        </w:rPr>
        <w:t>重庆市建筑科学研究院有限公司网站（http://www.cqsjky.com）</w:t>
      </w:r>
      <w:r>
        <w:rPr>
          <w:rFonts w:ascii="宋体" w:hAnsi="宋体"/>
          <w:kern w:val="0"/>
          <w:szCs w:val="21"/>
          <w:highlight w:val="none"/>
        </w:rPr>
        <w:t>发布，</w:t>
      </w:r>
      <w:r>
        <w:rPr>
          <w:rFonts w:ascii="宋体" w:hAnsi="宋体"/>
          <w:snapToGrid w:val="0"/>
          <w:kern w:val="0"/>
          <w:szCs w:val="21"/>
          <w:highlight w:val="none"/>
        </w:rPr>
        <w:t>但不指明澄清问题的来源。</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2.2.3 </w:t>
      </w:r>
      <w:r>
        <w:rPr>
          <w:rFonts w:ascii="宋体" w:hAnsi="宋体"/>
          <w:kern w:val="0"/>
          <w:szCs w:val="21"/>
          <w:highlight w:val="none"/>
        </w:rPr>
        <w:t>招标人对招标文件的</w:t>
      </w:r>
      <w:r>
        <w:rPr>
          <w:rFonts w:ascii="宋体" w:hAnsi="宋体"/>
          <w:snapToGrid w:val="0"/>
          <w:kern w:val="0"/>
          <w:szCs w:val="21"/>
          <w:highlight w:val="none"/>
        </w:rPr>
        <w:t>修改内容可能影响投标文件编制的，须在投标人须知前附表规定的</w:t>
      </w:r>
      <w:r>
        <w:rPr>
          <w:rFonts w:hint="eastAsia" w:ascii="宋体" w:hAnsi="宋体"/>
          <w:snapToGrid w:val="0"/>
          <w:kern w:val="0"/>
          <w:szCs w:val="21"/>
          <w:highlight w:val="none"/>
        </w:rPr>
        <w:t>澄清时间前在</w:t>
      </w:r>
      <w:r>
        <w:rPr>
          <w:rFonts w:hint="eastAsia" w:ascii="宋体" w:hAnsi="宋体"/>
          <w:szCs w:val="21"/>
          <w:highlight w:val="none"/>
        </w:rPr>
        <w:t>重庆市建筑科学研究院有限公司网站</w:t>
      </w:r>
      <w:r>
        <w:rPr>
          <w:rFonts w:hint="eastAsia" w:ascii="宋体" w:hAnsi="宋体"/>
          <w:snapToGrid w:val="0"/>
          <w:kern w:val="0"/>
          <w:szCs w:val="21"/>
          <w:highlight w:val="none"/>
        </w:rPr>
        <w:t>（http://www.cqsjky.com）发布澄清</w:t>
      </w:r>
    </w:p>
    <w:p>
      <w:pPr>
        <w:snapToGrid w:val="0"/>
        <w:spacing w:line="360" w:lineRule="auto"/>
        <w:rPr>
          <w:rFonts w:ascii="宋体" w:hAnsi="宋体"/>
          <w:b/>
          <w:snapToGrid w:val="0"/>
          <w:sz w:val="24"/>
          <w:highlight w:val="none"/>
        </w:rPr>
      </w:pPr>
      <w:bookmarkStart w:id="265" w:name="_Toc95830460"/>
      <w:bookmarkStart w:id="266" w:name="_Toc95830574"/>
      <w:bookmarkStart w:id="267" w:name="_Toc95830682"/>
      <w:bookmarkStart w:id="268" w:name="_Toc287620702"/>
      <w:bookmarkStart w:id="269" w:name="_Toc224103334"/>
      <w:bookmarkStart w:id="270" w:name="_Toc430530452"/>
      <w:bookmarkStart w:id="271" w:name="_Toc509218727"/>
      <w:bookmarkStart w:id="272" w:name="_Toc287607763"/>
      <w:bookmarkStart w:id="273" w:name="_Toc200513143"/>
      <w:bookmarkStart w:id="274" w:name="_Toc23343"/>
      <w:bookmarkStart w:id="275" w:name="_Toc277082569"/>
      <w:r>
        <w:rPr>
          <w:rFonts w:ascii="宋体" w:hAnsi="宋体"/>
          <w:b/>
          <w:snapToGrid w:val="0"/>
          <w:sz w:val="24"/>
          <w:highlight w:val="none"/>
        </w:rPr>
        <w:t>2.3 招标文件的修改</w:t>
      </w:r>
      <w:bookmarkEnd w:id="265"/>
      <w:bookmarkEnd w:id="266"/>
      <w:bookmarkEnd w:id="267"/>
      <w:bookmarkEnd w:id="268"/>
      <w:bookmarkEnd w:id="269"/>
      <w:bookmarkEnd w:id="270"/>
      <w:bookmarkEnd w:id="271"/>
      <w:bookmarkEnd w:id="272"/>
      <w:bookmarkEnd w:id="273"/>
      <w:bookmarkEnd w:id="274"/>
      <w:bookmarkEnd w:id="275"/>
    </w:p>
    <w:p>
      <w:pPr>
        <w:autoSpaceDE w:val="0"/>
        <w:autoSpaceDN w:val="0"/>
        <w:adjustRightInd w:val="0"/>
        <w:snapToGrid w:val="0"/>
        <w:spacing w:line="360" w:lineRule="auto"/>
        <w:ind w:firstLine="420" w:firstLineChars="200"/>
        <w:rPr>
          <w:rFonts w:ascii="宋体" w:hAnsi="宋体"/>
          <w:snapToGrid w:val="0"/>
          <w:szCs w:val="21"/>
          <w:highlight w:val="none"/>
        </w:rPr>
      </w:pPr>
      <w:bookmarkStart w:id="276" w:name="_Toc287620703"/>
      <w:bookmarkStart w:id="277" w:name="_Toc277082570"/>
      <w:bookmarkStart w:id="278" w:name="_Toc200513144"/>
      <w:bookmarkStart w:id="279" w:name="_Toc287607764"/>
      <w:bookmarkStart w:id="280" w:name="_Toc224103335"/>
      <w:r>
        <w:rPr>
          <w:rFonts w:ascii="宋体" w:hAnsi="宋体"/>
          <w:snapToGrid w:val="0"/>
          <w:szCs w:val="21"/>
          <w:highlight w:val="none"/>
        </w:rPr>
        <w:t>按照本章第2.2款招标文件的澄清相关内容及方式执行。</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281" w:name="_Toc14103"/>
      <w:bookmarkStart w:id="282" w:name="_Toc509218728"/>
      <w:bookmarkStart w:id="283" w:name="_Toc20442"/>
      <w:bookmarkStart w:id="284" w:name="_Toc95830683"/>
      <w:bookmarkStart w:id="285" w:name="_Toc10625"/>
      <w:bookmarkStart w:id="286" w:name="_Toc26903"/>
      <w:bookmarkStart w:id="287" w:name="_Toc430530453"/>
      <w:bookmarkStart w:id="288" w:name="_Toc27596"/>
      <w:r>
        <w:rPr>
          <w:rFonts w:ascii="宋体" w:hAnsi="宋体"/>
          <w:bCs w:val="0"/>
          <w:snapToGrid w:val="0"/>
          <w:highlight w:val="none"/>
        </w:rPr>
        <w:t>3.投标文件</w:t>
      </w:r>
      <w:bookmarkEnd w:id="276"/>
      <w:bookmarkEnd w:id="277"/>
      <w:bookmarkEnd w:id="278"/>
      <w:bookmarkEnd w:id="279"/>
      <w:bookmarkEnd w:id="280"/>
      <w:bookmarkEnd w:id="281"/>
      <w:bookmarkEnd w:id="282"/>
      <w:bookmarkEnd w:id="283"/>
      <w:bookmarkEnd w:id="284"/>
      <w:bookmarkEnd w:id="285"/>
      <w:bookmarkEnd w:id="286"/>
      <w:bookmarkEnd w:id="287"/>
      <w:bookmarkEnd w:id="288"/>
    </w:p>
    <w:p>
      <w:pPr>
        <w:snapToGrid w:val="0"/>
        <w:spacing w:line="360" w:lineRule="auto"/>
        <w:rPr>
          <w:rFonts w:ascii="宋体" w:hAnsi="宋体"/>
          <w:b/>
          <w:snapToGrid w:val="0"/>
          <w:sz w:val="24"/>
          <w:highlight w:val="none"/>
        </w:rPr>
      </w:pPr>
      <w:bookmarkStart w:id="289" w:name="_Toc430530454"/>
      <w:bookmarkStart w:id="290" w:name="_Toc509218729"/>
      <w:bookmarkStart w:id="291" w:name="_Toc224103336"/>
      <w:bookmarkStart w:id="292" w:name="_Toc95830462"/>
      <w:bookmarkStart w:id="293" w:name="_Toc287620704"/>
      <w:bookmarkStart w:id="294" w:name="_Toc29930"/>
      <w:bookmarkStart w:id="295" w:name="_Toc287607765"/>
      <w:bookmarkStart w:id="296" w:name="_Toc277082571"/>
      <w:bookmarkStart w:id="297" w:name="_Toc95830684"/>
      <w:bookmarkStart w:id="298" w:name="_Toc200513145"/>
      <w:bookmarkStart w:id="299" w:name="_Toc95830576"/>
      <w:r>
        <w:rPr>
          <w:rFonts w:ascii="宋体" w:hAnsi="宋体"/>
          <w:b/>
          <w:snapToGrid w:val="0"/>
          <w:sz w:val="24"/>
          <w:highlight w:val="none"/>
        </w:rPr>
        <w:t>3.1 投标文件的组成</w:t>
      </w:r>
      <w:bookmarkEnd w:id="289"/>
      <w:bookmarkEnd w:id="290"/>
      <w:bookmarkEnd w:id="291"/>
      <w:bookmarkEnd w:id="292"/>
      <w:bookmarkEnd w:id="293"/>
      <w:bookmarkEnd w:id="294"/>
      <w:bookmarkEnd w:id="295"/>
      <w:bookmarkEnd w:id="296"/>
      <w:bookmarkEnd w:id="297"/>
      <w:bookmarkEnd w:id="298"/>
      <w:bookmarkEnd w:id="299"/>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3.1.1 </w:t>
      </w:r>
      <w:r>
        <w:rPr>
          <w:rFonts w:ascii="宋体" w:hAnsi="宋体"/>
          <w:snapToGrid w:val="0"/>
          <w:kern w:val="0"/>
          <w:szCs w:val="21"/>
          <w:highlight w:val="none"/>
        </w:rPr>
        <w:t>投标文件应包括下列内容：</w:t>
      </w:r>
    </w:p>
    <w:p>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300" w:name="_Toc95830685"/>
      <w:bookmarkStart w:id="301" w:name="_Toc287607766"/>
      <w:bookmarkStart w:id="302" w:name="_Toc95830463"/>
      <w:bookmarkStart w:id="303" w:name="_Toc509218730"/>
      <w:bookmarkStart w:id="304" w:name="_Toc287620705"/>
      <w:bookmarkStart w:id="305" w:name="_Toc224103337"/>
      <w:bookmarkStart w:id="306" w:name="_Toc200513146"/>
      <w:bookmarkStart w:id="307" w:name="_Toc430530455"/>
      <w:bookmarkStart w:id="308" w:name="_Toc95830577"/>
      <w:bookmarkStart w:id="309" w:name="_Toc277082572"/>
      <w:r>
        <w:rPr>
          <w:rFonts w:hint="eastAsia" w:ascii="宋体" w:hAnsi="宋体"/>
          <w:snapToGrid w:val="0"/>
          <w:kern w:val="0"/>
          <w:szCs w:val="21"/>
          <w:highlight w:val="none"/>
        </w:rPr>
        <w:t>（1）投标函及投标函附录；</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（2）法定代表人身份证明</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（3）授权委托书；</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（4）投标保证金；</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（5）已标价工程量清单；</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（6）资格审查资料；</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（7）低价风险担保提交承诺书（如有）；</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（8）投标人须知前附表规定的其他材料。</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投标人在评标过程中作出的符合法律法规和招标文件规定的澄清确认，构成投标文件的组成部分。</w:t>
      </w:r>
    </w:p>
    <w:p>
      <w:pPr>
        <w:snapToGrid w:val="0"/>
        <w:spacing w:line="360" w:lineRule="auto"/>
        <w:rPr>
          <w:rFonts w:ascii="宋体" w:hAnsi="宋体"/>
          <w:b/>
          <w:snapToGrid w:val="0"/>
          <w:sz w:val="24"/>
          <w:highlight w:val="none"/>
        </w:rPr>
      </w:pPr>
      <w:bookmarkStart w:id="310" w:name="_Toc3491"/>
      <w:r>
        <w:rPr>
          <w:rFonts w:ascii="宋体" w:hAnsi="宋体"/>
          <w:b/>
          <w:snapToGrid w:val="0"/>
          <w:sz w:val="24"/>
          <w:highlight w:val="none"/>
        </w:rPr>
        <w:t>3.2 投标报价</w:t>
      </w:r>
      <w:bookmarkEnd w:id="300"/>
      <w:bookmarkEnd w:id="301"/>
      <w:bookmarkEnd w:id="302"/>
      <w:bookmarkEnd w:id="303"/>
      <w:bookmarkEnd w:id="304"/>
      <w:bookmarkEnd w:id="305"/>
      <w:bookmarkEnd w:id="306"/>
      <w:bookmarkEnd w:id="307"/>
      <w:bookmarkEnd w:id="308"/>
      <w:bookmarkEnd w:id="309"/>
      <w:bookmarkEnd w:id="310"/>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3.2.1</w:t>
      </w:r>
      <w:r>
        <w:rPr>
          <w:rFonts w:ascii="宋体" w:hAnsi="宋体"/>
          <w:snapToGrid w:val="0"/>
          <w:kern w:val="0"/>
          <w:szCs w:val="21"/>
          <w:highlight w:val="none"/>
        </w:rPr>
        <w:t xml:space="preserve"> </w:t>
      </w:r>
      <w:r>
        <w:rPr>
          <w:rFonts w:hint="eastAsia" w:ascii="宋体" w:hAnsi="宋体"/>
          <w:snapToGrid w:val="0"/>
          <w:kern w:val="0"/>
          <w:szCs w:val="21"/>
          <w:highlight w:val="none"/>
        </w:rPr>
        <w:t>投标人应按第七章“投标文件格式”的要求填写价格清单。</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3.2.2</w:t>
      </w:r>
      <w:r>
        <w:rPr>
          <w:rFonts w:ascii="宋体" w:hAnsi="宋体"/>
          <w:snapToGrid w:val="0"/>
          <w:kern w:val="0"/>
          <w:szCs w:val="21"/>
          <w:highlight w:val="none"/>
        </w:rPr>
        <w:t xml:space="preserve"> </w:t>
      </w:r>
      <w:r>
        <w:rPr>
          <w:rFonts w:hint="eastAsia" w:ascii="宋体" w:hAnsi="宋体"/>
          <w:snapToGrid w:val="0"/>
          <w:kern w:val="0"/>
          <w:szCs w:val="21"/>
          <w:highlight w:val="none"/>
        </w:rPr>
        <w:t>投标人应充分了解施工场地的</w:t>
      </w:r>
      <w:r>
        <w:rPr>
          <w:rFonts w:ascii="宋体" w:hAnsi="宋体"/>
          <w:snapToGrid w:val="0"/>
          <w:kern w:val="0"/>
          <w:szCs w:val="21"/>
          <w:highlight w:val="none"/>
        </w:rPr>
        <w:t>位置、周边</w:t>
      </w:r>
      <w:r>
        <w:rPr>
          <w:rFonts w:hint="eastAsia" w:ascii="宋体" w:hAnsi="宋体"/>
          <w:snapToGrid w:val="0"/>
          <w:kern w:val="0"/>
          <w:szCs w:val="21"/>
          <w:highlight w:val="none"/>
        </w:rPr>
        <w:t>环境</w:t>
      </w:r>
      <w:r>
        <w:rPr>
          <w:rFonts w:ascii="宋体" w:hAnsi="宋体"/>
          <w:snapToGrid w:val="0"/>
          <w:kern w:val="0"/>
          <w:szCs w:val="21"/>
          <w:highlight w:val="none"/>
        </w:rPr>
        <w:t>、道路、装卸、保管、安装限制</w:t>
      </w:r>
      <w:r>
        <w:rPr>
          <w:rFonts w:hint="eastAsia" w:ascii="宋体" w:hAnsi="宋体"/>
          <w:snapToGrid w:val="0"/>
          <w:kern w:val="0"/>
          <w:szCs w:val="21"/>
          <w:highlight w:val="none"/>
        </w:rPr>
        <w:t>以</w:t>
      </w:r>
      <w:r>
        <w:rPr>
          <w:rFonts w:ascii="宋体" w:hAnsi="宋体"/>
          <w:snapToGrid w:val="0"/>
          <w:kern w:val="0"/>
          <w:szCs w:val="21"/>
          <w:highlight w:val="none"/>
        </w:rPr>
        <w:t>及影响</w:t>
      </w:r>
      <w:r>
        <w:rPr>
          <w:rFonts w:hint="eastAsia" w:ascii="宋体" w:hAnsi="宋体"/>
          <w:snapToGrid w:val="0"/>
          <w:kern w:val="0"/>
          <w:szCs w:val="21"/>
          <w:highlight w:val="none"/>
        </w:rPr>
        <w:t>投标报价的其他要素。</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3.2.3</w:t>
      </w:r>
      <w:r>
        <w:rPr>
          <w:rFonts w:ascii="宋体" w:hAnsi="宋体"/>
          <w:snapToGrid w:val="0"/>
          <w:kern w:val="0"/>
          <w:szCs w:val="21"/>
          <w:highlight w:val="none"/>
        </w:rPr>
        <w:t xml:space="preserve"> </w:t>
      </w:r>
      <w:r>
        <w:rPr>
          <w:rFonts w:hint="eastAsia" w:ascii="宋体" w:hAnsi="宋体"/>
          <w:snapToGrid w:val="0"/>
          <w:kern w:val="0"/>
          <w:szCs w:val="21"/>
          <w:highlight w:val="none"/>
        </w:rPr>
        <w:t>投标人在投标截止时间前修改投标函中的投标报价总额，应同时修改投标文件“价格清单”中的相应报价，投标报价总额为各分项金额之和。此修改须符合本章第4.3款的有关要求。</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3.2.4</w:t>
      </w:r>
      <w:r>
        <w:rPr>
          <w:rFonts w:ascii="宋体" w:hAnsi="宋体"/>
          <w:snapToGrid w:val="0"/>
          <w:kern w:val="0"/>
          <w:szCs w:val="21"/>
          <w:highlight w:val="none"/>
        </w:rPr>
        <w:t xml:space="preserve"> </w:t>
      </w:r>
      <w:r>
        <w:rPr>
          <w:rFonts w:hint="eastAsia" w:ascii="宋体" w:hAnsi="宋体"/>
          <w:snapToGrid w:val="0"/>
          <w:kern w:val="0"/>
          <w:szCs w:val="21"/>
          <w:highlight w:val="none"/>
        </w:rPr>
        <w:t>招标人投标总价及分项全费用综合单价均设有最高限价的，投标人的投标报价总价及分项全费用综合单价不得超过最高限价，</w:t>
      </w:r>
      <w:r>
        <w:rPr>
          <w:rFonts w:hint="eastAsia"/>
          <w:szCs w:val="22"/>
          <w:highlight w:val="none"/>
        </w:rPr>
        <w:t>否则由评标委员会作否决投标处理。</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3.2.5</w:t>
      </w:r>
      <w:r>
        <w:rPr>
          <w:rFonts w:ascii="宋体" w:hAnsi="宋体"/>
          <w:snapToGrid w:val="0"/>
          <w:kern w:val="0"/>
          <w:szCs w:val="21"/>
          <w:highlight w:val="none"/>
        </w:rPr>
        <w:t xml:space="preserve"> </w:t>
      </w:r>
      <w:r>
        <w:rPr>
          <w:rFonts w:hint="eastAsia" w:ascii="宋体" w:hAnsi="宋体"/>
          <w:snapToGrid w:val="0"/>
          <w:kern w:val="0"/>
          <w:szCs w:val="21"/>
          <w:highlight w:val="none"/>
        </w:rPr>
        <w:t>投标报价的其他要求见投标人须知前附表。</w:t>
      </w:r>
    </w:p>
    <w:p>
      <w:pPr>
        <w:snapToGrid w:val="0"/>
        <w:spacing w:line="360" w:lineRule="auto"/>
        <w:rPr>
          <w:rFonts w:ascii="宋体" w:hAnsi="宋体"/>
          <w:b/>
          <w:snapToGrid w:val="0"/>
          <w:sz w:val="24"/>
          <w:highlight w:val="none"/>
        </w:rPr>
      </w:pPr>
      <w:bookmarkStart w:id="311" w:name="_Toc430530456"/>
      <w:bookmarkStart w:id="312" w:name="_Toc95830464"/>
      <w:bookmarkStart w:id="313" w:name="_Toc14449"/>
      <w:bookmarkStart w:id="314" w:name="_Toc95830686"/>
      <w:bookmarkStart w:id="315" w:name="_Toc287607767"/>
      <w:bookmarkStart w:id="316" w:name="_Toc277082573"/>
      <w:bookmarkStart w:id="317" w:name="_Toc509218731"/>
      <w:bookmarkStart w:id="318" w:name="_Toc287620706"/>
      <w:bookmarkStart w:id="319" w:name="_Toc224103338"/>
      <w:bookmarkStart w:id="320" w:name="_Toc200513147"/>
      <w:bookmarkStart w:id="321" w:name="_Toc95830578"/>
      <w:r>
        <w:rPr>
          <w:rFonts w:ascii="宋体" w:hAnsi="宋体"/>
          <w:b/>
          <w:snapToGrid w:val="0"/>
          <w:sz w:val="24"/>
          <w:highlight w:val="none"/>
        </w:rPr>
        <w:t>3.3 投标有效期</w:t>
      </w:r>
      <w:bookmarkEnd w:id="311"/>
      <w:bookmarkEnd w:id="312"/>
      <w:bookmarkEnd w:id="313"/>
      <w:bookmarkEnd w:id="314"/>
      <w:bookmarkEnd w:id="315"/>
      <w:bookmarkEnd w:id="316"/>
      <w:bookmarkEnd w:id="317"/>
      <w:bookmarkEnd w:id="318"/>
      <w:bookmarkEnd w:id="319"/>
      <w:bookmarkEnd w:id="320"/>
      <w:bookmarkEnd w:id="321"/>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3.3.1 </w:t>
      </w:r>
      <w:r>
        <w:rPr>
          <w:rFonts w:hint="eastAsia" w:ascii="宋体" w:hAnsi="宋体"/>
          <w:szCs w:val="21"/>
          <w:highlight w:val="none"/>
        </w:rPr>
        <w:t>除投标人须知前附表另有规定外，投标有效期为90天。</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3.3.2</w:t>
      </w:r>
      <w:r>
        <w:rPr>
          <w:rFonts w:ascii="宋体" w:hAnsi="宋体"/>
          <w:snapToGrid w:val="0"/>
          <w:kern w:val="0"/>
          <w:szCs w:val="21"/>
          <w:highlight w:val="none"/>
        </w:rPr>
        <w:t xml:space="preserve"> </w:t>
      </w:r>
      <w:r>
        <w:rPr>
          <w:rFonts w:hint="eastAsia" w:ascii="宋体" w:hAnsi="宋体"/>
          <w:szCs w:val="21"/>
          <w:highlight w:val="none"/>
        </w:rPr>
        <w:t>在投标有效期内，投标人撤销或修改其投标文件的，应承担招标文件和法律规定的责任。</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3.3.</w:t>
      </w:r>
      <w:r>
        <w:rPr>
          <w:rFonts w:hint="eastAsia" w:ascii="宋体" w:hAnsi="宋体"/>
          <w:snapToGrid w:val="0"/>
          <w:kern w:val="0"/>
          <w:szCs w:val="21"/>
          <w:highlight w:val="none"/>
        </w:rPr>
        <w:t>3</w:t>
      </w:r>
      <w:r>
        <w:rPr>
          <w:rFonts w:ascii="宋体" w:hAnsi="宋体"/>
          <w:snapToGrid w:val="0"/>
          <w:kern w:val="0"/>
          <w:szCs w:val="21"/>
          <w:highlight w:val="none"/>
        </w:rPr>
        <w:t xml:space="preserve">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w:t>
      </w:r>
      <w:r>
        <w:rPr>
          <w:rFonts w:hint="eastAsia" w:ascii="宋体" w:hAnsi="宋体"/>
          <w:snapToGrid w:val="0"/>
          <w:kern w:val="0"/>
          <w:szCs w:val="21"/>
          <w:highlight w:val="none"/>
        </w:rPr>
        <w:t>保证金</w:t>
      </w:r>
      <w:r>
        <w:rPr>
          <w:rFonts w:ascii="宋体" w:hAnsi="宋体"/>
          <w:snapToGrid w:val="0"/>
          <w:kern w:val="0"/>
          <w:szCs w:val="21"/>
          <w:highlight w:val="none"/>
        </w:rPr>
        <w:t>。</w:t>
      </w:r>
    </w:p>
    <w:p>
      <w:pPr>
        <w:snapToGrid w:val="0"/>
        <w:spacing w:line="360" w:lineRule="auto"/>
        <w:rPr>
          <w:rFonts w:ascii="宋体" w:hAnsi="宋体"/>
          <w:b/>
          <w:snapToGrid w:val="0"/>
          <w:sz w:val="24"/>
          <w:highlight w:val="none"/>
        </w:rPr>
      </w:pPr>
      <w:bookmarkStart w:id="322" w:name="_Toc509218732"/>
      <w:bookmarkStart w:id="323" w:name="_Toc287607768"/>
      <w:bookmarkStart w:id="324" w:name="_Toc430530457"/>
      <w:bookmarkStart w:id="325" w:name="_Toc277082574"/>
      <w:bookmarkStart w:id="326" w:name="_Toc200513148"/>
      <w:bookmarkStart w:id="327" w:name="_Toc224103339"/>
      <w:bookmarkStart w:id="328" w:name="_Toc287620707"/>
      <w:bookmarkStart w:id="329" w:name="_Toc25997"/>
      <w:bookmarkStart w:id="330" w:name="_Toc95830579"/>
      <w:bookmarkStart w:id="331" w:name="_Toc95830465"/>
      <w:bookmarkStart w:id="332" w:name="_Toc95830687"/>
      <w:r>
        <w:rPr>
          <w:rFonts w:ascii="宋体" w:hAnsi="宋体"/>
          <w:b/>
          <w:snapToGrid w:val="0"/>
          <w:sz w:val="24"/>
          <w:highlight w:val="none"/>
        </w:rPr>
        <w:t>3.4 投标</w:t>
      </w:r>
      <w:bookmarkEnd w:id="322"/>
      <w:bookmarkEnd w:id="323"/>
      <w:bookmarkEnd w:id="324"/>
      <w:bookmarkEnd w:id="325"/>
      <w:bookmarkEnd w:id="326"/>
      <w:bookmarkEnd w:id="327"/>
      <w:bookmarkEnd w:id="328"/>
      <w:r>
        <w:rPr>
          <w:rFonts w:hint="eastAsia" w:ascii="宋体" w:hAnsi="宋体"/>
          <w:b/>
          <w:snapToGrid w:val="0"/>
          <w:sz w:val="24"/>
          <w:highlight w:val="none"/>
        </w:rPr>
        <w:t>保证金</w:t>
      </w:r>
      <w:bookmarkEnd w:id="329"/>
      <w:bookmarkEnd w:id="330"/>
      <w:bookmarkEnd w:id="331"/>
      <w:bookmarkEnd w:id="332"/>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3.4.1 投标人在递交投标文件的同时，应按投标人须知前附表</w:t>
      </w:r>
      <w:r>
        <w:rPr>
          <w:rFonts w:hint="eastAsia" w:ascii="宋体" w:hAnsi="宋体"/>
          <w:snapToGrid w:val="0"/>
          <w:kern w:val="0"/>
          <w:szCs w:val="21"/>
          <w:highlight w:val="none"/>
        </w:rPr>
        <w:t>的</w:t>
      </w:r>
      <w:r>
        <w:rPr>
          <w:rFonts w:ascii="宋体" w:hAnsi="宋体"/>
          <w:snapToGrid w:val="0"/>
          <w:kern w:val="0"/>
          <w:szCs w:val="21"/>
          <w:highlight w:val="none"/>
        </w:rPr>
        <w:t>规定递交投标保证金，并作为其投标文件的组成部分。</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3.4.2 投标人不按本章第 3.4.1 项要求提交投标保证金的，</w:t>
      </w:r>
      <w:r>
        <w:rPr>
          <w:rFonts w:hint="eastAsia" w:ascii="宋体" w:hAnsi="宋体"/>
          <w:szCs w:val="21"/>
          <w:highlight w:val="none"/>
        </w:rPr>
        <w:t>评标委员会将否决其投标。</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3.4.3 投标保证金（投标保函）退还：见投标人须知前附表</w:t>
      </w:r>
      <w:r>
        <w:rPr>
          <w:rFonts w:ascii="宋体" w:hAnsi="宋体"/>
          <w:snapToGrid w:val="0"/>
          <w:kern w:val="0"/>
          <w:position w:val="-2"/>
          <w:szCs w:val="21"/>
          <w:highlight w:val="none"/>
        </w:rPr>
        <w:t>。</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3.4.4 有下列情形之一的，投标保证金将不予退还：</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（2）中标人在收到中标通知书后，</w:t>
      </w:r>
      <w:r>
        <w:rPr>
          <w:rFonts w:hint="eastAsia" w:ascii="宋体" w:hAnsi="宋体"/>
          <w:szCs w:val="21"/>
          <w:highlight w:val="none"/>
        </w:rPr>
        <w:t>无正当理由拒签合同或未按招标文件规定提交履约保证金；</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（3）违反本章第9.2</w:t>
      </w:r>
      <w:r>
        <w:rPr>
          <w:rFonts w:hint="eastAsia" w:ascii="宋体" w:hAnsi="宋体"/>
          <w:snapToGrid w:val="0"/>
          <w:kern w:val="0"/>
          <w:szCs w:val="21"/>
          <w:highlight w:val="none"/>
        </w:rPr>
        <w:t>款</w:t>
      </w:r>
      <w:r>
        <w:rPr>
          <w:rFonts w:ascii="宋体" w:hAnsi="宋体"/>
          <w:snapToGrid w:val="0"/>
          <w:kern w:val="0"/>
          <w:szCs w:val="21"/>
          <w:highlight w:val="none"/>
        </w:rPr>
        <w:t>对投标人的纪律要求的；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position w:val="-2"/>
          <w:szCs w:val="21"/>
          <w:highlight w:val="none"/>
        </w:rPr>
        <w:t>（4）</w:t>
      </w:r>
      <w:r>
        <w:rPr>
          <w:rFonts w:ascii="宋体" w:hAnsi="宋体"/>
          <w:snapToGrid w:val="0"/>
          <w:kern w:val="0"/>
          <w:szCs w:val="21"/>
          <w:highlight w:val="none"/>
        </w:rPr>
        <w:t>法律法规规定的其他情形。</w:t>
      </w:r>
    </w:p>
    <w:p>
      <w:pPr>
        <w:tabs>
          <w:tab w:val="left" w:pos="611"/>
          <w:tab w:val="left" w:pos="669"/>
        </w:tabs>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3.4.5 </w:t>
      </w:r>
      <w:r>
        <w:rPr>
          <w:rFonts w:hint="eastAsia" w:ascii="宋体" w:hAnsi="宋体"/>
          <w:snapToGrid w:val="0"/>
          <w:kern w:val="0"/>
          <w:szCs w:val="21"/>
          <w:highlight w:val="none"/>
        </w:rPr>
        <w:t>投标保证金的其他要求：</w:t>
      </w:r>
    </w:p>
    <w:p>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（1）投标保证金为无条件担保；</w:t>
      </w:r>
    </w:p>
    <w:p>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（2）投标保证金的受益人为招标人</w:t>
      </w:r>
      <w:r>
        <w:rPr>
          <w:rFonts w:hint="eastAsia" w:ascii="宋体" w:hAnsi="宋体"/>
          <w:kern w:val="0"/>
          <w:szCs w:val="21"/>
          <w:highlight w:val="none"/>
        </w:rPr>
        <w:t>。</w:t>
      </w:r>
    </w:p>
    <w:p>
      <w:pPr>
        <w:snapToGrid w:val="0"/>
        <w:spacing w:line="360" w:lineRule="auto"/>
        <w:rPr>
          <w:rFonts w:ascii="宋体" w:hAnsi="宋体"/>
          <w:b/>
          <w:snapToGrid w:val="0"/>
          <w:sz w:val="24"/>
          <w:highlight w:val="none"/>
        </w:rPr>
      </w:pPr>
      <w:bookmarkStart w:id="333" w:name="_Toc95830466"/>
      <w:bookmarkStart w:id="334" w:name="_Toc95830580"/>
      <w:bookmarkStart w:id="335" w:name="_Toc28754"/>
      <w:bookmarkStart w:id="336" w:name="_Toc200513150"/>
      <w:bookmarkStart w:id="337" w:name="_Toc277082576"/>
      <w:bookmarkStart w:id="338" w:name="_Toc430530459"/>
      <w:bookmarkStart w:id="339" w:name="_Toc509218734"/>
      <w:bookmarkStart w:id="340" w:name="_Toc287620709"/>
      <w:bookmarkStart w:id="341" w:name="_Toc224103341"/>
      <w:bookmarkStart w:id="342" w:name="_Toc287607770"/>
      <w:bookmarkStart w:id="343" w:name="_Toc95830688"/>
      <w:r>
        <w:rPr>
          <w:rFonts w:ascii="宋体" w:hAnsi="宋体"/>
          <w:b/>
          <w:snapToGrid w:val="0"/>
          <w:sz w:val="24"/>
          <w:highlight w:val="none"/>
        </w:rPr>
        <w:t>3.5 资格审查资料</w:t>
      </w:r>
      <w:bookmarkEnd w:id="333"/>
      <w:bookmarkEnd w:id="334"/>
      <w:bookmarkEnd w:id="335"/>
      <w:bookmarkEnd w:id="336"/>
      <w:bookmarkEnd w:id="337"/>
      <w:bookmarkEnd w:id="338"/>
      <w:bookmarkEnd w:id="339"/>
      <w:bookmarkEnd w:id="340"/>
      <w:bookmarkEnd w:id="341"/>
      <w:bookmarkEnd w:id="342"/>
      <w:bookmarkEnd w:id="343"/>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投标人</w:t>
      </w:r>
      <w:r>
        <w:rPr>
          <w:rFonts w:hint="eastAsia" w:ascii="宋体" w:hAnsi="宋体"/>
          <w:szCs w:val="21"/>
          <w:highlight w:val="none"/>
        </w:rPr>
        <w:t>应附</w:t>
      </w:r>
      <w:r>
        <w:rPr>
          <w:rFonts w:hint="eastAsia" w:ascii="宋体" w:hAnsi="宋体"/>
          <w:kern w:val="0"/>
          <w:szCs w:val="21"/>
          <w:highlight w:val="none"/>
        </w:rPr>
        <w:t>投标人须知前附表第1</w:t>
      </w:r>
      <w:r>
        <w:rPr>
          <w:rFonts w:ascii="宋体" w:hAnsi="宋体"/>
          <w:kern w:val="0"/>
          <w:szCs w:val="21"/>
          <w:highlight w:val="none"/>
        </w:rPr>
        <w:t>.4.1项</w:t>
      </w:r>
      <w:r>
        <w:rPr>
          <w:rFonts w:hint="eastAsia" w:ascii="宋体" w:hAnsi="宋体"/>
          <w:kern w:val="0"/>
          <w:szCs w:val="21"/>
          <w:highlight w:val="none"/>
        </w:rPr>
        <w:t>中要求的相关证明材料</w:t>
      </w:r>
      <w:r>
        <w:rPr>
          <w:rFonts w:ascii="宋体" w:hAnsi="宋体"/>
          <w:szCs w:val="21"/>
          <w:highlight w:val="none"/>
        </w:rPr>
        <w:t>。</w:t>
      </w:r>
    </w:p>
    <w:p>
      <w:pPr>
        <w:snapToGrid w:val="0"/>
        <w:spacing w:line="360" w:lineRule="auto"/>
        <w:rPr>
          <w:rFonts w:ascii="宋体" w:hAnsi="宋体"/>
          <w:b/>
          <w:snapToGrid w:val="0"/>
          <w:sz w:val="24"/>
          <w:highlight w:val="none"/>
        </w:rPr>
      </w:pPr>
      <w:bookmarkStart w:id="344" w:name="_Toc287620710"/>
      <w:bookmarkStart w:id="345" w:name="_Toc277082577"/>
      <w:bookmarkStart w:id="346" w:name="_Toc95830689"/>
      <w:bookmarkStart w:id="347" w:name="_Toc430530460"/>
      <w:bookmarkStart w:id="348" w:name="_Toc95830581"/>
      <w:bookmarkStart w:id="349" w:name="_Toc509218735"/>
      <w:bookmarkStart w:id="350" w:name="_Toc287607771"/>
      <w:bookmarkStart w:id="351" w:name="_Toc224103342"/>
      <w:bookmarkStart w:id="352" w:name="_Toc95830467"/>
      <w:bookmarkStart w:id="353" w:name="_Toc200513151"/>
      <w:bookmarkStart w:id="354" w:name="_Toc2467"/>
      <w:r>
        <w:rPr>
          <w:rFonts w:ascii="宋体" w:hAnsi="宋体"/>
          <w:b/>
          <w:snapToGrid w:val="0"/>
          <w:sz w:val="24"/>
          <w:highlight w:val="none"/>
        </w:rPr>
        <w:t>3.6 备选投标方案</w:t>
      </w:r>
      <w:bookmarkEnd w:id="344"/>
      <w:bookmarkEnd w:id="345"/>
      <w:bookmarkEnd w:id="346"/>
      <w:bookmarkEnd w:id="347"/>
      <w:bookmarkEnd w:id="348"/>
      <w:bookmarkEnd w:id="349"/>
      <w:bookmarkEnd w:id="350"/>
      <w:bookmarkEnd w:id="351"/>
      <w:bookmarkEnd w:id="352"/>
      <w:bookmarkEnd w:id="353"/>
      <w:bookmarkEnd w:id="354"/>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除投标人须知前附表另有规定外，投标人不得递交备选投标方案。</w:t>
      </w:r>
    </w:p>
    <w:p>
      <w:pPr>
        <w:snapToGrid w:val="0"/>
        <w:spacing w:line="360" w:lineRule="auto"/>
        <w:rPr>
          <w:rFonts w:ascii="宋体" w:hAnsi="宋体"/>
          <w:b/>
          <w:snapToGrid w:val="0"/>
          <w:sz w:val="24"/>
          <w:highlight w:val="none"/>
        </w:rPr>
      </w:pPr>
      <w:bookmarkStart w:id="355" w:name="_Toc224103343"/>
      <w:bookmarkStart w:id="356" w:name="_Toc277082578"/>
      <w:bookmarkStart w:id="357" w:name="_Toc200513152"/>
      <w:bookmarkStart w:id="358" w:name="_Toc430530461"/>
      <w:bookmarkStart w:id="359" w:name="_Toc260"/>
      <w:bookmarkStart w:id="360" w:name="_Toc95830582"/>
      <w:bookmarkStart w:id="361" w:name="_Toc509218736"/>
      <w:bookmarkStart w:id="362" w:name="_Toc287620711"/>
      <w:bookmarkStart w:id="363" w:name="_Toc95830468"/>
      <w:bookmarkStart w:id="364" w:name="_Toc287607772"/>
      <w:bookmarkStart w:id="365" w:name="_Toc95830690"/>
      <w:r>
        <w:rPr>
          <w:rFonts w:ascii="宋体" w:hAnsi="宋体"/>
          <w:b/>
          <w:snapToGrid w:val="0"/>
          <w:sz w:val="24"/>
          <w:highlight w:val="none"/>
        </w:rPr>
        <w:t>3.7 投标文件的编制</w:t>
      </w:r>
      <w:bookmarkEnd w:id="355"/>
      <w:bookmarkEnd w:id="356"/>
      <w:bookmarkEnd w:id="357"/>
      <w:bookmarkEnd w:id="358"/>
      <w:bookmarkEnd w:id="359"/>
      <w:bookmarkEnd w:id="360"/>
      <w:bookmarkEnd w:id="361"/>
      <w:bookmarkEnd w:id="362"/>
      <w:bookmarkEnd w:id="363"/>
      <w:bookmarkEnd w:id="364"/>
      <w:bookmarkEnd w:id="365"/>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3.7.1 投标文件应按</w:t>
      </w:r>
      <w:r>
        <w:rPr>
          <w:rFonts w:hint="eastAsia" w:ascii="宋体" w:hAnsi="宋体"/>
          <w:snapToGrid w:val="0"/>
          <w:kern w:val="0"/>
          <w:szCs w:val="21"/>
          <w:highlight w:val="none"/>
        </w:rPr>
        <w:t>第七章</w:t>
      </w:r>
      <w:r>
        <w:rPr>
          <w:rFonts w:ascii="宋体" w:hAnsi="宋体"/>
          <w:snapToGrid w:val="0"/>
          <w:kern w:val="0"/>
          <w:szCs w:val="21"/>
          <w:highlight w:val="none"/>
        </w:rPr>
        <w:t>“投标文件格式”进行编写，如有必要，可以增加附页，作为投标文件的组成部分。其中，投标函附录在满足招标文件实质性要求的基础上，可以提出比招标文件要求更有利于招标人的承诺。</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3.7.2 </w:t>
      </w:r>
      <w:r>
        <w:rPr>
          <w:rFonts w:hint="eastAsia" w:ascii="宋体" w:hAnsi="宋体"/>
          <w:szCs w:val="21"/>
          <w:highlight w:val="none"/>
        </w:rPr>
        <w:t>投标文件应当对招标文件有关招标范围、投标有效期、工期、质量标准、发包人要求等实质性内容作出响应。</w:t>
      </w:r>
    </w:p>
    <w:p>
      <w:pPr>
        <w:pStyle w:val="11"/>
        <w:wordWrap w:val="0"/>
        <w:spacing w:line="360" w:lineRule="auto"/>
        <w:ind w:firstLine="420" w:firstLineChars="200"/>
        <w:rPr>
          <w:rFonts w:hAnsi="宋体"/>
          <w:snapToGrid w:val="0"/>
          <w:kern w:val="0"/>
          <w:szCs w:val="21"/>
          <w:highlight w:val="none"/>
        </w:rPr>
      </w:pPr>
      <w:bookmarkStart w:id="366" w:name="_Toc1655"/>
      <w:bookmarkStart w:id="367" w:name="_Toc16465"/>
      <w:r>
        <w:rPr>
          <w:rFonts w:hAnsi="宋体"/>
          <w:snapToGrid w:val="0"/>
          <w:kern w:val="0"/>
          <w:position w:val="-2"/>
          <w:szCs w:val="21"/>
          <w:highlight w:val="none"/>
        </w:rPr>
        <w:t xml:space="preserve">3.7.3 </w:t>
      </w:r>
      <w:r>
        <w:rPr>
          <w:rFonts w:hint="eastAsia" w:hAnsi="宋体"/>
          <w:snapToGrid w:val="0"/>
          <w:kern w:val="0"/>
          <w:position w:val="-2"/>
          <w:szCs w:val="21"/>
          <w:highlight w:val="none"/>
        </w:rPr>
        <w:t>投标文件的签名盖章要求：</w:t>
      </w:r>
      <w:r>
        <w:rPr>
          <w:rFonts w:hAnsi="宋体"/>
          <w:snapToGrid w:val="0"/>
          <w:kern w:val="0"/>
          <w:szCs w:val="21"/>
          <w:highlight w:val="none"/>
        </w:rPr>
        <w:t>见投标人须知前附表</w:t>
      </w:r>
      <w:r>
        <w:rPr>
          <w:rFonts w:hAnsi="宋体"/>
          <w:snapToGrid w:val="0"/>
          <w:kern w:val="0"/>
          <w:position w:val="-2"/>
          <w:szCs w:val="21"/>
          <w:highlight w:val="none"/>
        </w:rPr>
        <w:t>。</w:t>
      </w:r>
      <w:bookmarkEnd w:id="366"/>
      <w:bookmarkEnd w:id="367"/>
    </w:p>
    <w:p>
      <w:pPr>
        <w:pStyle w:val="11"/>
        <w:wordWrap w:val="0"/>
        <w:spacing w:line="360" w:lineRule="auto"/>
        <w:ind w:firstLine="420" w:firstLineChars="200"/>
        <w:rPr>
          <w:rFonts w:hAnsi="宋体"/>
          <w:snapToGrid w:val="0"/>
          <w:kern w:val="0"/>
          <w:szCs w:val="21"/>
          <w:highlight w:val="none"/>
        </w:rPr>
      </w:pPr>
      <w:bookmarkStart w:id="368" w:name="_Toc24349"/>
      <w:bookmarkStart w:id="369" w:name="_Toc14425"/>
      <w:bookmarkStart w:id="370" w:name="_Toc970"/>
      <w:r>
        <w:rPr>
          <w:rFonts w:hAnsi="宋体"/>
          <w:snapToGrid w:val="0"/>
          <w:kern w:val="0"/>
          <w:szCs w:val="21"/>
          <w:highlight w:val="none"/>
        </w:rPr>
        <w:t>3.7.4</w:t>
      </w:r>
      <w:bookmarkEnd w:id="368"/>
      <w:r>
        <w:rPr>
          <w:rFonts w:hAnsi="宋体"/>
          <w:snapToGrid w:val="0"/>
          <w:kern w:val="0"/>
          <w:szCs w:val="21"/>
          <w:highlight w:val="none"/>
        </w:rPr>
        <w:t xml:space="preserve"> </w:t>
      </w:r>
      <w:r>
        <w:rPr>
          <w:rFonts w:hint="eastAsia" w:hAnsi="宋体"/>
          <w:snapToGrid w:val="0"/>
          <w:kern w:val="0"/>
          <w:szCs w:val="21"/>
          <w:highlight w:val="none"/>
        </w:rPr>
        <w:t>投标文件的份数：</w:t>
      </w:r>
      <w:r>
        <w:rPr>
          <w:rFonts w:hAnsi="宋体"/>
          <w:snapToGrid w:val="0"/>
          <w:kern w:val="0"/>
          <w:szCs w:val="21"/>
          <w:highlight w:val="none"/>
        </w:rPr>
        <w:t>见投标人须知前附表</w:t>
      </w:r>
      <w:r>
        <w:rPr>
          <w:rFonts w:hAnsi="宋体"/>
          <w:snapToGrid w:val="0"/>
          <w:kern w:val="0"/>
          <w:position w:val="-2"/>
          <w:szCs w:val="21"/>
          <w:highlight w:val="none"/>
        </w:rPr>
        <w:t>。</w:t>
      </w:r>
      <w:bookmarkEnd w:id="369"/>
      <w:bookmarkEnd w:id="370"/>
    </w:p>
    <w:p>
      <w:pPr>
        <w:pStyle w:val="5"/>
        <w:spacing w:before="326" w:beforeLines="100" w:after="326" w:afterLines="100" w:line="360" w:lineRule="auto"/>
        <w:ind w:firstLine="643" w:firstLineChars="200"/>
        <w:jc w:val="center"/>
        <w:rPr>
          <w:rFonts w:ascii="宋体" w:hAnsi="宋体"/>
          <w:bCs w:val="0"/>
          <w:snapToGrid w:val="0"/>
          <w:highlight w:val="none"/>
        </w:rPr>
      </w:pPr>
      <w:bookmarkStart w:id="371" w:name="_Toc430530462"/>
      <w:bookmarkStart w:id="372" w:name="_Toc30001"/>
      <w:bookmarkStart w:id="373" w:name="_Toc509218737"/>
      <w:bookmarkStart w:id="374" w:name="_Toc32181"/>
      <w:bookmarkStart w:id="375" w:name="_Toc287620712"/>
      <w:bookmarkStart w:id="376" w:name="_Toc277082579"/>
      <w:bookmarkStart w:id="377" w:name="_Toc200513153"/>
      <w:bookmarkStart w:id="378" w:name="_Toc8245"/>
      <w:bookmarkStart w:id="379" w:name="_Toc224103344"/>
      <w:bookmarkStart w:id="380" w:name="_Toc10263"/>
      <w:bookmarkStart w:id="381" w:name="_Toc95830691"/>
      <w:bookmarkStart w:id="382" w:name="_Toc287607773"/>
      <w:bookmarkStart w:id="383" w:name="_Toc10045"/>
      <w:r>
        <w:rPr>
          <w:rFonts w:ascii="宋体" w:hAnsi="宋体"/>
          <w:bCs w:val="0"/>
          <w:snapToGrid w:val="0"/>
          <w:highlight w:val="none"/>
        </w:rPr>
        <w:t>4.投标</w:t>
      </w:r>
      <w:bookmarkEnd w:id="371"/>
      <w:bookmarkEnd w:id="372"/>
      <w:bookmarkEnd w:id="373"/>
      <w:bookmarkEnd w:id="374"/>
      <w:bookmarkEnd w:id="375"/>
      <w:bookmarkEnd w:id="376"/>
      <w:bookmarkEnd w:id="377"/>
      <w:bookmarkEnd w:id="378"/>
      <w:bookmarkEnd w:id="379"/>
      <w:bookmarkEnd w:id="380"/>
      <w:bookmarkEnd w:id="381"/>
      <w:bookmarkEnd w:id="382"/>
      <w:bookmarkEnd w:id="383"/>
    </w:p>
    <w:p>
      <w:pPr>
        <w:snapToGrid w:val="0"/>
        <w:spacing w:line="360" w:lineRule="auto"/>
        <w:rPr>
          <w:rFonts w:ascii="宋体" w:hAnsi="宋体"/>
          <w:b/>
          <w:snapToGrid w:val="0"/>
          <w:sz w:val="24"/>
          <w:highlight w:val="none"/>
        </w:rPr>
      </w:pPr>
      <w:bookmarkStart w:id="384" w:name="_Toc287620713"/>
      <w:bookmarkStart w:id="385" w:name="_Toc95830584"/>
      <w:bookmarkStart w:id="386" w:name="_Toc95830470"/>
      <w:bookmarkStart w:id="387" w:name="_Toc200513154"/>
      <w:bookmarkStart w:id="388" w:name="_Toc95830692"/>
      <w:bookmarkStart w:id="389" w:name="_Toc5536"/>
      <w:bookmarkStart w:id="390" w:name="_Toc509218738"/>
      <w:bookmarkStart w:id="391" w:name="_Toc287607774"/>
      <w:bookmarkStart w:id="392" w:name="_Toc277082580"/>
      <w:bookmarkStart w:id="393" w:name="_Toc430530463"/>
      <w:bookmarkStart w:id="394" w:name="_Toc224103345"/>
      <w:r>
        <w:rPr>
          <w:rFonts w:ascii="宋体" w:hAnsi="宋体"/>
          <w:b/>
          <w:snapToGrid w:val="0"/>
          <w:sz w:val="24"/>
          <w:highlight w:val="none"/>
        </w:rPr>
        <w:t>4.1 投标文件的密封和标记</w:t>
      </w:r>
      <w:bookmarkEnd w:id="384"/>
      <w:bookmarkEnd w:id="385"/>
      <w:bookmarkEnd w:id="386"/>
      <w:bookmarkEnd w:id="387"/>
      <w:bookmarkEnd w:id="388"/>
      <w:bookmarkEnd w:id="389"/>
      <w:bookmarkEnd w:id="390"/>
      <w:bookmarkEnd w:id="391"/>
      <w:bookmarkEnd w:id="392"/>
      <w:bookmarkEnd w:id="393"/>
      <w:bookmarkEnd w:id="394"/>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bookmarkStart w:id="395" w:name="_Toc430530464"/>
      <w:bookmarkStart w:id="396" w:name="_Toc277082581"/>
      <w:bookmarkStart w:id="397" w:name="_Toc287620714"/>
      <w:bookmarkStart w:id="398" w:name="_Toc95830471"/>
      <w:bookmarkStart w:id="399" w:name="_Toc95830693"/>
      <w:bookmarkStart w:id="400" w:name="_Toc200513155"/>
      <w:bookmarkStart w:id="401" w:name="_Toc287607775"/>
      <w:bookmarkStart w:id="402" w:name="_Toc509218739"/>
      <w:bookmarkStart w:id="403" w:name="_Toc224103346"/>
      <w:bookmarkStart w:id="404" w:name="_Toc95830585"/>
      <w:r>
        <w:rPr>
          <w:rFonts w:hint="eastAsia" w:ascii="宋体" w:hAnsi="宋体"/>
          <w:snapToGrid w:val="0"/>
          <w:kern w:val="0"/>
          <w:szCs w:val="21"/>
          <w:highlight w:val="none"/>
        </w:rPr>
        <w:t>4.1.1 投标文件应密封：</w:t>
      </w:r>
      <w:r>
        <w:rPr>
          <w:rFonts w:ascii="宋体" w:hAnsi="宋体"/>
          <w:snapToGrid w:val="0"/>
          <w:kern w:val="0"/>
          <w:szCs w:val="21"/>
          <w:highlight w:val="none"/>
        </w:rPr>
        <w:t>见投标人须知前附表</w:t>
      </w:r>
      <w:r>
        <w:rPr>
          <w:rFonts w:ascii="宋体" w:hAnsi="宋体"/>
          <w:snapToGrid w:val="0"/>
          <w:kern w:val="0"/>
          <w:position w:val="-2"/>
          <w:szCs w:val="21"/>
          <w:highlight w:val="none"/>
        </w:rPr>
        <w:t>。</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4.1.2 投标文件封套上应写明的内容见投标人须知前附表。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4.1.3 未按本章第4.1.1项要求密封的投标文件，招标人将予以拒收。</w:t>
      </w:r>
    </w:p>
    <w:p>
      <w:pPr>
        <w:snapToGrid w:val="0"/>
        <w:spacing w:line="360" w:lineRule="auto"/>
        <w:rPr>
          <w:rFonts w:ascii="宋体" w:hAnsi="宋体"/>
          <w:b/>
          <w:snapToGrid w:val="0"/>
          <w:sz w:val="24"/>
          <w:highlight w:val="none"/>
        </w:rPr>
      </w:pPr>
      <w:bookmarkStart w:id="405" w:name="_Toc6086"/>
      <w:r>
        <w:rPr>
          <w:rFonts w:ascii="宋体" w:hAnsi="宋体"/>
          <w:b/>
          <w:snapToGrid w:val="0"/>
          <w:sz w:val="24"/>
          <w:highlight w:val="none"/>
        </w:rPr>
        <w:t>4.2 投标文件的递交</w:t>
      </w:r>
      <w:bookmarkEnd w:id="395"/>
      <w:bookmarkEnd w:id="396"/>
      <w:bookmarkEnd w:id="397"/>
      <w:bookmarkEnd w:id="398"/>
      <w:bookmarkEnd w:id="399"/>
      <w:bookmarkEnd w:id="400"/>
      <w:bookmarkEnd w:id="401"/>
      <w:bookmarkEnd w:id="402"/>
      <w:bookmarkEnd w:id="403"/>
      <w:bookmarkEnd w:id="404"/>
      <w:bookmarkEnd w:id="405"/>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w:t>
      </w:r>
      <w:r>
        <w:rPr>
          <w:rFonts w:hint="eastAsia" w:ascii="宋体" w:hAnsi="宋体"/>
          <w:snapToGrid w:val="0"/>
          <w:kern w:val="0"/>
          <w:szCs w:val="21"/>
          <w:highlight w:val="none"/>
        </w:rPr>
        <w:t>4</w:t>
      </w:r>
      <w:r>
        <w:rPr>
          <w:rFonts w:ascii="宋体" w:hAnsi="宋体"/>
          <w:snapToGrid w:val="0"/>
          <w:kern w:val="0"/>
          <w:szCs w:val="21"/>
          <w:highlight w:val="none"/>
        </w:rPr>
        <w:t xml:space="preserve"> 逾期送达的或者未送达指定地点的投标文件，招标人不予受理。</w:t>
      </w:r>
    </w:p>
    <w:p>
      <w:pPr>
        <w:snapToGrid w:val="0"/>
        <w:spacing w:line="360" w:lineRule="auto"/>
        <w:rPr>
          <w:rFonts w:ascii="宋体" w:hAnsi="宋体"/>
          <w:b/>
          <w:snapToGrid w:val="0"/>
          <w:sz w:val="24"/>
          <w:highlight w:val="none"/>
        </w:rPr>
      </w:pPr>
      <w:bookmarkStart w:id="406" w:name="_Toc95830586"/>
      <w:bookmarkStart w:id="407" w:name="_Toc430530465"/>
      <w:bookmarkStart w:id="408" w:name="_Toc224103347"/>
      <w:bookmarkStart w:id="409" w:name="_Toc287620715"/>
      <w:bookmarkStart w:id="410" w:name="_Toc25296"/>
      <w:bookmarkStart w:id="411" w:name="_Toc95830472"/>
      <w:bookmarkStart w:id="412" w:name="_Toc287607776"/>
      <w:bookmarkStart w:id="413" w:name="_Toc277082582"/>
      <w:bookmarkStart w:id="414" w:name="_Toc509218740"/>
      <w:bookmarkStart w:id="415" w:name="_Toc200513156"/>
      <w:bookmarkStart w:id="416" w:name="_Toc95830694"/>
      <w:r>
        <w:rPr>
          <w:rFonts w:ascii="宋体" w:hAnsi="宋体"/>
          <w:b/>
          <w:snapToGrid w:val="0"/>
          <w:sz w:val="24"/>
          <w:highlight w:val="none"/>
        </w:rPr>
        <w:t>4.3 投标文件的修改与撤回</w:t>
      </w:r>
      <w:bookmarkEnd w:id="406"/>
      <w:bookmarkEnd w:id="407"/>
      <w:bookmarkEnd w:id="408"/>
      <w:bookmarkEnd w:id="409"/>
      <w:bookmarkEnd w:id="410"/>
      <w:bookmarkEnd w:id="411"/>
      <w:bookmarkEnd w:id="412"/>
      <w:bookmarkEnd w:id="413"/>
      <w:bookmarkEnd w:id="414"/>
      <w:bookmarkEnd w:id="415"/>
      <w:bookmarkEnd w:id="416"/>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ascii="宋体" w:hAnsi="宋体"/>
          <w:snapToGrid w:val="0"/>
          <w:kern w:val="0"/>
          <w:position w:val="-2"/>
          <w:szCs w:val="21"/>
          <w:highlight w:val="none"/>
        </w:rPr>
        <w:t>4.3.1  在投标人须知前附表第2.2.2项规定的投标截止时间前，投标人可以修改或撤回已递交的投标文件，但应以书面形式通知招标人。</w:t>
      </w:r>
    </w:p>
    <w:p>
      <w:pPr>
        <w:autoSpaceDE w:val="0"/>
        <w:autoSpaceDN w:val="0"/>
        <w:adjustRightInd w:val="0"/>
        <w:snapToGrid w:val="0"/>
        <w:spacing w:line="360" w:lineRule="auto"/>
        <w:ind w:firstLine="420" w:firstLineChars="200"/>
        <w:rPr>
          <w:rFonts w:ascii="宋体" w:hAnsi="宋体"/>
          <w:snapToGrid w:val="0"/>
          <w:kern w:val="0"/>
          <w:position w:val="-2"/>
          <w:szCs w:val="21"/>
          <w:highlight w:val="none"/>
        </w:rPr>
      </w:pPr>
      <w:r>
        <w:rPr>
          <w:rFonts w:ascii="宋体" w:hAnsi="宋体"/>
          <w:snapToGrid w:val="0"/>
          <w:kern w:val="0"/>
          <w:position w:val="-2"/>
          <w:szCs w:val="21"/>
          <w:highlight w:val="none"/>
        </w:rPr>
        <w:t>4.3.2  投标人修改或撤回已递交投标文件的书面通知应按照本章第3.7.3项的要求</w:t>
      </w:r>
      <w:r>
        <w:rPr>
          <w:rFonts w:hint="eastAsia" w:ascii="宋体" w:hAnsi="宋体"/>
          <w:snapToGrid w:val="0"/>
          <w:kern w:val="0"/>
          <w:position w:val="-2"/>
          <w:szCs w:val="21"/>
          <w:highlight w:val="none"/>
        </w:rPr>
        <w:t>签名</w:t>
      </w:r>
      <w:r>
        <w:rPr>
          <w:rFonts w:ascii="宋体" w:hAnsi="宋体"/>
          <w:snapToGrid w:val="0"/>
          <w:kern w:val="0"/>
          <w:position w:val="-2"/>
          <w:szCs w:val="21"/>
          <w:highlight w:val="none"/>
        </w:rPr>
        <w:t>或盖章。</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4.3.3  修改的内容为投标文件的组成部分。修</w:t>
      </w:r>
      <w:r>
        <w:rPr>
          <w:rFonts w:ascii="宋体" w:hAnsi="宋体"/>
          <w:snapToGrid w:val="0"/>
          <w:kern w:val="0"/>
          <w:szCs w:val="21"/>
          <w:highlight w:val="none"/>
        </w:rPr>
        <w:t>改的投标文件应按照本章第3条、第4条规定进行编制、密封、标记和递交，并标明“修改”字样。</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417" w:name="_Toc224103348"/>
      <w:bookmarkStart w:id="418" w:name="_Toc9919"/>
      <w:bookmarkStart w:id="419" w:name="_Toc5674"/>
      <w:bookmarkStart w:id="420" w:name="_Toc277082583"/>
      <w:bookmarkStart w:id="421" w:name="_Toc95830695"/>
      <w:bookmarkStart w:id="422" w:name="_Toc23892"/>
      <w:bookmarkStart w:id="423" w:name="_Toc287620716"/>
      <w:bookmarkStart w:id="424" w:name="_Toc200513157"/>
      <w:bookmarkStart w:id="425" w:name="_Toc10968"/>
      <w:bookmarkStart w:id="426" w:name="_Toc430530466"/>
      <w:bookmarkStart w:id="427" w:name="_Toc25389"/>
      <w:bookmarkStart w:id="428" w:name="_Toc509218741"/>
      <w:bookmarkStart w:id="429" w:name="_Toc287607777"/>
      <w:r>
        <w:rPr>
          <w:rFonts w:ascii="宋体" w:hAnsi="宋体"/>
          <w:bCs w:val="0"/>
          <w:snapToGrid w:val="0"/>
          <w:highlight w:val="none"/>
        </w:rPr>
        <w:t>5.开标</w:t>
      </w:r>
      <w:bookmarkEnd w:id="417"/>
      <w:bookmarkEnd w:id="418"/>
      <w:bookmarkEnd w:id="419"/>
      <w:bookmarkEnd w:id="420"/>
      <w:bookmarkEnd w:id="421"/>
      <w:bookmarkEnd w:id="422"/>
      <w:bookmarkEnd w:id="423"/>
      <w:bookmarkEnd w:id="424"/>
      <w:bookmarkEnd w:id="425"/>
      <w:bookmarkEnd w:id="426"/>
      <w:bookmarkEnd w:id="427"/>
      <w:bookmarkEnd w:id="428"/>
      <w:bookmarkEnd w:id="429"/>
    </w:p>
    <w:p>
      <w:pPr>
        <w:snapToGrid w:val="0"/>
        <w:spacing w:line="360" w:lineRule="auto"/>
        <w:rPr>
          <w:rFonts w:ascii="宋体" w:hAnsi="宋体"/>
          <w:b/>
          <w:snapToGrid w:val="0"/>
          <w:sz w:val="24"/>
          <w:highlight w:val="none"/>
        </w:rPr>
      </w:pPr>
      <w:bookmarkStart w:id="430" w:name="_Toc224103349"/>
      <w:bookmarkStart w:id="431" w:name="_Toc95830696"/>
      <w:bookmarkStart w:id="432" w:name="_Toc277082584"/>
      <w:bookmarkStart w:id="433" w:name="_Toc200513158"/>
      <w:bookmarkStart w:id="434" w:name="_Toc287620717"/>
      <w:bookmarkStart w:id="435" w:name="_Toc95830474"/>
      <w:bookmarkStart w:id="436" w:name="_Toc287607778"/>
      <w:bookmarkStart w:id="437" w:name="_Toc509218742"/>
      <w:bookmarkStart w:id="438" w:name="_Toc95830588"/>
      <w:bookmarkStart w:id="439" w:name="_Toc430530467"/>
      <w:bookmarkStart w:id="440" w:name="_Toc31705"/>
      <w:r>
        <w:rPr>
          <w:rFonts w:ascii="宋体" w:hAnsi="宋体"/>
          <w:b/>
          <w:snapToGrid w:val="0"/>
          <w:sz w:val="24"/>
          <w:highlight w:val="none"/>
        </w:rPr>
        <w:t>5.1 开标时间和地点</w:t>
      </w:r>
      <w:bookmarkEnd w:id="430"/>
      <w:bookmarkEnd w:id="431"/>
      <w:bookmarkEnd w:id="432"/>
      <w:bookmarkEnd w:id="433"/>
      <w:bookmarkEnd w:id="434"/>
      <w:bookmarkEnd w:id="435"/>
      <w:bookmarkEnd w:id="436"/>
      <w:bookmarkEnd w:id="437"/>
      <w:bookmarkEnd w:id="438"/>
      <w:bookmarkEnd w:id="439"/>
      <w:bookmarkEnd w:id="440"/>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5.1.1</w:t>
      </w:r>
      <w:r>
        <w:rPr>
          <w:rFonts w:ascii="宋体" w:hAnsi="宋体"/>
          <w:snapToGrid w:val="0"/>
          <w:kern w:val="0"/>
          <w:szCs w:val="21"/>
          <w:highlight w:val="none"/>
        </w:rPr>
        <w:t xml:space="preserve"> 见投标人须知前附表。</w:t>
      </w:r>
    </w:p>
    <w:p>
      <w:pPr>
        <w:snapToGrid w:val="0"/>
        <w:spacing w:line="360" w:lineRule="auto"/>
        <w:rPr>
          <w:rFonts w:ascii="宋体" w:hAnsi="宋体"/>
          <w:b/>
          <w:snapToGrid w:val="0"/>
          <w:sz w:val="24"/>
          <w:highlight w:val="none"/>
        </w:rPr>
      </w:pPr>
      <w:bookmarkStart w:id="441" w:name="_Toc509218743"/>
      <w:bookmarkStart w:id="442" w:name="_Toc277082585"/>
      <w:bookmarkStart w:id="443" w:name="_Toc95830589"/>
      <w:bookmarkStart w:id="444" w:name="_Toc287620718"/>
      <w:bookmarkStart w:id="445" w:name="_Toc27134"/>
      <w:bookmarkStart w:id="446" w:name="_Toc224103350"/>
      <w:bookmarkStart w:id="447" w:name="_Toc287607779"/>
      <w:bookmarkStart w:id="448" w:name="_Toc200513159"/>
      <w:bookmarkStart w:id="449" w:name="_Toc95830475"/>
      <w:bookmarkStart w:id="450" w:name="_Toc430530468"/>
      <w:bookmarkStart w:id="451" w:name="_Toc95830697"/>
      <w:r>
        <w:rPr>
          <w:rFonts w:ascii="宋体" w:hAnsi="宋体"/>
          <w:b/>
          <w:snapToGrid w:val="0"/>
          <w:sz w:val="24"/>
          <w:highlight w:val="none"/>
        </w:rPr>
        <w:t>5.2 开标程序</w:t>
      </w:r>
      <w:bookmarkEnd w:id="441"/>
      <w:bookmarkEnd w:id="442"/>
      <w:bookmarkEnd w:id="443"/>
      <w:bookmarkEnd w:id="444"/>
      <w:bookmarkEnd w:id="445"/>
      <w:bookmarkEnd w:id="446"/>
      <w:bookmarkEnd w:id="447"/>
      <w:bookmarkEnd w:id="448"/>
      <w:bookmarkEnd w:id="449"/>
      <w:bookmarkEnd w:id="450"/>
      <w:bookmarkEnd w:id="451"/>
    </w:p>
    <w:p>
      <w:pPr>
        <w:autoSpaceDE w:val="0"/>
        <w:autoSpaceDN w:val="0"/>
        <w:adjustRightInd w:val="0"/>
        <w:snapToGrid w:val="0"/>
        <w:spacing w:line="360" w:lineRule="auto"/>
        <w:ind w:firstLine="420" w:firstLineChars="200"/>
        <w:rPr>
          <w:rFonts w:ascii="宋体" w:hAnsi="宋体"/>
          <w:szCs w:val="21"/>
          <w:highlight w:val="none"/>
        </w:rPr>
      </w:pPr>
      <w:bookmarkStart w:id="452" w:name="_Toc224103351"/>
      <w:bookmarkStart w:id="453" w:name="_Toc277082586"/>
      <w:bookmarkStart w:id="454" w:name="_Toc287620719"/>
      <w:bookmarkStart w:id="455" w:name="_Toc287607780"/>
      <w:bookmarkStart w:id="456" w:name="_Toc200513160"/>
      <w:r>
        <w:rPr>
          <w:rFonts w:ascii="宋体" w:hAnsi="宋体"/>
          <w:szCs w:val="21"/>
          <w:highlight w:val="none"/>
        </w:rPr>
        <w:t>详见投标人须知前附表。</w:t>
      </w:r>
    </w:p>
    <w:p>
      <w:pPr>
        <w:snapToGrid w:val="0"/>
        <w:spacing w:line="360" w:lineRule="auto"/>
        <w:rPr>
          <w:rFonts w:ascii="宋体" w:hAnsi="宋体"/>
          <w:b/>
          <w:snapToGrid w:val="0"/>
          <w:sz w:val="24"/>
          <w:highlight w:val="none"/>
        </w:rPr>
      </w:pPr>
      <w:bookmarkStart w:id="457" w:name="_Toc95830698"/>
      <w:bookmarkStart w:id="458" w:name="_Toc9926"/>
      <w:bookmarkStart w:id="459" w:name="_Toc95830590"/>
      <w:bookmarkStart w:id="460" w:name="_Toc95830476"/>
      <w:r>
        <w:rPr>
          <w:rFonts w:ascii="宋体" w:hAnsi="宋体"/>
          <w:b/>
          <w:snapToGrid w:val="0"/>
          <w:sz w:val="24"/>
          <w:highlight w:val="none"/>
        </w:rPr>
        <w:t>5.</w:t>
      </w:r>
      <w:r>
        <w:rPr>
          <w:rFonts w:hint="eastAsia" w:ascii="宋体" w:hAnsi="宋体"/>
          <w:b/>
          <w:snapToGrid w:val="0"/>
          <w:sz w:val="24"/>
          <w:highlight w:val="none"/>
        </w:rPr>
        <w:t>3</w:t>
      </w:r>
      <w:r>
        <w:rPr>
          <w:rFonts w:ascii="宋体" w:hAnsi="宋体"/>
          <w:b/>
          <w:snapToGrid w:val="0"/>
          <w:sz w:val="24"/>
          <w:highlight w:val="none"/>
        </w:rPr>
        <w:t xml:space="preserve"> 开标</w:t>
      </w:r>
      <w:r>
        <w:rPr>
          <w:rFonts w:hint="eastAsia" w:ascii="宋体" w:hAnsi="宋体"/>
          <w:b/>
          <w:snapToGrid w:val="0"/>
          <w:sz w:val="24"/>
          <w:highlight w:val="none"/>
        </w:rPr>
        <w:t>异议</w:t>
      </w:r>
      <w:bookmarkEnd w:id="457"/>
      <w:bookmarkEnd w:id="458"/>
      <w:bookmarkEnd w:id="459"/>
      <w:bookmarkEnd w:id="460"/>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461" w:name="_Toc430530469"/>
      <w:bookmarkStart w:id="462" w:name="_Toc2999"/>
      <w:bookmarkStart w:id="463" w:name="_Toc95830699"/>
      <w:bookmarkStart w:id="464" w:name="_Toc7307"/>
      <w:bookmarkStart w:id="465" w:name="_Toc509218744"/>
      <w:bookmarkStart w:id="466" w:name="_Toc15282"/>
      <w:bookmarkStart w:id="467" w:name="_Toc22219"/>
      <w:bookmarkStart w:id="468" w:name="_Toc20200"/>
      <w:r>
        <w:rPr>
          <w:rFonts w:ascii="宋体" w:hAnsi="宋体"/>
          <w:bCs w:val="0"/>
          <w:snapToGrid w:val="0"/>
          <w:highlight w:val="none"/>
        </w:rPr>
        <w:t>6.评标</w:t>
      </w:r>
      <w:bookmarkEnd w:id="452"/>
      <w:bookmarkEnd w:id="453"/>
      <w:bookmarkEnd w:id="454"/>
      <w:bookmarkEnd w:id="455"/>
      <w:bookmarkEnd w:id="456"/>
      <w:bookmarkEnd w:id="461"/>
      <w:bookmarkEnd w:id="462"/>
      <w:bookmarkEnd w:id="463"/>
      <w:bookmarkEnd w:id="464"/>
      <w:bookmarkEnd w:id="465"/>
      <w:bookmarkEnd w:id="466"/>
      <w:bookmarkEnd w:id="467"/>
      <w:bookmarkEnd w:id="468"/>
    </w:p>
    <w:p>
      <w:pPr>
        <w:snapToGrid w:val="0"/>
        <w:spacing w:line="360" w:lineRule="auto"/>
        <w:rPr>
          <w:rFonts w:ascii="宋体" w:hAnsi="宋体"/>
          <w:b/>
          <w:snapToGrid w:val="0"/>
          <w:sz w:val="24"/>
          <w:highlight w:val="none"/>
        </w:rPr>
      </w:pPr>
      <w:bookmarkStart w:id="469" w:name="_Toc14392"/>
      <w:bookmarkStart w:id="470" w:name="_Toc277082587"/>
      <w:bookmarkStart w:id="471" w:name="_Toc509218745"/>
      <w:bookmarkStart w:id="472" w:name="_Toc95830592"/>
      <w:bookmarkStart w:id="473" w:name="_Toc95830700"/>
      <w:bookmarkStart w:id="474" w:name="_Toc287620720"/>
      <w:bookmarkStart w:id="475" w:name="_Toc430530470"/>
      <w:bookmarkStart w:id="476" w:name="_Toc200513161"/>
      <w:bookmarkStart w:id="477" w:name="_Toc287607781"/>
      <w:bookmarkStart w:id="478" w:name="_Toc95830478"/>
      <w:bookmarkStart w:id="479" w:name="_Toc224103352"/>
      <w:r>
        <w:rPr>
          <w:rFonts w:ascii="宋体" w:hAnsi="宋体"/>
          <w:b/>
          <w:snapToGrid w:val="0"/>
          <w:sz w:val="24"/>
          <w:highlight w:val="none"/>
        </w:rPr>
        <w:t>6.1 评标委员会</w:t>
      </w:r>
      <w:bookmarkEnd w:id="469"/>
      <w:bookmarkEnd w:id="470"/>
      <w:bookmarkEnd w:id="471"/>
      <w:bookmarkEnd w:id="472"/>
      <w:bookmarkEnd w:id="473"/>
      <w:bookmarkEnd w:id="474"/>
      <w:bookmarkEnd w:id="475"/>
      <w:bookmarkEnd w:id="476"/>
      <w:bookmarkEnd w:id="477"/>
      <w:bookmarkEnd w:id="478"/>
      <w:bookmarkEnd w:id="479"/>
    </w:p>
    <w:p>
      <w:pPr>
        <w:autoSpaceDE w:val="0"/>
        <w:autoSpaceDN w:val="0"/>
        <w:adjustRightInd w:val="0"/>
        <w:snapToGrid w:val="0"/>
        <w:spacing w:line="360" w:lineRule="auto"/>
        <w:ind w:firstLine="420" w:firstLineChars="200"/>
        <w:rPr>
          <w:rFonts w:ascii="宋体" w:hAnsi="宋体"/>
          <w:b/>
          <w:snapToGrid w:val="0"/>
          <w:kern w:val="0"/>
          <w:szCs w:val="21"/>
          <w:highlight w:val="none"/>
        </w:rPr>
      </w:pPr>
      <w:r>
        <w:rPr>
          <w:rFonts w:ascii="宋体" w:hAnsi="宋体"/>
          <w:snapToGrid w:val="0"/>
          <w:kern w:val="0"/>
          <w:szCs w:val="21"/>
          <w:highlight w:val="none"/>
        </w:rPr>
        <w:t>6.1.1 评标由招标人</w:t>
      </w:r>
      <w:r>
        <w:rPr>
          <w:rFonts w:hint="eastAsia" w:ascii="宋体" w:hAnsi="宋体"/>
          <w:snapToGrid w:val="0"/>
          <w:kern w:val="0"/>
          <w:szCs w:val="21"/>
          <w:highlight w:val="none"/>
        </w:rPr>
        <w:t>自行</w:t>
      </w:r>
      <w:r>
        <w:rPr>
          <w:rFonts w:ascii="宋体" w:hAnsi="宋体"/>
          <w:snapToGrid w:val="0"/>
          <w:kern w:val="0"/>
          <w:szCs w:val="21"/>
          <w:highlight w:val="none"/>
        </w:rPr>
        <w:t>组建的评标委员会负责。</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rPr>
        <w:t>3</w:t>
      </w:r>
      <w:r>
        <w:rPr>
          <w:rFonts w:ascii="宋体" w:hAnsi="宋体"/>
          <w:snapToGrid w:val="0"/>
          <w:kern w:val="0"/>
          <w:szCs w:val="21"/>
          <w:highlight w:val="none"/>
        </w:rPr>
        <w:t>）曾因在招标、评标以及其他与招标投标有关活动中从事违法行为而受过行政处罚或刑事处罚的</w:t>
      </w:r>
      <w:r>
        <w:rPr>
          <w:rFonts w:hint="eastAsia" w:ascii="宋体" w:hAnsi="宋体"/>
          <w:snapToGrid w:val="0"/>
          <w:kern w:val="0"/>
          <w:szCs w:val="21"/>
          <w:highlight w:val="none"/>
        </w:rPr>
        <w:t>；</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法律法规规定的其他情形。</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6.1.3 </w:t>
      </w:r>
      <w:r>
        <w:rPr>
          <w:rFonts w:hint="eastAsia" w:ascii="宋体" w:hAnsi="宋体"/>
          <w:snapToGrid w:val="0"/>
          <w:kern w:val="0"/>
          <w:szCs w:val="21"/>
          <w:highlight w:val="none"/>
        </w:rPr>
        <w:t>评标过程中，评标委员会成员有回避事由、擅离职守或者因健康等原因不能继续评标的，应当及时更换。被更换的评标委员会成员作出的评审结论无效，由更换后的评标委员会成员重新进行评审。</w:t>
      </w:r>
    </w:p>
    <w:p>
      <w:pPr>
        <w:snapToGrid w:val="0"/>
        <w:spacing w:line="360" w:lineRule="auto"/>
        <w:rPr>
          <w:rFonts w:ascii="宋体" w:hAnsi="宋体"/>
          <w:b/>
          <w:snapToGrid w:val="0"/>
          <w:sz w:val="24"/>
          <w:highlight w:val="none"/>
        </w:rPr>
      </w:pPr>
      <w:bookmarkStart w:id="480" w:name="_Toc95830593"/>
      <w:bookmarkStart w:id="481" w:name="_Toc22826"/>
      <w:bookmarkStart w:id="482" w:name="_Toc95830479"/>
      <w:bookmarkStart w:id="483" w:name="_Toc200513162"/>
      <w:bookmarkStart w:id="484" w:name="_Toc287620721"/>
      <w:bookmarkStart w:id="485" w:name="_Toc509218746"/>
      <w:bookmarkStart w:id="486" w:name="_Toc287607782"/>
      <w:bookmarkStart w:id="487" w:name="_Toc430530471"/>
      <w:bookmarkStart w:id="488" w:name="_Toc224103353"/>
      <w:bookmarkStart w:id="489" w:name="_Toc277082588"/>
      <w:bookmarkStart w:id="490" w:name="_Toc95830701"/>
      <w:r>
        <w:rPr>
          <w:rFonts w:ascii="宋体" w:hAnsi="宋体"/>
          <w:b/>
          <w:snapToGrid w:val="0"/>
          <w:sz w:val="24"/>
          <w:highlight w:val="none"/>
        </w:rPr>
        <w:t>6.2 评标原则</w:t>
      </w:r>
      <w:bookmarkEnd w:id="480"/>
      <w:bookmarkEnd w:id="481"/>
      <w:bookmarkEnd w:id="482"/>
      <w:bookmarkEnd w:id="483"/>
      <w:bookmarkEnd w:id="484"/>
      <w:bookmarkEnd w:id="485"/>
      <w:bookmarkEnd w:id="486"/>
      <w:bookmarkEnd w:id="487"/>
      <w:bookmarkEnd w:id="488"/>
      <w:bookmarkEnd w:id="489"/>
      <w:bookmarkEnd w:id="490"/>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评标活动遵循公平、公正、科学和择优的原则。</w:t>
      </w:r>
    </w:p>
    <w:p>
      <w:pPr>
        <w:snapToGrid w:val="0"/>
        <w:spacing w:line="360" w:lineRule="auto"/>
        <w:rPr>
          <w:rFonts w:ascii="宋体" w:hAnsi="宋体"/>
          <w:b/>
          <w:snapToGrid w:val="0"/>
          <w:sz w:val="24"/>
          <w:highlight w:val="none"/>
        </w:rPr>
      </w:pPr>
      <w:bookmarkStart w:id="491" w:name="_Toc287620722"/>
      <w:bookmarkStart w:id="492" w:name="_Toc200513163"/>
      <w:bookmarkStart w:id="493" w:name="_Toc430530472"/>
      <w:bookmarkStart w:id="494" w:name="_Toc277082589"/>
      <w:bookmarkStart w:id="495" w:name="_Toc287607783"/>
      <w:bookmarkStart w:id="496" w:name="_Toc509218747"/>
      <w:bookmarkStart w:id="497" w:name="_Toc95830480"/>
      <w:bookmarkStart w:id="498" w:name="_Toc224103354"/>
      <w:bookmarkStart w:id="499" w:name="_Toc95830594"/>
      <w:bookmarkStart w:id="500" w:name="_Toc6563"/>
      <w:bookmarkStart w:id="501" w:name="_Toc95830702"/>
      <w:r>
        <w:rPr>
          <w:rFonts w:ascii="宋体" w:hAnsi="宋体"/>
          <w:b/>
          <w:snapToGrid w:val="0"/>
          <w:sz w:val="24"/>
          <w:highlight w:val="none"/>
        </w:rPr>
        <w:t>6.3 评标</w:t>
      </w:r>
      <w:bookmarkEnd w:id="491"/>
      <w:bookmarkEnd w:id="492"/>
      <w:bookmarkEnd w:id="493"/>
      <w:bookmarkEnd w:id="494"/>
      <w:bookmarkEnd w:id="495"/>
      <w:bookmarkEnd w:id="496"/>
      <w:bookmarkEnd w:id="497"/>
      <w:bookmarkEnd w:id="498"/>
      <w:bookmarkEnd w:id="499"/>
      <w:bookmarkEnd w:id="500"/>
      <w:bookmarkEnd w:id="501"/>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评标委员会按照第三章“评标办法”规定的方法、评审因素、标准和程序对投标文件进行评审。第三章“评标办法”没有规定的方法、评审因素和标准，不作为评标依据。</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502" w:name="_Toc287607784"/>
      <w:bookmarkStart w:id="503" w:name="_Toc277082590"/>
      <w:bookmarkStart w:id="504" w:name="_Toc8098"/>
      <w:bookmarkStart w:id="505" w:name="_Toc430530473"/>
      <w:bookmarkStart w:id="506" w:name="_Toc27197"/>
      <w:bookmarkStart w:id="507" w:name="_Toc224103355"/>
      <w:bookmarkStart w:id="508" w:name="_Toc287620723"/>
      <w:bookmarkStart w:id="509" w:name="_Toc17513"/>
      <w:bookmarkStart w:id="510" w:name="_Toc95830703"/>
      <w:bookmarkStart w:id="511" w:name="_Toc13075"/>
      <w:bookmarkStart w:id="512" w:name="_Toc509218748"/>
      <w:bookmarkStart w:id="513" w:name="_Toc200513164"/>
      <w:bookmarkStart w:id="514" w:name="_Toc20284"/>
      <w:r>
        <w:rPr>
          <w:rFonts w:ascii="宋体" w:hAnsi="宋体"/>
          <w:bCs w:val="0"/>
          <w:snapToGrid w:val="0"/>
          <w:highlight w:val="none"/>
        </w:rPr>
        <w:t>7.合同授予</w:t>
      </w:r>
      <w:bookmarkEnd w:id="502"/>
      <w:bookmarkEnd w:id="503"/>
      <w:bookmarkEnd w:id="504"/>
      <w:bookmarkEnd w:id="505"/>
      <w:bookmarkEnd w:id="506"/>
      <w:bookmarkEnd w:id="507"/>
      <w:bookmarkEnd w:id="508"/>
      <w:bookmarkEnd w:id="509"/>
      <w:bookmarkEnd w:id="510"/>
      <w:bookmarkEnd w:id="511"/>
      <w:bookmarkEnd w:id="512"/>
      <w:bookmarkEnd w:id="513"/>
      <w:bookmarkEnd w:id="514"/>
    </w:p>
    <w:p>
      <w:pPr>
        <w:snapToGrid w:val="0"/>
        <w:spacing w:line="360" w:lineRule="auto"/>
        <w:rPr>
          <w:rFonts w:ascii="宋体" w:hAnsi="宋体"/>
          <w:b/>
          <w:snapToGrid w:val="0"/>
          <w:sz w:val="24"/>
          <w:highlight w:val="none"/>
        </w:rPr>
      </w:pPr>
      <w:bookmarkStart w:id="515" w:name="_Toc224103356"/>
      <w:bookmarkStart w:id="516" w:name="_Toc200513165"/>
      <w:bookmarkStart w:id="517" w:name="_Toc95830596"/>
      <w:bookmarkStart w:id="518" w:name="_Toc277082591"/>
      <w:bookmarkStart w:id="519" w:name="_Toc287620724"/>
      <w:bookmarkStart w:id="520" w:name="_Toc509218749"/>
      <w:bookmarkStart w:id="521" w:name="_Toc3728"/>
      <w:bookmarkStart w:id="522" w:name="_Toc287607785"/>
      <w:bookmarkStart w:id="523" w:name="_Toc430530474"/>
      <w:bookmarkStart w:id="524" w:name="_Toc95830704"/>
      <w:bookmarkStart w:id="525" w:name="_Toc95830482"/>
      <w:r>
        <w:rPr>
          <w:rFonts w:ascii="宋体" w:hAnsi="宋体"/>
          <w:b/>
          <w:snapToGrid w:val="0"/>
          <w:sz w:val="24"/>
          <w:highlight w:val="none"/>
        </w:rPr>
        <w:t>7.1 定标方式</w:t>
      </w:r>
      <w:bookmarkEnd w:id="515"/>
      <w:bookmarkEnd w:id="516"/>
      <w:bookmarkEnd w:id="517"/>
      <w:bookmarkEnd w:id="518"/>
      <w:bookmarkEnd w:id="519"/>
      <w:bookmarkEnd w:id="520"/>
      <w:bookmarkEnd w:id="521"/>
      <w:bookmarkEnd w:id="522"/>
      <w:bookmarkEnd w:id="523"/>
      <w:bookmarkEnd w:id="524"/>
      <w:bookmarkEnd w:id="525"/>
    </w:p>
    <w:p>
      <w:pPr>
        <w:spacing w:line="360" w:lineRule="auto"/>
        <w:ind w:firstLine="420" w:firstLineChars="200"/>
        <w:rPr>
          <w:rFonts w:ascii="宋体" w:hAnsi="宋体"/>
          <w:szCs w:val="21"/>
          <w:highlight w:val="none"/>
        </w:rPr>
      </w:pPr>
      <w:r>
        <w:rPr>
          <w:rFonts w:hint="eastAsia" w:ascii="宋体" w:hAnsi="宋体"/>
          <w:szCs w:val="21"/>
          <w:highlight w:val="none"/>
        </w:rPr>
        <w:t>招标人依据评标委员会推荐的中标候选人确定中标人</w:t>
      </w:r>
      <w:r>
        <w:rPr>
          <w:rFonts w:ascii="宋体" w:hAnsi="宋体"/>
          <w:szCs w:val="21"/>
          <w:highlight w:val="none"/>
        </w:rPr>
        <w:t>，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20" w:firstLineChars="200"/>
        <w:rPr>
          <w:rFonts w:ascii="宋体" w:hAnsi="宋体"/>
          <w:szCs w:val="21"/>
          <w:highlight w:val="none"/>
        </w:rPr>
      </w:pPr>
      <w:r>
        <w:rPr>
          <w:rFonts w:ascii="宋体" w:hAnsi="宋体"/>
          <w:snapToGrid w:val="0"/>
          <w:kern w:val="0"/>
          <w:szCs w:val="21"/>
          <w:highlight w:val="none"/>
        </w:rPr>
        <w:t>评标委员会推荐中标候选人的人数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pPr>
        <w:snapToGrid w:val="0"/>
        <w:spacing w:line="360" w:lineRule="auto"/>
        <w:rPr>
          <w:rFonts w:ascii="宋体" w:hAnsi="宋体"/>
          <w:b/>
          <w:snapToGrid w:val="0"/>
          <w:sz w:val="24"/>
          <w:highlight w:val="none"/>
        </w:rPr>
      </w:pPr>
      <w:bookmarkStart w:id="526" w:name="_Toc509218750"/>
      <w:bookmarkStart w:id="527" w:name="_Toc430530475"/>
      <w:bookmarkStart w:id="528" w:name="_Toc15013"/>
      <w:bookmarkStart w:id="529" w:name="_Toc95830597"/>
      <w:bookmarkStart w:id="530" w:name="_Toc95830705"/>
      <w:bookmarkStart w:id="531" w:name="_Toc95830483"/>
      <w:r>
        <w:rPr>
          <w:rFonts w:ascii="宋体" w:hAnsi="宋体"/>
          <w:b/>
          <w:snapToGrid w:val="0"/>
          <w:sz w:val="24"/>
          <w:highlight w:val="none"/>
        </w:rPr>
        <w:t>7.2 中标</w:t>
      </w:r>
      <w:bookmarkEnd w:id="526"/>
      <w:bookmarkEnd w:id="527"/>
      <w:r>
        <w:rPr>
          <w:rFonts w:hint="eastAsia" w:ascii="宋体" w:hAnsi="宋体"/>
          <w:b/>
          <w:snapToGrid w:val="0"/>
          <w:sz w:val="24"/>
          <w:highlight w:val="none"/>
        </w:rPr>
        <w:t>公示</w:t>
      </w:r>
      <w:bookmarkEnd w:id="528"/>
      <w:bookmarkEnd w:id="529"/>
      <w:bookmarkEnd w:id="530"/>
      <w:bookmarkEnd w:id="531"/>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招标人在投标人须知前附表规定的媒介公示中标人。</w:t>
      </w:r>
    </w:p>
    <w:p>
      <w:pPr>
        <w:snapToGrid w:val="0"/>
        <w:spacing w:line="360" w:lineRule="auto"/>
        <w:rPr>
          <w:rFonts w:ascii="宋体" w:hAnsi="宋体"/>
          <w:b/>
          <w:snapToGrid w:val="0"/>
          <w:sz w:val="24"/>
          <w:highlight w:val="none"/>
        </w:rPr>
      </w:pPr>
      <w:bookmarkStart w:id="532" w:name="_Toc95830484"/>
      <w:bookmarkStart w:id="533" w:name="_Toc95830598"/>
      <w:bookmarkStart w:id="534" w:name="_Toc6377"/>
      <w:bookmarkStart w:id="535" w:name="_Toc95830706"/>
      <w:r>
        <w:rPr>
          <w:rFonts w:ascii="宋体" w:hAnsi="宋体"/>
          <w:b/>
          <w:snapToGrid w:val="0"/>
          <w:sz w:val="24"/>
          <w:highlight w:val="none"/>
        </w:rPr>
        <w:t>7.</w:t>
      </w:r>
      <w:r>
        <w:rPr>
          <w:rFonts w:hint="eastAsia" w:ascii="宋体" w:hAnsi="宋体"/>
          <w:b/>
          <w:snapToGrid w:val="0"/>
          <w:sz w:val="24"/>
          <w:highlight w:val="none"/>
        </w:rPr>
        <w:t>3</w:t>
      </w:r>
      <w:r>
        <w:rPr>
          <w:rFonts w:ascii="宋体" w:hAnsi="宋体"/>
          <w:b/>
          <w:snapToGrid w:val="0"/>
          <w:sz w:val="24"/>
          <w:highlight w:val="none"/>
        </w:rPr>
        <w:t xml:space="preserve"> 中标通知</w:t>
      </w:r>
      <w:bookmarkEnd w:id="532"/>
      <w:bookmarkEnd w:id="533"/>
      <w:bookmarkEnd w:id="534"/>
      <w:bookmarkEnd w:id="535"/>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在本章第 3.3 款规定的投标有效期内，且未有异议与投诉，招标人以书面形式向中标人发出中标通知书</w:t>
      </w:r>
      <w:r>
        <w:rPr>
          <w:rFonts w:hint="eastAsia" w:ascii="宋体" w:hAnsi="宋体"/>
          <w:szCs w:val="21"/>
          <w:highlight w:val="none"/>
        </w:rPr>
        <w:t>。</w:t>
      </w:r>
    </w:p>
    <w:p>
      <w:pPr>
        <w:snapToGrid w:val="0"/>
        <w:spacing w:line="360" w:lineRule="auto"/>
        <w:rPr>
          <w:rFonts w:ascii="宋体" w:hAnsi="宋体"/>
          <w:b/>
          <w:snapToGrid w:val="0"/>
          <w:sz w:val="24"/>
          <w:highlight w:val="none"/>
        </w:rPr>
      </w:pPr>
      <w:bookmarkStart w:id="536" w:name="_Toc200513167"/>
      <w:bookmarkStart w:id="537" w:name="_Toc277082593"/>
      <w:bookmarkStart w:id="538" w:name="_Toc287620726"/>
      <w:bookmarkStart w:id="539" w:name="_Toc430530476"/>
      <w:bookmarkStart w:id="540" w:name="_Toc3466"/>
      <w:bookmarkStart w:id="541" w:name="_Toc287607787"/>
      <w:bookmarkStart w:id="542" w:name="_Toc95830707"/>
      <w:bookmarkStart w:id="543" w:name="_Toc509218751"/>
      <w:bookmarkStart w:id="544" w:name="_Toc95830485"/>
      <w:bookmarkStart w:id="545" w:name="_Toc95830599"/>
      <w:bookmarkStart w:id="546" w:name="_Toc224103358"/>
      <w:r>
        <w:rPr>
          <w:rFonts w:ascii="宋体" w:hAnsi="宋体"/>
          <w:b/>
          <w:snapToGrid w:val="0"/>
          <w:sz w:val="24"/>
          <w:highlight w:val="none"/>
        </w:rPr>
        <w:t>7.</w:t>
      </w:r>
      <w:r>
        <w:rPr>
          <w:rFonts w:hint="eastAsia" w:ascii="宋体" w:hAnsi="宋体"/>
          <w:b/>
          <w:snapToGrid w:val="0"/>
          <w:sz w:val="24"/>
          <w:highlight w:val="none"/>
        </w:rPr>
        <w:t>4</w:t>
      </w:r>
      <w:r>
        <w:rPr>
          <w:rFonts w:ascii="宋体" w:hAnsi="宋体"/>
          <w:b/>
          <w:snapToGrid w:val="0"/>
          <w:sz w:val="24"/>
          <w:highlight w:val="none"/>
        </w:rPr>
        <w:t xml:space="preserve"> 履约担保</w:t>
      </w:r>
      <w:bookmarkEnd w:id="536"/>
      <w:bookmarkEnd w:id="537"/>
      <w:bookmarkEnd w:id="538"/>
      <w:bookmarkEnd w:id="539"/>
      <w:bookmarkEnd w:id="540"/>
      <w:bookmarkEnd w:id="541"/>
      <w:bookmarkEnd w:id="542"/>
      <w:bookmarkEnd w:id="543"/>
      <w:bookmarkEnd w:id="544"/>
      <w:bookmarkEnd w:id="545"/>
      <w:bookmarkEnd w:id="546"/>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7.</w:t>
      </w:r>
      <w:r>
        <w:rPr>
          <w:rFonts w:hint="eastAsia" w:ascii="宋体" w:hAnsi="宋体"/>
          <w:snapToGrid w:val="0"/>
          <w:kern w:val="0"/>
          <w:szCs w:val="21"/>
          <w:highlight w:val="none"/>
        </w:rPr>
        <w:t>4</w:t>
      </w:r>
      <w:r>
        <w:rPr>
          <w:rFonts w:ascii="宋体" w:hAnsi="宋体"/>
          <w:snapToGrid w:val="0"/>
          <w:kern w:val="0"/>
          <w:szCs w:val="21"/>
          <w:highlight w:val="none"/>
        </w:rPr>
        <w:t xml:space="preserve">.1 </w:t>
      </w:r>
      <w:r>
        <w:rPr>
          <w:rFonts w:hint="eastAsia" w:ascii="宋体" w:hAnsi="宋体"/>
          <w:szCs w:val="21"/>
          <w:highlight w:val="none"/>
        </w:rPr>
        <w:t>在签订合同前，中标人应按投标人须知前附表规定的担保形式和招标文件第四章“合同条款及格式”规定的或者事先经过招标人书面认可的履约担保格式向招标人提交履约担保。履约担保金额为中标合同金额的5%。</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w:t>
      </w:r>
      <w:r>
        <w:rPr>
          <w:rFonts w:hint="eastAsia" w:ascii="宋体" w:hAnsi="宋体"/>
          <w:snapToGrid w:val="0"/>
          <w:kern w:val="0"/>
          <w:szCs w:val="21"/>
          <w:highlight w:val="none"/>
        </w:rPr>
        <w:t>4</w:t>
      </w:r>
      <w:r>
        <w:rPr>
          <w:rFonts w:ascii="宋体" w:hAnsi="宋体"/>
          <w:snapToGrid w:val="0"/>
          <w:kern w:val="0"/>
          <w:szCs w:val="21"/>
          <w:highlight w:val="none"/>
        </w:rPr>
        <w:t>.2 中标人不能按本章第7.</w:t>
      </w:r>
      <w:r>
        <w:rPr>
          <w:rFonts w:hint="eastAsia" w:ascii="宋体" w:hAnsi="宋体"/>
          <w:snapToGrid w:val="0"/>
          <w:kern w:val="0"/>
          <w:szCs w:val="21"/>
          <w:highlight w:val="none"/>
        </w:rPr>
        <w:t>4</w:t>
      </w:r>
      <w:r>
        <w:rPr>
          <w:rFonts w:ascii="宋体" w:hAnsi="宋体"/>
          <w:snapToGrid w:val="0"/>
          <w:kern w:val="0"/>
          <w:szCs w:val="21"/>
          <w:highlight w:val="none"/>
        </w:rPr>
        <w:t>.1项要求提交履约担保的，视为放弃中标，其投标保证金不予退还，给招标人造成的损失超过投标保证金数额的，中标人还应当对超过部分予以赔偿。</w:t>
      </w:r>
    </w:p>
    <w:p>
      <w:pPr>
        <w:snapToGrid w:val="0"/>
        <w:spacing w:line="360" w:lineRule="auto"/>
        <w:rPr>
          <w:rFonts w:ascii="宋体" w:hAnsi="宋体"/>
          <w:b/>
          <w:snapToGrid w:val="0"/>
          <w:sz w:val="24"/>
          <w:highlight w:val="none"/>
        </w:rPr>
      </w:pPr>
      <w:bookmarkStart w:id="547" w:name="_Toc7311"/>
      <w:bookmarkStart w:id="548" w:name="_Toc224103359"/>
      <w:bookmarkStart w:id="549" w:name="_Toc287620727"/>
      <w:bookmarkStart w:id="550" w:name="_Toc95830708"/>
      <w:bookmarkStart w:id="551" w:name="_Toc287607788"/>
      <w:bookmarkStart w:id="552" w:name="_Toc509218752"/>
      <w:bookmarkStart w:id="553" w:name="_Toc277082594"/>
      <w:bookmarkStart w:id="554" w:name="_Toc95830600"/>
      <w:bookmarkStart w:id="555" w:name="_Toc95830486"/>
      <w:bookmarkStart w:id="556" w:name="_Toc200513168"/>
      <w:bookmarkStart w:id="557" w:name="_Toc430530477"/>
      <w:r>
        <w:rPr>
          <w:rFonts w:ascii="宋体" w:hAnsi="宋体"/>
          <w:b/>
          <w:snapToGrid w:val="0"/>
          <w:sz w:val="24"/>
          <w:highlight w:val="none"/>
        </w:rPr>
        <w:t>7.</w:t>
      </w:r>
      <w:r>
        <w:rPr>
          <w:rFonts w:hint="eastAsia" w:ascii="宋体" w:hAnsi="宋体"/>
          <w:b/>
          <w:snapToGrid w:val="0"/>
          <w:sz w:val="24"/>
          <w:highlight w:val="none"/>
        </w:rPr>
        <w:t>5</w:t>
      </w:r>
      <w:r>
        <w:rPr>
          <w:rFonts w:ascii="宋体" w:hAnsi="宋体"/>
          <w:b/>
          <w:snapToGrid w:val="0"/>
          <w:sz w:val="24"/>
          <w:highlight w:val="none"/>
        </w:rPr>
        <w:t xml:space="preserve"> 签订合同</w:t>
      </w:r>
      <w:bookmarkEnd w:id="547"/>
      <w:bookmarkEnd w:id="548"/>
      <w:bookmarkEnd w:id="549"/>
      <w:bookmarkEnd w:id="550"/>
      <w:bookmarkEnd w:id="551"/>
      <w:bookmarkEnd w:id="552"/>
      <w:bookmarkEnd w:id="553"/>
      <w:bookmarkEnd w:id="554"/>
      <w:bookmarkEnd w:id="555"/>
      <w:bookmarkEnd w:id="556"/>
      <w:bookmarkEnd w:id="557"/>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w:t>
      </w:r>
      <w:r>
        <w:rPr>
          <w:rFonts w:hint="eastAsia" w:ascii="宋体" w:hAnsi="宋体"/>
          <w:snapToGrid w:val="0"/>
          <w:kern w:val="0"/>
          <w:szCs w:val="21"/>
          <w:highlight w:val="none"/>
        </w:rPr>
        <w:t>5</w:t>
      </w:r>
      <w:r>
        <w:rPr>
          <w:rFonts w:ascii="宋体" w:hAnsi="宋体"/>
          <w:snapToGrid w:val="0"/>
          <w:kern w:val="0"/>
          <w:szCs w:val="21"/>
          <w:highlight w:val="none"/>
        </w:rPr>
        <w:t>.1 招标人和中标人应当自中标通知书发出之日起 30 天内，根据招标文件和中标人的投标文件订立书面合同。中标人</w:t>
      </w:r>
      <w:r>
        <w:rPr>
          <w:rFonts w:hint="eastAsia" w:ascii="宋体" w:hAnsi="宋体"/>
          <w:snapToGrid w:val="0"/>
          <w:kern w:val="0"/>
          <w:szCs w:val="21"/>
          <w:highlight w:val="none"/>
        </w:rPr>
        <w:t>放弃中标项目，</w:t>
      </w:r>
      <w:r>
        <w:rPr>
          <w:rFonts w:ascii="宋体" w:hAnsi="宋体"/>
          <w:snapToGrid w:val="0"/>
          <w:kern w:val="0"/>
          <w:szCs w:val="21"/>
          <w:highlight w:val="none"/>
        </w:rPr>
        <w:t>无正当理由</w:t>
      </w:r>
      <w:r>
        <w:rPr>
          <w:rFonts w:hint="eastAsia" w:ascii="宋体" w:hAnsi="宋体"/>
          <w:snapToGrid w:val="0"/>
          <w:kern w:val="0"/>
          <w:szCs w:val="21"/>
          <w:highlight w:val="none"/>
        </w:rPr>
        <w:t>不与招标人签订合同，在签订合同时向招标人提出附加条件或者更改合同实质性内容的，</w:t>
      </w:r>
      <w:r>
        <w:rPr>
          <w:rFonts w:ascii="宋体" w:hAnsi="宋体"/>
          <w:snapToGrid w:val="0"/>
          <w:kern w:val="0"/>
          <w:szCs w:val="21"/>
          <w:highlight w:val="none"/>
        </w:rPr>
        <w:t>招标人取消其中标资格，其投标保证金不予退还；给招标人造成的损失超过投标保证金数额的，中标人还应当对超过部分予以赔偿。</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w:t>
      </w:r>
      <w:r>
        <w:rPr>
          <w:rFonts w:hint="eastAsia" w:ascii="宋体" w:hAnsi="宋体"/>
          <w:snapToGrid w:val="0"/>
          <w:kern w:val="0"/>
          <w:szCs w:val="21"/>
          <w:highlight w:val="none"/>
        </w:rPr>
        <w:t>5</w:t>
      </w:r>
      <w:r>
        <w:rPr>
          <w:rFonts w:ascii="宋体" w:hAnsi="宋体"/>
          <w:snapToGrid w:val="0"/>
          <w:kern w:val="0"/>
          <w:szCs w:val="21"/>
          <w:highlight w:val="none"/>
        </w:rPr>
        <w:t>.2 发出中标通知书后，招标人无正当理由拒签合同的，其投标保证金不予退还；给招标人造成的损失超过投标保证金数额的，中标人还应当对超过部分予以赔偿。</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558" w:name="_Toc5940"/>
      <w:bookmarkStart w:id="559" w:name="_Toc30491"/>
      <w:bookmarkStart w:id="560" w:name="_Toc200513169"/>
      <w:bookmarkStart w:id="561" w:name="_Toc430530478"/>
      <w:bookmarkStart w:id="562" w:name="_Toc29768"/>
      <w:bookmarkStart w:id="563" w:name="_Toc14068"/>
      <w:bookmarkStart w:id="564" w:name="_Toc287620728"/>
      <w:bookmarkStart w:id="565" w:name="_Toc224103360"/>
      <w:bookmarkStart w:id="566" w:name="_Toc509218753"/>
      <w:bookmarkStart w:id="567" w:name="_Toc95830709"/>
      <w:bookmarkStart w:id="568" w:name="_Toc19481"/>
      <w:bookmarkStart w:id="569" w:name="_Toc287607789"/>
      <w:bookmarkStart w:id="570" w:name="_Toc277082595"/>
      <w:r>
        <w:rPr>
          <w:rFonts w:ascii="宋体" w:hAnsi="宋体"/>
          <w:bCs w:val="0"/>
          <w:snapToGrid w:val="0"/>
          <w:highlight w:val="none"/>
        </w:rPr>
        <w:t>8.重新招标和不再招标</w:t>
      </w:r>
      <w:bookmarkEnd w:id="558"/>
      <w:bookmarkEnd w:id="559"/>
      <w:bookmarkEnd w:id="560"/>
      <w:bookmarkEnd w:id="561"/>
      <w:bookmarkEnd w:id="562"/>
      <w:bookmarkEnd w:id="563"/>
      <w:bookmarkEnd w:id="564"/>
      <w:bookmarkEnd w:id="565"/>
      <w:bookmarkEnd w:id="566"/>
      <w:bookmarkEnd w:id="567"/>
      <w:bookmarkEnd w:id="568"/>
      <w:bookmarkEnd w:id="569"/>
      <w:bookmarkEnd w:id="570"/>
    </w:p>
    <w:p>
      <w:pPr>
        <w:snapToGrid w:val="0"/>
        <w:spacing w:line="360" w:lineRule="auto"/>
        <w:rPr>
          <w:rFonts w:ascii="宋体" w:hAnsi="宋体"/>
          <w:b/>
          <w:snapToGrid w:val="0"/>
          <w:sz w:val="24"/>
          <w:highlight w:val="none"/>
        </w:rPr>
      </w:pPr>
      <w:bookmarkStart w:id="571" w:name="_Toc509218754"/>
      <w:bookmarkStart w:id="572" w:name="_Toc287620729"/>
      <w:bookmarkStart w:id="573" w:name="_Toc277082596"/>
      <w:bookmarkStart w:id="574" w:name="_Toc200513170"/>
      <w:bookmarkStart w:id="575" w:name="_Toc287607790"/>
      <w:bookmarkStart w:id="576" w:name="_Toc430530479"/>
      <w:bookmarkStart w:id="577" w:name="_Toc224103361"/>
      <w:bookmarkStart w:id="578" w:name="_Toc95830488"/>
      <w:bookmarkStart w:id="579" w:name="_Toc95830710"/>
      <w:bookmarkStart w:id="580" w:name="_Toc9431"/>
      <w:bookmarkStart w:id="581" w:name="_Toc95830602"/>
      <w:r>
        <w:rPr>
          <w:rFonts w:ascii="宋体" w:hAnsi="宋体"/>
          <w:b/>
          <w:snapToGrid w:val="0"/>
          <w:sz w:val="24"/>
          <w:highlight w:val="none"/>
        </w:rPr>
        <w:t>8.1 重新招标</w:t>
      </w:r>
      <w:bookmarkEnd w:id="571"/>
      <w:bookmarkEnd w:id="572"/>
      <w:bookmarkEnd w:id="573"/>
      <w:bookmarkEnd w:id="574"/>
      <w:bookmarkEnd w:id="575"/>
      <w:bookmarkEnd w:id="576"/>
      <w:bookmarkEnd w:id="577"/>
      <w:r>
        <w:rPr>
          <w:rFonts w:hint="eastAsia" w:ascii="宋体" w:hAnsi="宋体"/>
          <w:b/>
          <w:snapToGrid w:val="0"/>
          <w:sz w:val="24"/>
          <w:highlight w:val="none"/>
        </w:rPr>
        <w:t>的情形</w:t>
      </w:r>
      <w:bookmarkEnd w:id="578"/>
      <w:bookmarkEnd w:id="579"/>
      <w:bookmarkEnd w:id="580"/>
      <w:bookmarkEnd w:id="581"/>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有下列情形之一的，招标人将重新招标：</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r>
        <w:rPr>
          <w:rFonts w:ascii="宋体" w:hAnsi="宋体"/>
          <w:snapToGrid w:val="0"/>
          <w:kern w:val="0"/>
          <w:szCs w:val="21"/>
          <w:highlight w:val="none"/>
        </w:rPr>
        <w:t>；</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（4）法律法规规定的其他情形。</w:t>
      </w:r>
    </w:p>
    <w:p>
      <w:pPr>
        <w:snapToGrid w:val="0"/>
        <w:spacing w:line="360" w:lineRule="auto"/>
        <w:rPr>
          <w:rFonts w:ascii="宋体" w:hAnsi="宋体"/>
          <w:b/>
          <w:snapToGrid w:val="0"/>
          <w:sz w:val="24"/>
          <w:highlight w:val="none"/>
        </w:rPr>
      </w:pPr>
      <w:bookmarkStart w:id="582" w:name="_Toc509218755"/>
      <w:bookmarkStart w:id="583" w:name="_Toc200513171"/>
      <w:bookmarkStart w:id="584" w:name="_Toc95830711"/>
      <w:bookmarkStart w:id="585" w:name="_Toc224103362"/>
      <w:bookmarkStart w:id="586" w:name="_Toc95830603"/>
      <w:bookmarkStart w:id="587" w:name="_Toc277082597"/>
      <w:bookmarkStart w:id="588" w:name="_Toc95830489"/>
      <w:bookmarkStart w:id="589" w:name="_Toc25903"/>
      <w:bookmarkStart w:id="590" w:name="_Toc287607791"/>
      <w:bookmarkStart w:id="591" w:name="_Toc430530480"/>
      <w:bookmarkStart w:id="592" w:name="_Toc287620730"/>
      <w:r>
        <w:rPr>
          <w:rFonts w:ascii="宋体" w:hAnsi="宋体"/>
          <w:b/>
          <w:snapToGrid w:val="0"/>
          <w:sz w:val="24"/>
          <w:highlight w:val="none"/>
        </w:rPr>
        <w:t xml:space="preserve">8.2 </w:t>
      </w:r>
      <w:r>
        <w:rPr>
          <w:rFonts w:hint="eastAsia" w:ascii="宋体" w:hAnsi="宋体"/>
          <w:b/>
          <w:snapToGrid w:val="0"/>
          <w:sz w:val="24"/>
          <w:highlight w:val="none"/>
        </w:rPr>
        <w:t>重新</w:t>
      </w:r>
      <w:r>
        <w:rPr>
          <w:rFonts w:ascii="宋体" w:hAnsi="宋体"/>
          <w:b/>
          <w:snapToGrid w:val="0"/>
          <w:sz w:val="24"/>
          <w:highlight w:val="none"/>
        </w:rPr>
        <w:t>招标和不再招标</w:t>
      </w:r>
      <w:bookmarkEnd w:id="582"/>
      <w:bookmarkEnd w:id="583"/>
      <w:bookmarkEnd w:id="584"/>
      <w:bookmarkEnd w:id="585"/>
      <w:bookmarkEnd w:id="586"/>
      <w:bookmarkEnd w:id="587"/>
      <w:bookmarkEnd w:id="588"/>
      <w:bookmarkEnd w:id="589"/>
      <w:bookmarkEnd w:id="590"/>
      <w:bookmarkEnd w:id="591"/>
      <w:bookmarkEnd w:id="592"/>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lang w:val="en"/>
        </w:rPr>
        <w:t>重新招标的投标人仍然少于三个的，按照规定的程序开标和评标。重新招标经评审有有效投标人的，应当依法确定中标候选人；无有效投标人的，不再进行招标，</w:t>
      </w:r>
      <w:r>
        <w:rPr>
          <w:rFonts w:hint="eastAsia" w:ascii="宋体" w:hAnsi="宋体"/>
          <w:snapToGrid w:val="0"/>
          <w:kern w:val="0"/>
          <w:szCs w:val="21"/>
          <w:highlight w:val="none"/>
        </w:rPr>
        <w:t>由招标人自行确定</w:t>
      </w:r>
      <w:r>
        <w:rPr>
          <w:rFonts w:ascii="宋体" w:hAnsi="宋体"/>
          <w:snapToGrid w:val="0"/>
          <w:kern w:val="0"/>
          <w:szCs w:val="21"/>
          <w:highlight w:val="none"/>
          <w:lang w:val="en"/>
        </w:rPr>
        <w:t>。</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593" w:name="_Toc15341"/>
      <w:bookmarkStart w:id="594" w:name="_Toc200513172"/>
      <w:bookmarkStart w:id="595" w:name="_Toc25086"/>
      <w:bookmarkStart w:id="596" w:name="_Toc18677"/>
      <w:bookmarkStart w:id="597" w:name="_Toc660"/>
      <w:bookmarkStart w:id="598" w:name="_Toc15504"/>
      <w:bookmarkStart w:id="599" w:name="_Toc277082598"/>
      <w:bookmarkStart w:id="600" w:name="_Toc430530481"/>
      <w:bookmarkStart w:id="601" w:name="_Toc224103363"/>
      <w:bookmarkStart w:id="602" w:name="_Toc95830712"/>
      <w:bookmarkStart w:id="603" w:name="_Toc287607792"/>
      <w:bookmarkStart w:id="604" w:name="_Toc287620731"/>
      <w:bookmarkStart w:id="605" w:name="_Toc509218756"/>
      <w:r>
        <w:rPr>
          <w:rFonts w:ascii="宋体" w:hAnsi="宋体"/>
          <w:bCs w:val="0"/>
          <w:snapToGrid w:val="0"/>
          <w:highlight w:val="none"/>
        </w:rPr>
        <w:t>9.纪律和监督</w:t>
      </w:r>
      <w:bookmarkEnd w:id="593"/>
      <w:bookmarkEnd w:id="594"/>
      <w:bookmarkEnd w:id="595"/>
      <w:bookmarkEnd w:id="596"/>
      <w:bookmarkEnd w:id="597"/>
      <w:bookmarkEnd w:id="598"/>
      <w:bookmarkEnd w:id="599"/>
      <w:bookmarkEnd w:id="600"/>
      <w:bookmarkEnd w:id="601"/>
      <w:bookmarkEnd w:id="602"/>
      <w:bookmarkEnd w:id="603"/>
      <w:bookmarkEnd w:id="604"/>
      <w:bookmarkEnd w:id="605"/>
    </w:p>
    <w:p>
      <w:pPr>
        <w:snapToGrid w:val="0"/>
        <w:spacing w:line="360" w:lineRule="auto"/>
        <w:rPr>
          <w:rFonts w:ascii="宋体" w:hAnsi="宋体"/>
          <w:b/>
          <w:snapToGrid w:val="0"/>
          <w:sz w:val="24"/>
          <w:highlight w:val="none"/>
        </w:rPr>
      </w:pPr>
      <w:bookmarkStart w:id="606" w:name="_Toc224103364"/>
      <w:bookmarkStart w:id="607" w:name="_Toc200513173"/>
      <w:bookmarkStart w:id="608" w:name="_Toc140"/>
      <w:bookmarkStart w:id="609" w:name="_Toc95830491"/>
      <w:bookmarkStart w:id="610" w:name="_Toc277082599"/>
      <w:bookmarkStart w:id="611" w:name="_Toc287607793"/>
      <w:bookmarkStart w:id="612" w:name="_Toc95830713"/>
      <w:bookmarkStart w:id="613" w:name="_Toc287620732"/>
      <w:bookmarkStart w:id="614" w:name="_Toc95830605"/>
      <w:bookmarkStart w:id="615" w:name="_Toc430530482"/>
      <w:bookmarkStart w:id="616" w:name="_Toc509218757"/>
      <w:r>
        <w:rPr>
          <w:rFonts w:ascii="宋体" w:hAnsi="宋体"/>
          <w:b/>
          <w:snapToGrid w:val="0"/>
          <w:sz w:val="24"/>
          <w:highlight w:val="none"/>
        </w:rPr>
        <w:t>9.1 对招标人的纪律要求</w:t>
      </w:r>
      <w:bookmarkEnd w:id="606"/>
      <w:bookmarkEnd w:id="607"/>
      <w:bookmarkEnd w:id="608"/>
      <w:bookmarkEnd w:id="609"/>
      <w:bookmarkEnd w:id="610"/>
      <w:bookmarkEnd w:id="611"/>
      <w:bookmarkEnd w:id="612"/>
      <w:bookmarkEnd w:id="613"/>
      <w:bookmarkEnd w:id="614"/>
      <w:bookmarkEnd w:id="615"/>
      <w:bookmarkEnd w:id="616"/>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招标人不得泄漏招标投标活动中应当保密的情况和资料，不得与投标人串通损害国家利益、社会公共利益或者他人合法权益，</w:t>
      </w:r>
      <w:r>
        <w:rPr>
          <w:rFonts w:ascii="宋体" w:hAnsi="宋体"/>
          <w:szCs w:val="21"/>
          <w:highlight w:val="none"/>
        </w:rPr>
        <w:t>禁止招标人与投标人串通投标。</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有下列情形之一的，属于招标人与投标人串通投标：</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（1）招标人在开标前开启投标文件并将有关信息泄露给其他投标人</w:t>
      </w:r>
      <w:r>
        <w:rPr>
          <w:rFonts w:hint="eastAsia" w:ascii="宋体" w:hAnsi="宋体"/>
          <w:szCs w:val="21"/>
          <w:highlight w:val="none"/>
        </w:rPr>
        <w:t>；</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（2）招标人直接或者间接向投标人泄露标底、评标委员会成员等信息；</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（3）招标人明示或者暗示投标人压低或者抬高投标报价；</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（4）招标人授意投标人撤换、修改投标文件；</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（5）招标人明示或者暗示投标人为特定投标人中标提供方便；</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zCs w:val="21"/>
          <w:highlight w:val="none"/>
        </w:rPr>
        <w:t>（6）招标人与投标人为谋求特定投标人中标而采取的其他串通行为。</w:t>
      </w:r>
    </w:p>
    <w:p>
      <w:pPr>
        <w:snapToGrid w:val="0"/>
        <w:spacing w:line="360" w:lineRule="auto"/>
        <w:rPr>
          <w:rFonts w:ascii="宋体" w:hAnsi="宋体"/>
          <w:b/>
          <w:snapToGrid w:val="0"/>
          <w:sz w:val="24"/>
          <w:highlight w:val="none"/>
        </w:rPr>
      </w:pPr>
      <w:bookmarkStart w:id="617" w:name="_Toc200513174"/>
      <w:bookmarkStart w:id="618" w:name="_Toc95830606"/>
      <w:bookmarkStart w:id="619" w:name="_Toc95830714"/>
      <w:bookmarkStart w:id="620" w:name="_Toc277082600"/>
      <w:bookmarkStart w:id="621" w:name="_Toc95830492"/>
      <w:bookmarkStart w:id="622" w:name="_Toc28639"/>
      <w:bookmarkStart w:id="623" w:name="_Toc287607794"/>
      <w:bookmarkStart w:id="624" w:name="_Toc509218758"/>
      <w:bookmarkStart w:id="625" w:name="_Toc430530483"/>
      <w:bookmarkStart w:id="626" w:name="_Toc224103365"/>
      <w:bookmarkStart w:id="627" w:name="_Toc287620733"/>
      <w:r>
        <w:rPr>
          <w:rFonts w:ascii="宋体" w:hAnsi="宋体"/>
          <w:b/>
          <w:snapToGrid w:val="0"/>
          <w:sz w:val="24"/>
          <w:highlight w:val="none"/>
        </w:rPr>
        <w:t>9.2 对投标人的纪律要求</w:t>
      </w:r>
      <w:bookmarkEnd w:id="617"/>
      <w:bookmarkEnd w:id="618"/>
      <w:bookmarkEnd w:id="619"/>
      <w:bookmarkEnd w:id="620"/>
      <w:bookmarkEnd w:id="621"/>
      <w:bookmarkEnd w:id="622"/>
      <w:bookmarkEnd w:id="623"/>
      <w:bookmarkEnd w:id="624"/>
      <w:bookmarkEnd w:id="625"/>
      <w:bookmarkEnd w:id="626"/>
      <w:bookmarkEnd w:id="627"/>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napToGrid w:val="0"/>
          <w:kern w:val="0"/>
          <w:szCs w:val="21"/>
          <w:highlight w:val="none"/>
        </w:rPr>
        <w:t>9.2.1</w:t>
      </w:r>
      <w:r>
        <w:rPr>
          <w:rFonts w:ascii="宋体" w:hAnsi="宋体"/>
          <w:snapToGrid w:val="0"/>
          <w:kern w:val="0"/>
          <w:szCs w:val="21"/>
          <w:highlight w:val="none"/>
        </w:rPr>
        <w:t xml:space="preserve"> </w:t>
      </w:r>
      <w:r>
        <w:rPr>
          <w:rFonts w:ascii="宋体" w:hAnsi="宋体"/>
          <w:szCs w:val="21"/>
          <w:highlight w:val="none"/>
        </w:rPr>
        <w:t>有下列情形之一的，属于投标人相互串通投标：</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（1）投标人之间协商投标报价等投标文件的实质性内容；</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（2）投标人之间约定中标人；</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（3）投标人之间约定部分投标人放弃投标或者中标；</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（4）属于同一集团、协会、商会等组织成员的投标人按照该组织要求协同投标；</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（5）投标人之间为谋取中标或者排斥特定投标人而采取的其他联合行动。</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9.2.2</w:t>
      </w:r>
      <w:r>
        <w:rPr>
          <w:rFonts w:ascii="宋体" w:hAnsi="宋体"/>
          <w:szCs w:val="21"/>
          <w:highlight w:val="none"/>
        </w:rPr>
        <w:t xml:space="preserve"> 有下列情形之一的，视为投标人相互串通投标：</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（1）不同投标人的投标文件由同一单位或者个人编制；</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（2）不同投标人委托同一单位或者个人办理投标事宜；</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（3）不同投标人的投标文件载明的项目管理成员为同一人；</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（5）不同投标人的投标文件相互混装；</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（6）不同投标人的投标保证金从同一单位或者个人的账户转出</w:t>
      </w:r>
      <w:r>
        <w:rPr>
          <w:rFonts w:hint="eastAsia" w:ascii="宋体" w:hAnsi="宋体"/>
          <w:szCs w:val="21"/>
          <w:highlight w:val="none"/>
        </w:rPr>
        <w:t>。</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9.2.3</w:t>
      </w:r>
      <w:r>
        <w:rPr>
          <w:rFonts w:ascii="宋体" w:hAnsi="宋体"/>
          <w:szCs w:val="21"/>
          <w:highlight w:val="none"/>
        </w:rPr>
        <w:t xml:space="preserve"> 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9.2.4</w:t>
      </w:r>
      <w:r>
        <w:rPr>
          <w:rFonts w:ascii="宋体" w:hAnsi="宋体"/>
          <w:szCs w:val="21"/>
          <w:highlight w:val="none"/>
        </w:rPr>
        <w:t xml:space="preserve"> 投标人有下列情形之一的，属于以其他方式弄虚作假的行为：</w:t>
      </w:r>
    </w:p>
    <w:p>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使用伪造、变造的许可证件；</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）提供虚假的财务状况或者业绩；</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）提供虚假的信用状况；</w:t>
      </w:r>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）其他弄虚作假的行为。</w:t>
      </w:r>
    </w:p>
    <w:p>
      <w:pPr>
        <w:snapToGrid w:val="0"/>
        <w:spacing w:line="360" w:lineRule="auto"/>
        <w:rPr>
          <w:rFonts w:ascii="宋体" w:hAnsi="宋体"/>
          <w:b/>
          <w:snapToGrid w:val="0"/>
          <w:sz w:val="24"/>
          <w:highlight w:val="none"/>
        </w:rPr>
      </w:pPr>
      <w:bookmarkStart w:id="628" w:name="_Toc430530484"/>
      <w:bookmarkStart w:id="629" w:name="_Toc95830607"/>
      <w:bookmarkStart w:id="630" w:name="_Toc287620734"/>
      <w:bookmarkStart w:id="631" w:name="_Toc224103366"/>
      <w:bookmarkStart w:id="632" w:name="_Toc277082601"/>
      <w:bookmarkStart w:id="633" w:name="_Toc509218759"/>
      <w:bookmarkStart w:id="634" w:name="_Toc95830715"/>
      <w:bookmarkStart w:id="635" w:name="_Toc287607795"/>
      <w:bookmarkStart w:id="636" w:name="_Toc200513175"/>
      <w:bookmarkStart w:id="637" w:name="_Toc95830493"/>
      <w:bookmarkStart w:id="638" w:name="_Toc25381"/>
      <w:r>
        <w:rPr>
          <w:rFonts w:ascii="宋体" w:hAnsi="宋体"/>
          <w:b/>
          <w:snapToGrid w:val="0"/>
          <w:sz w:val="24"/>
          <w:highlight w:val="none"/>
        </w:rPr>
        <w:t>9.3 对评标委员会成员的纪律要求</w:t>
      </w:r>
      <w:bookmarkEnd w:id="628"/>
      <w:bookmarkEnd w:id="629"/>
      <w:bookmarkEnd w:id="630"/>
      <w:bookmarkEnd w:id="631"/>
      <w:bookmarkEnd w:id="632"/>
      <w:bookmarkEnd w:id="633"/>
      <w:bookmarkEnd w:id="634"/>
      <w:bookmarkEnd w:id="635"/>
      <w:bookmarkEnd w:id="636"/>
      <w:bookmarkEnd w:id="637"/>
      <w:bookmarkEnd w:id="638"/>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评标委员会成员不得收受他人的财物或者其他好处，不得向他人透漏对投标文件的评审和比较、中标候选人的推荐情况以及评标有关的其他情况。在评标活动中，</w:t>
      </w:r>
      <w:r>
        <w:rPr>
          <w:rFonts w:hint="eastAsia" w:ascii="宋体" w:hAnsi="宋体"/>
          <w:szCs w:val="21"/>
          <w:highlight w:val="none"/>
        </w:rPr>
        <w:t>评标委员会成员应当客观、公正地履行职责，遵守职业道德，</w:t>
      </w:r>
      <w:r>
        <w:rPr>
          <w:rFonts w:ascii="宋体" w:hAnsi="宋体"/>
          <w:snapToGrid w:val="0"/>
          <w:kern w:val="0"/>
          <w:szCs w:val="21"/>
          <w:highlight w:val="none"/>
        </w:rPr>
        <w:t>不得擅离职守，影响评标程序正常进行，不得使用第三章“评标办法”没有规定的评审因素和标准进行评标。</w:t>
      </w:r>
      <w:r>
        <w:rPr>
          <w:rFonts w:hint="eastAsia" w:ascii="宋体" w:hAnsi="宋体"/>
          <w:snapToGrid w:val="0"/>
          <w:kern w:val="0"/>
          <w:szCs w:val="21"/>
          <w:highlight w:val="none"/>
        </w:rPr>
        <w:t>不得对招标文件以外的内容予以否决投标。</w:t>
      </w:r>
    </w:p>
    <w:p>
      <w:pPr>
        <w:snapToGrid w:val="0"/>
        <w:spacing w:line="360" w:lineRule="auto"/>
        <w:rPr>
          <w:rFonts w:ascii="宋体" w:hAnsi="宋体"/>
          <w:b/>
          <w:snapToGrid w:val="0"/>
          <w:sz w:val="24"/>
          <w:highlight w:val="none"/>
        </w:rPr>
      </w:pPr>
      <w:bookmarkStart w:id="639" w:name="_Toc95830494"/>
      <w:bookmarkStart w:id="640" w:name="_Toc200513176"/>
      <w:bookmarkStart w:id="641" w:name="_Toc3776"/>
      <w:bookmarkStart w:id="642" w:name="_Toc287607796"/>
      <w:bookmarkStart w:id="643" w:name="_Toc430530485"/>
      <w:bookmarkStart w:id="644" w:name="_Toc509218760"/>
      <w:bookmarkStart w:id="645" w:name="_Toc287620735"/>
      <w:bookmarkStart w:id="646" w:name="_Toc224103367"/>
      <w:bookmarkStart w:id="647" w:name="_Toc95830716"/>
      <w:bookmarkStart w:id="648" w:name="_Toc95830608"/>
      <w:bookmarkStart w:id="649" w:name="_Toc277082602"/>
      <w:r>
        <w:rPr>
          <w:rFonts w:ascii="宋体" w:hAnsi="宋体"/>
          <w:b/>
          <w:snapToGrid w:val="0"/>
          <w:sz w:val="24"/>
          <w:highlight w:val="none"/>
        </w:rPr>
        <w:t>9.4 对与评标活动有关的工作人员的纪律要求</w:t>
      </w:r>
      <w:bookmarkEnd w:id="639"/>
      <w:bookmarkEnd w:id="640"/>
      <w:bookmarkEnd w:id="641"/>
      <w:bookmarkEnd w:id="642"/>
      <w:bookmarkEnd w:id="643"/>
      <w:bookmarkEnd w:id="644"/>
      <w:bookmarkEnd w:id="645"/>
      <w:bookmarkEnd w:id="646"/>
      <w:bookmarkEnd w:id="647"/>
      <w:bookmarkEnd w:id="648"/>
      <w:bookmarkEnd w:id="649"/>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pacing w:before="326" w:beforeLines="100" w:after="326" w:afterLines="100" w:line="360" w:lineRule="auto"/>
        <w:ind w:firstLine="643" w:firstLineChars="200"/>
        <w:jc w:val="center"/>
        <w:rPr>
          <w:rFonts w:ascii="宋体" w:hAnsi="宋体"/>
          <w:bCs w:val="0"/>
          <w:snapToGrid w:val="0"/>
          <w:highlight w:val="none"/>
        </w:rPr>
      </w:pPr>
      <w:bookmarkStart w:id="650" w:name="_Toc200513178"/>
      <w:bookmarkStart w:id="651" w:name="_Toc277082604"/>
      <w:bookmarkStart w:id="652" w:name="_Toc287620737"/>
      <w:bookmarkStart w:id="653" w:name="_Toc11830"/>
      <w:bookmarkStart w:id="654" w:name="_Toc287607798"/>
      <w:bookmarkStart w:id="655" w:name="_Toc32322"/>
      <w:bookmarkStart w:id="656" w:name="_Toc24596"/>
      <w:bookmarkStart w:id="657" w:name="_Toc21884"/>
      <w:bookmarkStart w:id="658" w:name="_Toc26351"/>
      <w:bookmarkStart w:id="659" w:name="_Toc430530487"/>
      <w:bookmarkStart w:id="660" w:name="_Toc509218762"/>
      <w:bookmarkStart w:id="661" w:name="_Toc95830718"/>
      <w:bookmarkStart w:id="662" w:name="_Toc224103369"/>
      <w:r>
        <w:rPr>
          <w:rFonts w:ascii="宋体" w:hAnsi="宋体"/>
          <w:bCs w:val="0"/>
          <w:snapToGrid w:val="0"/>
          <w:highlight w:val="none"/>
        </w:rPr>
        <w:t>10.需要补充的其他内容</w:t>
      </w:r>
      <w:bookmarkEnd w:id="650"/>
      <w:bookmarkEnd w:id="651"/>
      <w:bookmarkEnd w:id="652"/>
      <w:bookmarkEnd w:id="653"/>
      <w:bookmarkEnd w:id="654"/>
      <w:bookmarkEnd w:id="655"/>
      <w:bookmarkEnd w:id="656"/>
      <w:bookmarkEnd w:id="657"/>
      <w:bookmarkEnd w:id="658"/>
      <w:bookmarkEnd w:id="659"/>
      <w:bookmarkEnd w:id="660"/>
      <w:bookmarkEnd w:id="661"/>
      <w:bookmarkEnd w:id="662"/>
    </w:p>
    <w:p>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需要补充的其他内容：见投标人须知前附表。</w:t>
      </w:r>
    </w:p>
    <w:p>
      <w:pPr>
        <w:autoSpaceDE w:val="0"/>
        <w:autoSpaceDN w:val="0"/>
        <w:adjustRightInd w:val="0"/>
        <w:snapToGrid w:val="0"/>
        <w:spacing w:line="360" w:lineRule="auto"/>
        <w:ind w:firstLine="200"/>
        <w:rPr>
          <w:rFonts w:ascii="宋体" w:hAnsi="宋体"/>
          <w:snapToGrid w:val="0"/>
          <w:kern w:val="0"/>
          <w:szCs w:val="21"/>
          <w:highlight w:val="none"/>
        </w:rPr>
      </w:pPr>
    </w:p>
    <w:p>
      <w:pPr>
        <w:spacing w:line="420" w:lineRule="exact"/>
        <w:ind w:firstLine="200"/>
        <w:rPr>
          <w:rFonts w:ascii="宋体" w:hAnsi="宋体"/>
          <w:highlight w:val="none"/>
        </w:rPr>
      </w:pPr>
    </w:p>
    <w:p>
      <w:pPr>
        <w:pStyle w:val="2"/>
        <w:spacing w:after="0" w:line="420" w:lineRule="exact"/>
        <w:ind w:firstLine="200"/>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4"/>
        <w:spacing w:line="360" w:lineRule="auto"/>
        <w:jc w:val="center"/>
        <w:rPr>
          <w:rFonts w:ascii="宋体" w:hAnsi="宋体"/>
          <w:highlight w:val="none"/>
        </w:rPr>
      </w:pPr>
      <w:bookmarkStart w:id="663" w:name="招标文件03章02评标办法综合评估法"/>
      <w:bookmarkEnd w:id="663"/>
      <w:bookmarkStart w:id="664" w:name="招标文件03章02评标办法综合评估法00"/>
      <w:bookmarkEnd w:id="664"/>
      <w:bookmarkStart w:id="665" w:name="_Toc28097"/>
      <w:bookmarkStart w:id="666" w:name="_Toc17134"/>
      <w:bookmarkStart w:id="667" w:name="_Toc602"/>
      <w:bookmarkStart w:id="668" w:name="_Toc95830719"/>
      <w:bookmarkStart w:id="669" w:name="_Toc509218774"/>
      <w:bookmarkStart w:id="670" w:name="_Toc19004"/>
      <w:bookmarkStart w:id="671" w:name="_Toc2964"/>
      <w:bookmarkStart w:id="672" w:name="_Toc200513198"/>
      <w:bookmarkStart w:id="673" w:name="_Toc287620751"/>
      <w:bookmarkStart w:id="674" w:name="_Toc430530500"/>
      <w:bookmarkStart w:id="675" w:name="_Toc287607812"/>
      <w:bookmarkStart w:id="676" w:name="_Toc277082618"/>
      <w:bookmarkStart w:id="677" w:name="_Toc224103384"/>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highlight w:val="none"/>
        </w:rPr>
        <w:t xml:space="preserve">经评审的最低投标价法 </w:t>
      </w:r>
      <w:r>
        <w:rPr>
          <w:rFonts w:ascii="宋体" w:hAnsi="宋体"/>
          <w:highlight w:val="none"/>
        </w:rPr>
        <w:t>）</w:t>
      </w:r>
      <w:bookmarkEnd w:id="665"/>
      <w:bookmarkEnd w:id="666"/>
      <w:bookmarkEnd w:id="667"/>
      <w:bookmarkEnd w:id="668"/>
      <w:bookmarkEnd w:id="669"/>
      <w:bookmarkEnd w:id="670"/>
      <w:bookmarkEnd w:id="671"/>
      <w:bookmarkStart w:id="678" w:name="_Toc287620750"/>
      <w:bookmarkStart w:id="679" w:name="_Toc287607811"/>
      <w:bookmarkStart w:id="680" w:name="_Toc430530499"/>
      <w:bookmarkStart w:id="681" w:name="_Toc224103383"/>
      <w:bookmarkStart w:id="682" w:name="_Toc277082617"/>
    </w:p>
    <w:p>
      <w:pPr>
        <w:pStyle w:val="5"/>
        <w:spacing w:before="0" w:after="0" w:line="420" w:lineRule="exact"/>
        <w:jc w:val="center"/>
        <w:rPr>
          <w:rFonts w:ascii="宋体" w:hAnsi="宋体"/>
          <w:highlight w:val="none"/>
        </w:rPr>
      </w:pPr>
      <w:bookmarkStart w:id="683" w:name="_Toc509218775"/>
      <w:bookmarkStart w:id="684" w:name="_Toc9281"/>
      <w:bookmarkStart w:id="685" w:name="_Toc32023"/>
      <w:bookmarkStart w:id="686" w:name="_Toc6364"/>
      <w:bookmarkStart w:id="687" w:name="_Toc24757"/>
      <w:bookmarkStart w:id="688" w:name="_Toc95830720"/>
      <w:bookmarkStart w:id="689" w:name="_Toc22483"/>
      <w:r>
        <w:rPr>
          <w:rFonts w:hint="eastAsia" w:ascii="宋体" w:hAnsi="宋体"/>
          <w:highlight w:val="none"/>
        </w:rPr>
        <w:t>评标办法前附表</w:t>
      </w:r>
      <w:bookmarkEnd w:id="683"/>
      <w:bookmarkEnd w:id="684"/>
      <w:bookmarkEnd w:id="685"/>
      <w:bookmarkEnd w:id="686"/>
      <w:bookmarkEnd w:id="687"/>
      <w:bookmarkEnd w:id="688"/>
      <w:bookmarkEnd w:id="689"/>
    </w:p>
    <w:p>
      <w:pPr>
        <w:spacing w:line="420" w:lineRule="exact"/>
        <w:ind w:firstLine="420" w:firstLineChars="200"/>
        <w:rPr>
          <w:rFonts w:ascii="宋体" w:hAnsi="宋体"/>
          <w:szCs w:val="21"/>
          <w:highlight w:val="none"/>
        </w:rPr>
      </w:pPr>
      <w:r>
        <w:rPr>
          <w:rFonts w:ascii="宋体" w:hAnsi="宋体"/>
          <w:szCs w:val="21"/>
          <w:highlight w:val="none"/>
        </w:rPr>
        <w:t>评标办法中的评审内容必须和投标人须知中的对应内容一致，若投标人须知中未作要求的内容，不得列入评标办法作为评定依据。</w:t>
      </w:r>
      <w:r>
        <w:rPr>
          <w:rFonts w:hint="eastAsia" w:ascii="宋体" w:hAnsi="宋体"/>
          <w:szCs w:val="21"/>
          <w:highlight w:val="none"/>
        </w:rPr>
        <w:t>评标办法前附表与评标办法正文就同一事项表述不一致的，均以评标办法前附表的表述内容为准。</w:t>
      </w:r>
    </w:p>
    <w:tbl>
      <w:tblPr>
        <w:tblStyle w:val="20"/>
        <w:tblW w:w="962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709"/>
        <w:gridCol w:w="2330"/>
        <w:gridCol w:w="566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b/>
                <w:kern w:val="0"/>
                <w:szCs w:val="21"/>
                <w:highlight w:val="none"/>
              </w:rPr>
            </w:pPr>
            <w:r>
              <w:rPr>
                <w:rFonts w:ascii="宋体" w:hAnsi="宋体"/>
                <w:b/>
                <w:kern w:val="0"/>
                <w:szCs w:val="21"/>
                <w:highlight w:val="none"/>
              </w:rPr>
              <w:t>条款号</w:t>
            </w:r>
          </w:p>
        </w:tc>
        <w:tc>
          <w:tcPr>
            <w:tcW w:w="3039" w:type="dxa"/>
            <w:gridSpan w:val="2"/>
            <w:tcBorders>
              <w:left w:val="single" w:color="auto" w:sz="4" w:space="0"/>
            </w:tcBorders>
            <w:vAlign w:val="center"/>
          </w:tcPr>
          <w:p>
            <w:pPr>
              <w:spacing w:line="420" w:lineRule="exact"/>
              <w:jc w:val="center"/>
              <w:rPr>
                <w:rFonts w:ascii="宋体" w:hAnsi="宋体"/>
                <w:b/>
                <w:kern w:val="0"/>
                <w:szCs w:val="21"/>
                <w:highlight w:val="none"/>
              </w:rPr>
            </w:pPr>
            <w:r>
              <w:rPr>
                <w:rFonts w:ascii="宋体" w:hAnsi="宋体"/>
                <w:b/>
                <w:kern w:val="0"/>
                <w:szCs w:val="21"/>
                <w:highlight w:val="none"/>
              </w:rPr>
              <w:t>评审因素</w:t>
            </w:r>
          </w:p>
        </w:tc>
        <w:tc>
          <w:tcPr>
            <w:tcW w:w="5666" w:type="dxa"/>
            <w:vAlign w:val="center"/>
          </w:tcPr>
          <w:p>
            <w:pPr>
              <w:spacing w:line="420" w:lineRule="exact"/>
              <w:jc w:val="center"/>
              <w:rPr>
                <w:rFonts w:ascii="宋体" w:hAnsi="宋体"/>
                <w:b/>
                <w:kern w:val="0"/>
                <w:szCs w:val="21"/>
                <w:highlight w:val="none"/>
              </w:rPr>
            </w:pPr>
            <w:r>
              <w:rPr>
                <w:rFonts w:ascii="宋体" w:hAnsi="宋体"/>
                <w:b/>
                <w:kern w:val="0"/>
                <w:szCs w:val="21"/>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1</w:t>
            </w:r>
          </w:p>
        </w:tc>
        <w:tc>
          <w:tcPr>
            <w:tcW w:w="3039" w:type="dxa"/>
            <w:gridSpan w:val="2"/>
            <w:tcBorders>
              <w:left w:val="single" w:color="auto" w:sz="4" w:space="0"/>
            </w:tcBorders>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评标办法</w:t>
            </w:r>
          </w:p>
        </w:tc>
        <w:tc>
          <w:tcPr>
            <w:tcW w:w="5666" w:type="dxa"/>
            <w:vAlign w:val="center"/>
          </w:tcPr>
          <w:p>
            <w:pPr>
              <w:spacing w:line="360" w:lineRule="auto"/>
              <w:ind w:firstLine="420" w:firstLineChars="200"/>
              <w:rPr>
                <w:rFonts w:ascii="宋体" w:hAnsi="宋体"/>
                <w:kern w:val="0"/>
                <w:szCs w:val="21"/>
                <w:highlight w:val="none"/>
              </w:rPr>
            </w:pPr>
            <w:r>
              <w:rPr>
                <w:rFonts w:hint="eastAsia" w:ascii="宋体" w:hAnsi="宋体"/>
                <w:szCs w:val="21"/>
                <w:highlight w:val="none"/>
              </w:rPr>
              <w:t>本次评标采用经评审的最低投标价法，评标委员会按照本章第 2.1款进行报价排序，按照本章第 2.2 款进行符合性审查，符合性审查合格的投标人中按报价由低到高推荐中标候选人，或根据招标人授权直接确定中标人。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2.1</w:t>
            </w:r>
          </w:p>
        </w:tc>
        <w:tc>
          <w:tcPr>
            <w:tcW w:w="3039" w:type="dxa"/>
            <w:gridSpan w:val="2"/>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报价排序</w:t>
            </w:r>
          </w:p>
        </w:tc>
        <w:tc>
          <w:tcPr>
            <w:tcW w:w="5666" w:type="dxa"/>
            <w:vAlign w:val="center"/>
          </w:tcPr>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对报价不高于最高限价的所有投标人的投标文件，按照报价由低到高的顺序排列。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tcBorders>
              <w:right w:val="single" w:color="auto" w:sz="4" w:space="0"/>
            </w:tcBorders>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2.2</w:t>
            </w:r>
          </w:p>
        </w:tc>
        <w:tc>
          <w:tcPr>
            <w:tcW w:w="3039" w:type="dxa"/>
            <w:gridSpan w:val="2"/>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符合性审查</w:t>
            </w:r>
          </w:p>
        </w:tc>
        <w:tc>
          <w:tcPr>
            <w:tcW w:w="5666" w:type="dxa"/>
            <w:vAlign w:val="center"/>
          </w:tcPr>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取报价排序前☑5□6□7 名（若实际投标人数量小于勾选数量，则全部纳入）进行符合性审查。符合性审查内容：资格评审、形式评审、响应性评审。符合性审查合格的投标人中，报价最低的成为第一中标候选人，报价次低的成为第二中标候选人，依次类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tcBorders>
              <w:right w:val="single" w:color="auto" w:sz="4" w:space="0"/>
            </w:tcBorders>
            <w:vAlign w:val="center"/>
          </w:tcPr>
          <w:p>
            <w:pPr>
              <w:spacing w:line="420" w:lineRule="exact"/>
              <w:jc w:val="center"/>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w:t>
            </w:r>
          </w:p>
        </w:tc>
        <w:tc>
          <w:tcPr>
            <w:tcW w:w="709" w:type="dxa"/>
            <w:vMerge w:val="restart"/>
            <w:tcBorders>
              <w:right w:val="single" w:color="auto" w:sz="4" w:space="0"/>
            </w:tcBorders>
            <w:vAlign w:val="center"/>
          </w:tcPr>
          <w:p>
            <w:pPr>
              <w:spacing w:line="420" w:lineRule="exact"/>
              <w:jc w:val="center"/>
              <w:rPr>
                <w:rFonts w:ascii="宋体" w:hAnsi="宋体"/>
                <w:kern w:val="0"/>
                <w:szCs w:val="21"/>
                <w:highlight w:val="none"/>
              </w:rPr>
            </w:pPr>
            <w:r>
              <w:rPr>
                <w:rFonts w:ascii="宋体" w:hAnsi="宋体"/>
                <w:kern w:val="0"/>
                <w:szCs w:val="21"/>
                <w:highlight w:val="none"/>
              </w:rPr>
              <w:t>资格评审标准</w:t>
            </w:r>
          </w:p>
        </w:tc>
        <w:tc>
          <w:tcPr>
            <w:tcW w:w="2330" w:type="dxa"/>
            <w:tcBorders>
              <w:left w:val="single" w:color="auto" w:sz="4" w:space="0"/>
            </w:tcBorders>
            <w:vAlign w:val="center"/>
          </w:tcPr>
          <w:p>
            <w:pPr>
              <w:spacing w:line="420" w:lineRule="exact"/>
              <w:jc w:val="center"/>
              <w:rPr>
                <w:rFonts w:ascii="宋体" w:hAnsi="宋体"/>
                <w:kern w:val="0"/>
                <w:szCs w:val="21"/>
                <w:highlight w:val="none"/>
              </w:rPr>
            </w:pPr>
            <w:r>
              <w:rPr>
                <w:rFonts w:ascii="宋体" w:hAnsi="宋体"/>
                <w:kern w:val="0"/>
                <w:szCs w:val="21"/>
                <w:highlight w:val="none"/>
              </w:rPr>
              <w:t>资质</w:t>
            </w:r>
            <w:r>
              <w:rPr>
                <w:rFonts w:hint="eastAsia" w:ascii="宋体" w:hAnsi="宋体"/>
                <w:kern w:val="0"/>
                <w:szCs w:val="21"/>
                <w:highlight w:val="none"/>
              </w:rPr>
              <w:t>条件</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w:t>
            </w:r>
            <w:r>
              <w:rPr>
                <w:rFonts w:hint="eastAsia" w:ascii="宋体" w:hAnsi="宋体"/>
                <w:kern w:val="0"/>
                <w:szCs w:val="21"/>
                <w:highlight w:val="none"/>
              </w:rPr>
              <w:t>前附表</w:t>
            </w:r>
            <w:r>
              <w:rPr>
                <w:rFonts w:ascii="宋体" w:hAnsi="宋体"/>
                <w:kern w:val="0"/>
                <w:szCs w:val="21"/>
                <w:highlight w:val="none"/>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kern w:val="0"/>
                <w:szCs w:val="21"/>
                <w:highlight w:val="none"/>
              </w:rPr>
            </w:pPr>
          </w:p>
        </w:tc>
        <w:tc>
          <w:tcPr>
            <w:tcW w:w="709" w:type="dxa"/>
            <w:vMerge w:val="continue"/>
            <w:tcBorders>
              <w:right w:val="single" w:color="auto" w:sz="4" w:space="0"/>
            </w:tcBorders>
          </w:tcPr>
          <w:p>
            <w:pPr>
              <w:spacing w:line="420" w:lineRule="exact"/>
              <w:jc w:val="center"/>
              <w:rPr>
                <w:rFonts w:ascii="宋体" w:hAnsi="宋体"/>
                <w:kern w:val="0"/>
                <w:szCs w:val="21"/>
                <w:highlight w:val="none"/>
              </w:rPr>
            </w:pPr>
          </w:p>
        </w:tc>
        <w:tc>
          <w:tcPr>
            <w:tcW w:w="2330" w:type="dxa"/>
            <w:tcBorders>
              <w:left w:val="single" w:color="auto" w:sz="4" w:space="0"/>
            </w:tcBorders>
          </w:tcPr>
          <w:p>
            <w:pPr>
              <w:spacing w:line="420" w:lineRule="exact"/>
              <w:jc w:val="center"/>
              <w:rPr>
                <w:rFonts w:ascii="宋体" w:hAnsi="宋体"/>
                <w:kern w:val="0"/>
                <w:szCs w:val="21"/>
                <w:highlight w:val="none"/>
              </w:rPr>
            </w:pPr>
            <w:r>
              <w:rPr>
                <w:rFonts w:ascii="宋体" w:hAnsi="宋体"/>
                <w:kern w:val="0"/>
                <w:szCs w:val="21"/>
                <w:highlight w:val="none"/>
              </w:rPr>
              <w:t>营业执照</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w:t>
            </w:r>
            <w:r>
              <w:rPr>
                <w:rFonts w:hint="eastAsia" w:ascii="宋体" w:hAnsi="宋体"/>
                <w:kern w:val="0"/>
                <w:szCs w:val="21"/>
                <w:highlight w:val="none"/>
              </w:rPr>
              <w:t>前附表</w:t>
            </w:r>
            <w:r>
              <w:rPr>
                <w:rFonts w:ascii="宋体" w:hAnsi="宋体"/>
                <w:kern w:val="0"/>
                <w:szCs w:val="21"/>
                <w:highlight w:val="none"/>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kern w:val="0"/>
                <w:szCs w:val="21"/>
                <w:highlight w:val="none"/>
              </w:rPr>
            </w:pPr>
          </w:p>
        </w:tc>
        <w:tc>
          <w:tcPr>
            <w:tcW w:w="709" w:type="dxa"/>
            <w:vMerge w:val="continue"/>
            <w:tcBorders>
              <w:right w:val="single" w:color="auto" w:sz="4" w:space="0"/>
            </w:tcBorders>
          </w:tcPr>
          <w:p>
            <w:pPr>
              <w:spacing w:line="420" w:lineRule="exact"/>
              <w:jc w:val="center"/>
              <w:rPr>
                <w:rFonts w:ascii="宋体" w:hAnsi="宋体"/>
                <w:kern w:val="0"/>
                <w:szCs w:val="21"/>
                <w:highlight w:val="none"/>
              </w:rPr>
            </w:pPr>
          </w:p>
        </w:tc>
        <w:tc>
          <w:tcPr>
            <w:tcW w:w="2330" w:type="dxa"/>
            <w:tcBorders>
              <w:left w:val="single" w:color="auto" w:sz="4" w:space="0"/>
            </w:tcBorders>
          </w:tcPr>
          <w:p>
            <w:pPr>
              <w:spacing w:line="420" w:lineRule="exact"/>
              <w:jc w:val="center"/>
              <w:rPr>
                <w:rFonts w:ascii="宋体" w:hAnsi="宋体"/>
                <w:kern w:val="0"/>
                <w:szCs w:val="21"/>
                <w:highlight w:val="none"/>
              </w:rPr>
            </w:pPr>
            <w:r>
              <w:rPr>
                <w:rFonts w:ascii="宋体" w:hAnsi="宋体"/>
                <w:kern w:val="0"/>
                <w:szCs w:val="21"/>
                <w:highlight w:val="none"/>
              </w:rPr>
              <w:t>安全生产条件</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w:t>
            </w:r>
            <w:r>
              <w:rPr>
                <w:rFonts w:hint="eastAsia" w:ascii="宋体" w:hAnsi="宋体"/>
                <w:kern w:val="0"/>
                <w:szCs w:val="21"/>
                <w:highlight w:val="none"/>
              </w:rPr>
              <w:t>前附表</w:t>
            </w:r>
            <w:r>
              <w:rPr>
                <w:rFonts w:ascii="宋体" w:hAnsi="宋体"/>
                <w:kern w:val="0"/>
                <w:szCs w:val="21"/>
                <w:highlight w:val="none"/>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kern w:val="0"/>
                <w:szCs w:val="21"/>
                <w:highlight w:val="none"/>
              </w:rPr>
            </w:pPr>
          </w:p>
        </w:tc>
        <w:tc>
          <w:tcPr>
            <w:tcW w:w="709" w:type="dxa"/>
            <w:vMerge w:val="continue"/>
            <w:tcBorders>
              <w:right w:val="single" w:color="auto" w:sz="4" w:space="0"/>
            </w:tcBorders>
          </w:tcPr>
          <w:p>
            <w:pPr>
              <w:spacing w:line="420" w:lineRule="exact"/>
              <w:jc w:val="center"/>
              <w:rPr>
                <w:rFonts w:ascii="宋体" w:hAnsi="宋体"/>
                <w:kern w:val="0"/>
                <w:szCs w:val="21"/>
                <w:highlight w:val="none"/>
              </w:rPr>
            </w:pPr>
          </w:p>
        </w:tc>
        <w:tc>
          <w:tcPr>
            <w:tcW w:w="2330" w:type="dxa"/>
            <w:tcBorders>
              <w:left w:val="single" w:color="auto" w:sz="4" w:space="0"/>
            </w:tcBorders>
          </w:tcPr>
          <w:p>
            <w:pPr>
              <w:spacing w:line="420" w:lineRule="exact"/>
              <w:jc w:val="center"/>
              <w:rPr>
                <w:rFonts w:ascii="宋体" w:hAnsi="宋体"/>
                <w:kern w:val="0"/>
                <w:szCs w:val="21"/>
                <w:highlight w:val="none"/>
              </w:rPr>
            </w:pPr>
            <w:r>
              <w:rPr>
                <w:rFonts w:hint="eastAsia" w:ascii="宋体" w:hAnsi="宋体"/>
                <w:kern w:val="0"/>
                <w:szCs w:val="21"/>
                <w:highlight w:val="none"/>
              </w:rPr>
              <w:t>业绩</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w:t>
            </w:r>
            <w:r>
              <w:rPr>
                <w:rFonts w:hint="eastAsia" w:ascii="宋体" w:hAnsi="宋体"/>
                <w:kern w:val="0"/>
                <w:szCs w:val="21"/>
                <w:highlight w:val="none"/>
              </w:rPr>
              <w:t>前附表</w:t>
            </w:r>
            <w:r>
              <w:rPr>
                <w:rFonts w:ascii="宋体" w:hAnsi="宋体"/>
                <w:kern w:val="0"/>
                <w:szCs w:val="21"/>
                <w:highlight w:val="none"/>
              </w:rPr>
              <w:t>”第1.4.1项规定</w:t>
            </w:r>
          </w:p>
        </w:tc>
      </w:tr>
      <w:bookmarkEnd w:id="678"/>
      <w:bookmarkEnd w:id="679"/>
      <w:bookmarkEnd w:id="680"/>
      <w:bookmarkEnd w:id="681"/>
      <w:bookmarkEnd w:id="682"/>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kern w:val="0"/>
                <w:szCs w:val="21"/>
                <w:highlight w:val="none"/>
              </w:rPr>
            </w:pPr>
          </w:p>
        </w:tc>
        <w:tc>
          <w:tcPr>
            <w:tcW w:w="709" w:type="dxa"/>
            <w:vMerge w:val="continue"/>
            <w:tcBorders>
              <w:right w:val="single" w:color="auto" w:sz="4" w:space="0"/>
            </w:tcBorders>
          </w:tcPr>
          <w:p>
            <w:pPr>
              <w:spacing w:line="420" w:lineRule="exact"/>
              <w:jc w:val="center"/>
              <w:rPr>
                <w:rFonts w:ascii="宋体" w:hAnsi="宋体"/>
                <w:kern w:val="0"/>
                <w:szCs w:val="21"/>
                <w:highlight w:val="none"/>
              </w:rPr>
            </w:pPr>
          </w:p>
        </w:tc>
        <w:tc>
          <w:tcPr>
            <w:tcW w:w="2330" w:type="dxa"/>
            <w:tcBorders>
              <w:left w:val="single" w:color="auto" w:sz="4" w:space="0"/>
            </w:tcBorders>
          </w:tcPr>
          <w:p>
            <w:pPr>
              <w:spacing w:line="420" w:lineRule="exact"/>
              <w:jc w:val="center"/>
              <w:rPr>
                <w:rFonts w:ascii="宋体" w:hAnsi="宋体"/>
                <w:kern w:val="0"/>
                <w:szCs w:val="21"/>
                <w:highlight w:val="none"/>
              </w:rPr>
            </w:pPr>
            <w:r>
              <w:rPr>
                <w:rFonts w:ascii="宋体" w:hAnsi="宋体"/>
                <w:kern w:val="0"/>
                <w:szCs w:val="21"/>
                <w:highlight w:val="none"/>
              </w:rPr>
              <w:t>其他要求</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w:t>
            </w:r>
            <w:r>
              <w:rPr>
                <w:rFonts w:hint="eastAsia" w:ascii="宋体" w:hAnsi="宋体"/>
                <w:kern w:val="0"/>
                <w:szCs w:val="21"/>
                <w:highlight w:val="none"/>
              </w:rPr>
              <w:t>前附表</w:t>
            </w:r>
            <w:r>
              <w:rPr>
                <w:rFonts w:ascii="宋体" w:hAnsi="宋体"/>
                <w:kern w:val="0"/>
                <w:szCs w:val="21"/>
                <w:highlight w:val="none"/>
              </w:rPr>
              <w:t>”第1.4.1项规定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Borders>
              <w:right w:val="single" w:color="auto" w:sz="4" w:space="0"/>
            </w:tcBorders>
          </w:tcPr>
          <w:p>
            <w:pPr>
              <w:spacing w:line="420" w:lineRule="exact"/>
              <w:jc w:val="center"/>
              <w:rPr>
                <w:rFonts w:ascii="宋体" w:hAnsi="宋体"/>
                <w:kern w:val="0"/>
                <w:szCs w:val="21"/>
                <w:highlight w:val="none"/>
              </w:rPr>
            </w:pPr>
          </w:p>
        </w:tc>
        <w:tc>
          <w:tcPr>
            <w:tcW w:w="709" w:type="dxa"/>
            <w:vMerge w:val="continue"/>
            <w:tcBorders>
              <w:right w:val="single" w:color="auto" w:sz="4" w:space="0"/>
            </w:tcBorders>
          </w:tcPr>
          <w:p>
            <w:pPr>
              <w:spacing w:line="420" w:lineRule="exact"/>
              <w:jc w:val="center"/>
              <w:rPr>
                <w:rFonts w:ascii="宋体" w:hAnsi="宋体"/>
                <w:kern w:val="0"/>
                <w:szCs w:val="21"/>
                <w:highlight w:val="none"/>
              </w:rPr>
            </w:pPr>
          </w:p>
        </w:tc>
        <w:tc>
          <w:tcPr>
            <w:tcW w:w="2330" w:type="dxa"/>
            <w:tcBorders>
              <w:left w:val="single" w:color="auto" w:sz="4" w:space="0"/>
            </w:tcBorders>
          </w:tcPr>
          <w:p>
            <w:pPr>
              <w:spacing w:line="420" w:lineRule="exact"/>
              <w:jc w:val="center"/>
              <w:rPr>
                <w:rFonts w:ascii="宋体" w:hAnsi="宋体"/>
                <w:kern w:val="0"/>
                <w:szCs w:val="21"/>
                <w:highlight w:val="none"/>
              </w:rPr>
            </w:pPr>
            <w:r>
              <w:rPr>
                <w:rFonts w:ascii="宋体" w:hAnsi="宋体"/>
                <w:kern w:val="0"/>
                <w:szCs w:val="21"/>
                <w:highlight w:val="none"/>
              </w:rPr>
              <w:t>联合体投标人</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符合第二章“投标人须知”第1.4.2项规定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p>
        </w:tc>
        <w:tc>
          <w:tcPr>
            <w:tcW w:w="709" w:type="dxa"/>
            <w:vMerge w:val="restart"/>
            <w:vAlign w:val="center"/>
          </w:tcPr>
          <w:p>
            <w:pPr>
              <w:spacing w:line="420" w:lineRule="exact"/>
              <w:jc w:val="center"/>
              <w:rPr>
                <w:rFonts w:ascii="宋体" w:hAnsi="宋体"/>
                <w:kern w:val="0"/>
                <w:szCs w:val="21"/>
                <w:highlight w:val="none"/>
              </w:rPr>
            </w:pPr>
            <w:r>
              <w:rPr>
                <w:rFonts w:ascii="宋体" w:hAnsi="宋体"/>
                <w:kern w:val="0"/>
                <w:szCs w:val="21"/>
                <w:highlight w:val="none"/>
              </w:rPr>
              <w:t>形式评审标准</w:t>
            </w: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投标人名称</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与营业执照、资质证书</w:t>
            </w:r>
            <w:r>
              <w:rPr>
                <w:rFonts w:hint="eastAsia" w:ascii="宋体" w:hAnsi="宋体"/>
                <w:kern w:val="0"/>
                <w:szCs w:val="21"/>
                <w:highlight w:val="none"/>
              </w:rPr>
              <w:t>及安全生产许可证</w:t>
            </w:r>
            <w:r>
              <w:rPr>
                <w:rFonts w:ascii="宋体" w:hAnsi="宋体"/>
                <w:kern w:val="0"/>
                <w:szCs w:val="21"/>
                <w:highlight w:val="none"/>
              </w:rPr>
              <w:t>一致</w:t>
            </w:r>
            <w:r>
              <w:rPr>
                <w:rFonts w:hint="eastAsia" w:ascii="宋体" w:hAnsi="宋体"/>
                <w:kern w:val="0"/>
                <w:szCs w:val="21"/>
                <w:highlight w:val="none"/>
              </w:rPr>
              <w:t>，依法变更名称的应提交相应证明材料。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投标文件格式</w:t>
            </w:r>
          </w:p>
        </w:tc>
        <w:tc>
          <w:tcPr>
            <w:tcW w:w="5666" w:type="dxa"/>
            <w:vAlign w:val="center"/>
          </w:tcPr>
          <w:p>
            <w:pPr>
              <w:spacing w:line="420" w:lineRule="exact"/>
              <w:ind w:firstLine="420" w:firstLineChars="200"/>
              <w:rPr>
                <w:rFonts w:ascii="宋体" w:hAnsi="宋体"/>
                <w:kern w:val="0"/>
                <w:szCs w:val="21"/>
                <w:highlight w:val="none"/>
              </w:rPr>
            </w:pPr>
            <w:r>
              <w:rPr>
                <w:rFonts w:hint="eastAsia" w:ascii="宋体" w:hAnsi="宋体" w:cs="宋体"/>
                <w:kern w:val="0"/>
                <w:szCs w:val="21"/>
                <w:highlight w:val="none"/>
              </w:rPr>
              <w:t>符合第二章“投标人须知”第3.7.1款规定。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hint="eastAsia" w:ascii="宋体" w:hAnsi="宋体" w:cs="宋体"/>
                <w:kern w:val="0"/>
                <w:szCs w:val="21"/>
                <w:highlight w:val="none"/>
              </w:rPr>
              <w:t>投标文件份数</w:t>
            </w:r>
          </w:p>
        </w:tc>
        <w:tc>
          <w:tcPr>
            <w:tcW w:w="5666" w:type="dxa"/>
            <w:vAlign w:val="center"/>
          </w:tcPr>
          <w:p>
            <w:pP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rPr>
              <w:t>符合第二章“投标人须知”第3.7.4项规定。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报价唯一</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只能有一个有效报价。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投标文件的签</w:t>
            </w:r>
            <w:r>
              <w:rPr>
                <w:rFonts w:hint="eastAsia" w:ascii="宋体" w:hAnsi="宋体"/>
                <w:kern w:val="0"/>
                <w:szCs w:val="21"/>
                <w:highlight w:val="none"/>
              </w:rPr>
              <w:t>名盖章</w:t>
            </w:r>
          </w:p>
        </w:tc>
        <w:tc>
          <w:tcPr>
            <w:tcW w:w="5666" w:type="dxa"/>
            <w:vAlign w:val="center"/>
          </w:tcPr>
          <w:p>
            <w:pPr>
              <w:autoSpaceDE w:val="0"/>
              <w:autoSpaceDN w:val="0"/>
              <w:adjustRightInd w:val="0"/>
              <w:snapToGrid w:val="0"/>
              <w:spacing w:line="420" w:lineRule="exact"/>
              <w:ind w:firstLine="420" w:firstLineChars="200"/>
              <w:rPr>
                <w:rFonts w:ascii="宋体" w:hAnsi="宋体"/>
                <w:kern w:val="0"/>
                <w:szCs w:val="21"/>
                <w:highlight w:val="none"/>
              </w:rPr>
            </w:pPr>
            <w:r>
              <w:rPr>
                <w:rFonts w:hint="eastAsia" w:ascii="宋体" w:hAnsi="宋体" w:cs="宋体"/>
                <w:kern w:val="0"/>
                <w:szCs w:val="21"/>
                <w:highlight w:val="none"/>
              </w:rPr>
              <w:t>投标文件的签名盖章应符合第二章“投标人须知前附表”第3.7.</w:t>
            </w:r>
            <w:r>
              <w:rPr>
                <w:rFonts w:ascii="宋体" w:hAnsi="宋体" w:cs="宋体"/>
                <w:kern w:val="0"/>
                <w:szCs w:val="21"/>
                <w:highlight w:val="none"/>
              </w:rPr>
              <w:t>3</w:t>
            </w:r>
            <w:r>
              <w:rPr>
                <w:rFonts w:hint="eastAsia" w:ascii="宋体" w:hAnsi="宋体" w:cs="宋体"/>
                <w:kern w:val="0"/>
                <w:szCs w:val="21"/>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委托代理人</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投标人法定代表人的委托代理人有法定代表人签署的授权委托书</w:t>
            </w:r>
            <w:r>
              <w:rPr>
                <w:rFonts w:hint="eastAsia" w:ascii="宋体" w:hAnsi="宋体"/>
                <w:kern w:val="0"/>
                <w:szCs w:val="21"/>
                <w:highlight w:val="none"/>
              </w:rPr>
              <w:t>和投标人为其缴纳的养老保险证明材料</w:t>
            </w:r>
            <w:r>
              <w:rPr>
                <w:rFonts w:ascii="宋体" w:hAnsi="宋体"/>
                <w:kern w:val="0"/>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restart"/>
            <w:vAlign w:val="center"/>
          </w:tcPr>
          <w:p>
            <w:pPr>
              <w:spacing w:line="420" w:lineRule="exact"/>
              <w:jc w:val="center"/>
              <w:rPr>
                <w:rFonts w:ascii="宋体" w:hAnsi="宋体"/>
                <w:szCs w:val="21"/>
                <w:highlight w:val="none"/>
              </w:rPr>
            </w:pPr>
            <w:r>
              <w:rPr>
                <w:rFonts w:ascii="宋体" w:hAnsi="宋体"/>
                <w:kern w:val="0"/>
                <w:szCs w:val="21"/>
                <w:highlight w:val="none"/>
              </w:rPr>
              <w:t>2.1.3</w:t>
            </w:r>
          </w:p>
        </w:tc>
        <w:tc>
          <w:tcPr>
            <w:tcW w:w="709" w:type="dxa"/>
            <w:vMerge w:val="restart"/>
            <w:vAlign w:val="center"/>
          </w:tcPr>
          <w:p>
            <w:pPr>
              <w:spacing w:line="420" w:lineRule="exact"/>
              <w:jc w:val="center"/>
              <w:rPr>
                <w:rFonts w:ascii="宋体" w:hAnsi="宋体"/>
                <w:szCs w:val="21"/>
                <w:highlight w:val="none"/>
              </w:rPr>
            </w:pPr>
            <w:r>
              <w:rPr>
                <w:rFonts w:ascii="宋体" w:hAnsi="宋体"/>
                <w:kern w:val="0"/>
                <w:szCs w:val="21"/>
                <w:highlight w:val="none"/>
              </w:rPr>
              <w:t>响应性评审标准</w:t>
            </w: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投标内容</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符合第二章“投标人须知”第1.3.1项规定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kern w:val="0"/>
                <w:szCs w:val="21"/>
                <w:highlight w:val="none"/>
              </w:rPr>
            </w:pPr>
          </w:p>
        </w:tc>
        <w:tc>
          <w:tcPr>
            <w:tcW w:w="709" w:type="dxa"/>
            <w:vMerge w:val="continue"/>
            <w:vAlign w:val="center"/>
          </w:tcPr>
          <w:p>
            <w:pPr>
              <w:spacing w:line="420" w:lineRule="exact"/>
              <w:jc w:val="center"/>
              <w:rPr>
                <w:rFonts w:ascii="宋体" w:hAnsi="宋体"/>
                <w:kern w:val="0"/>
                <w:szCs w:val="21"/>
                <w:highlight w:val="none"/>
              </w:rPr>
            </w:pPr>
          </w:p>
        </w:tc>
        <w:tc>
          <w:tcPr>
            <w:tcW w:w="2330" w:type="dxa"/>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工程报价</w:t>
            </w:r>
          </w:p>
        </w:tc>
        <w:tc>
          <w:tcPr>
            <w:tcW w:w="5666" w:type="dxa"/>
            <w:vAlign w:val="center"/>
          </w:tcPr>
          <w:p>
            <w:pPr>
              <w:numPr>
                <w:ilvl w:val="0"/>
                <w:numId w:val="3"/>
              </w:numPr>
              <w:spacing w:line="360" w:lineRule="auto"/>
              <w:ind w:firstLine="420" w:firstLineChars="200"/>
              <w:rPr>
                <w:highlight w:val="none"/>
              </w:rPr>
            </w:pPr>
            <w:r>
              <w:rPr>
                <w:highlight w:val="none"/>
              </w:rPr>
              <w:t>投标总报价不得高于招标人公布的投标总报价最高限价</w:t>
            </w:r>
            <w:r>
              <w:rPr>
                <w:rFonts w:hint="eastAsia"/>
                <w:highlight w:val="none"/>
              </w:rPr>
              <w:t>。</w:t>
            </w:r>
          </w:p>
          <w:p>
            <w:pPr>
              <w:pStyle w:val="2"/>
              <w:numPr>
                <w:ilvl w:val="0"/>
                <w:numId w:val="3"/>
              </w:numPr>
              <w:spacing w:line="360" w:lineRule="auto"/>
              <w:ind w:firstLine="420" w:firstLineChars="200"/>
              <w:rPr>
                <w:highlight w:val="none"/>
              </w:rPr>
            </w:pPr>
            <w:r>
              <w:rPr>
                <w:highlight w:val="none"/>
              </w:rPr>
              <w:t>投标总报价低于最高限价 8</w:t>
            </w:r>
            <w:r>
              <w:rPr>
                <w:rFonts w:hint="eastAsia"/>
                <w:highlight w:val="none"/>
              </w:rPr>
              <w:t>0</w:t>
            </w:r>
            <w:r>
              <w:rPr>
                <w:highlight w:val="none"/>
              </w:rPr>
              <w:t>%的，投标人应在编制投标文件时，在投标函部分中递交低价风险担保提交承诺书。承诺书格式详见第</w:t>
            </w:r>
            <w:r>
              <w:rPr>
                <w:rFonts w:hint="eastAsia"/>
                <w:highlight w:val="none"/>
              </w:rPr>
              <w:t>七</w:t>
            </w:r>
            <w:r>
              <w:rPr>
                <w:highlight w:val="none"/>
              </w:rPr>
              <w:t>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kern w:val="0"/>
                <w:szCs w:val="21"/>
                <w:highlight w:val="none"/>
              </w:rPr>
            </w:pPr>
          </w:p>
        </w:tc>
        <w:tc>
          <w:tcPr>
            <w:tcW w:w="709" w:type="dxa"/>
            <w:vMerge w:val="continue"/>
            <w:vAlign w:val="center"/>
          </w:tcPr>
          <w:p>
            <w:pPr>
              <w:spacing w:line="420" w:lineRule="exact"/>
              <w:jc w:val="center"/>
              <w:rPr>
                <w:rFonts w:ascii="宋体" w:hAnsi="宋体"/>
                <w:kern w:val="0"/>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工 期</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符合第二章“投标人须知”第1.3.2项规定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kern w:val="0"/>
                <w:szCs w:val="21"/>
                <w:highlight w:val="none"/>
              </w:rPr>
            </w:pPr>
          </w:p>
        </w:tc>
        <w:tc>
          <w:tcPr>
            <w:tcW w:w="709" w:type="dxa"/>
            <w:vMerge w:val="continue"/>
            <w:vAlign w:val="center"/>
          </w:tcPr>
          <w:p>
            <w:pPr>
              <w:spacing w:line="420" w:lineRule="exact"/>
              <w:jc w:val="center"/>
              <w:rPr>
                <w:rFonts w:ascii="宋体" w:hAnsi="宋体"/>
                <w:kern w:val="0"/>
                <w:szCs w:val="21"/>
                <w:highlight w:val="none"/>
              </w:rPr>
            </w:pPr>
          </w:p>
        </w:tc>
        <w:tc>
          <w:tcPr>
            <w:tcW w:w="2330" w:type="dxa"/>
            <w:vAlign w:val="center"/>
          </w:tcPr>
          <w:p>
            <w:pPr>
              <w:spacing w:line="420" w:lineRule="exact"/>
              <w:jc w:val="center"/>
              <w:rPr>
                <w:rFonts w:ascii="宋体" w:hAnsi="宋体"/>
                <w:kern w:val="0"/>
                <w:szCs w:val="21"/>
                <w:highlight w:val="none"/>
              </w:rPr>
            </w:pPr>
            <w:r>
              <w:rPr>
                <w:rFonts w:hint="eastAsia" w:ascii="宋体" w:hAnsi="宋体"/>
                <w:kern w:val="0"/>
                <w:szCs w:val="21"/>
                <w:highlight w:val="none"/>
              </w:rPr>
              <w:t>质量标准</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符合第二章“投标人须知”第1.3.3项规定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vAlign w:val="center"/>
          </w:tcPr>
          <w:p>
            <w:pPr>
              <w:spacing w:line="420" w:lineRule="exact"/>
              <w:jc w:val="center"/>
              <w:rPr>
                <w:rFonts w:ascii="宋体" w:hAnsi="宋体"/>
                <w:kern w:val="0"/>
                <w:szCs w:val="21"/>
                <w:highlight w:val="none"/>
              </w:rPr>
            </w:pPr>
          </w:p>
        </w:tc>
        <w:tc>
          <w:tcPr>
            <w:tcW w:w="709" w:type="dxa"/>
            <w:vMerge w:val="continue"/>
            <w:vAlign w:val="center"/>
          </w:tcPr>
          <w:p>
            <w:pPr>
              <w:spacing w:line="420" w:lineRule="exact"/>
              <w:jc w:val="center"/>
              <w:rPr>
                <w:rFonts w:ascii="宋体" w:hAnsi="宋体"/>
                <w:kern w:val="0"/>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投标有效期</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符合第二章“投标人须知”第3.3.1项规定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jc w:val="center"/>
              <w:rPr>
                <w:rFonts w:ascii="宋体" w:hAnsi="宋体"/>
                <w:szCs w:val="21"/>
                <w:highlight w:val="none"/>
              </w:rPr>
            </w:pPr>
          </w:p>
        </w:tc>
        <w:tc>
          <w:tcPr>
            <w:tcW w:w="709" w:type="dxa"/>
            <w:vMerge w:val="continue"/>
          </w:tcPr>
          <w:p>
            <w:pPr>
              <w:spacing w:line="420" w:lineRule="exact"/>
              <w:jc w:val="center"/>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投标保证金</w:t>
            </w:r>
          </w:p>
        </w:tc>
        <w:tc>
          <w:tcPr>
            <w:tcW w:w="5666" w:type="dxa"/>
            <w:vAlign w:val="center"/>
          </w:tcPr>
          <w:p>
            <w:pPr>
              <w:tabs>
                <w:tab w:val="left" w:pos="601"/>
                <w:tab w:val="left" w:pos="669"/>
              </w:tabs>
              <w:snapToGrid w:val="0"/>
              <w:spacing w:line="420" w:lineRule="exact"/>
              <w:ind w:firstLine="420" w:firstLineChars="200"/>
              <w:rPr>
                <w:rFonts w:ascii="宋体" w:hAnsi="宋体"/>
                <w:kern w:val="0"/>
                <w:szCs w:val="21"/>
                <w:highlight w:val="none"/>
              </w:rPr>
            </w:pPr>
            <w:r>
              <w:rPr>
                <w:rFonts w:ascii="宋体" w:hAnsi="宋体"/>
                <w:kern w:val="0"/>
                <w:szCs w:val="21"/>
                <w:highlight w:val="none"/>
              </w:rPr>
              <w:t>符合第二章投标人须知前附表第3.4</w:t>
            </w:r>
            <w:r>
              <w:rPr>
                <w:rFonts w:hint="eastAsia" w:ascii="宋体" w:hAnsi="宋体"/>
                <w:kern w:val="0"/>
                <w:szCs w:val="21"/>
                <w:highlight w:val="none"/>
              </w:rPr>
              <w:t>款</w:t>
            </w:r>
            <w:r>
              <w:rPr>
                <w:rFonts w:ascii="宋体" w:hAnsi="宋体"/>
                <w:kern w:val="0"/>
                <w:szCs w:val="21"/>
                <w:highlight w:val="none"/>
              </w:rPr>
              <w:t>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投标报价算术错误修正</w:t>
            </w:r>
          </w:p>
        </w:tc>
        <w:tc>
          <w:tcPr>
            <w:tcW w:w="5666" w:type="dxa"/>
            <w:vAlign w:val="center"/>
          </w:tcPr>
          <w:p>
            <w:pPr>
              <w:spacing w:line="420" w:lineRule="exact"/>
              <w:ind w:firstLine="420" w:firstLineChars="200"/>
              <w:rPr>
                <w:rFonts w:ascii="宋体" w:hAnsi="宋体"/>
                <w:kern w:val="0"/>
                <w:szCs w:val="21"/>
                <w:highlight w:val="none"/>
              </w:rPr>
            </w:pPr>
            <w:r>
              <w:rPr>
                <w:rFonts w:ascii="宋体" w:hAnsi="宋体"/>
                <w:kern w:val="0"/>
                <w:szCs w:val="21"/>
                <w:highlight w:val="none"/>
              </w:rPr>
              <w:t>符合第三章</w:t>
            </w:r>
            <w:r>
              <w:rPr>
                <w:rFonts w:hint="eastAsia" w:ascii="宋体" w:hAnsi="宋体" w:cs="宋体"/>
                <w:kern w:val="0"/>
                <w:szCs w:val="21"/>
                <w:highlight w:val="none"/>
              </w:rPr>
              <w:t>“评标办法”</w:t>
            </w:r>
            <w:r>
              <w:rPr>
                <w:rFonts w:ascii="宋体" w:hAnsi="宋体"/>
                <w:kern w:val="0"/>
                <w:szCs w:val="21"/>
                <w:highlight w:val="none"/>
              </w:rPr>
              <w:t>第3.2.</w:t>
            </w:r>
            <w:r>
              <w:rPr>
                <w:rFonts w:hint="eastAsia" w:ascii="宋体" w:hAnsi="宋体"/>
                <w:kern w:val="0"/>
                <w:szCs w:val="21"/>
                <w:highlight w:val="none"/>
              </w:rPr>
              <w:t>3</w:t>
            </w:r>
            <w:r>
              <w:rPr>
                <w:rFonts w:ascii="宋体" w:hAnsi="宋体"/>
                <w:kern w:val="0"/>
                <w:szCs w:val="21"/>
                <w:highlight w:val="none"/>
              </w:rPr>
              <w:t>项规定。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Merge w:val="continue"/>
          </w:tcPr>
          <w:p>
            <w:pPr>
              <w:spacing w:line="420" w:lineRule="exact"/>
              <w:rPr>
                <w:rFonts w:ascii="宋体" w:hAnsi="宋体"/>
                <w:szCs w:val="21"/>
                <w:highlight w:val="none"/>
              </w:rPr>
            </w:pPr>
          </w:p>
        </w:tc>
        <w:tc>
          <w:tcPr>
            <w:tcW w:w="709" w:type="dxa"/>
            <w:vMerge w:val="continue"/>
          </w:tcPr>
          <w:p>
            <w:pPr>
              <w:spacing w:line="420" w:lineRule="exact"/>
              <w:rPr>
                <w:rFonts w:ascii="宋体" w:hAnsi="宋体"/>
                <w:szCs w:val="21"/>
                <w:highlight w:val="none"/>
              </w:rPr>
            </w:pPr>
          </w:p>
        </w:tc>
        <w:tc>
          <w:tcPr>
            <w:tcW w:w="2330" w:type="dxa"/>
            <w:vAlign w:val="center"/>
          </w:tcPr>
          <w:p>
            <w:pPr>
              <w:spacing w:line="420" w:lineRule="exact"/>
              <w:jc w:val="center"/>
              <w:rPr>
                <w:rFonts w:ascii="宋体" w:hAnsi="宋体"/>
                <w:kern w:val="0"/>
                <w:szCs w:val="21"/>
                <w:highlight w:val="none"/>
              </w:rPr>
            </w:pPr>
            <w:r>
              <w:rPr>
                <w:rFonts w:ascii="宋体" w:hAnsi="宋体"/>
                <w:kern w:val="0"/>
                <w:szCs w:val="21"/>
                <w:highlight w:val="none"/>
              </w:rPr>
              <w:t>实质性要求</w:t>
            </w:r>
          </w:p>
        </w:tc>
        <w:tc>
          <w:tcPr>
            <w:tcW w:w="5666" w:type="dxa"/>
            <w:vAlign w:val="center"/>
          </w:tcPr>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符合第二章“投标人须知”第1.4.3项规定</w:t>
            </w:r>
          </w:p>
          <w:p>
            <w:pPr>
              <w:pStyle w:val="2"/>
              <w:ind w:firstLine="420" w:firstLineChars="200"/>
              <w:rPr>
                <w:highlight w:val="none"/>
              </w:rPr>
            </w:pPr>
            <w:r>
              <w:rPr>
                <w:rFonts w:hint="eastAsia"/>
                <w:highlight w:val="none"/>
              </w:rPr>
              <w:t>符合</w:t>
            </w:r>
            <w:r>
              <w:rPr>
                <w:rFonts w:ascii="宋体" w:hAnsi="宋体"/>
                <w:kern w:val="0"/>
                <w:szCs w:val="21"/>
                <w:highlight w:val="none"/>
              </w:rPr>
              <w:t>第二章</w:t>
            </w:r>
            <w:r>
              <w:rPr>
                <w:rFonts w:hint="eastAsia" w:ascii="宋体" w:hAnsi="宋体"/>
                <w:kern w:val="0"/>
                <w:szCs w:val="21"/>
                <w:highlight w:val="none"/>
                <w:lang w:eastAsia="zh-CN"/>
              </w:rPr>
              <w:t>“</w:t>
            </w:r>
            <w:r>
              <w:rPr>
                <w:rFonts w:ascii="宋体" w:hAnsi="宋体"/>
                <w:kern w:val="0"/>
                <w:szCs w:val="21"/>
                <w:highlight w:val="none"/>
              </w:rPr>
              <w:t>投标人须知前附表</w:t>
            </w:r>
            <w:r>
              <w:rPr>
                <w:rFonts w:hint="eastAsia" w:ascii="宋体" w:hAnsi="宋体"/>
                <w:kern w:val="0"/>
                <w:szCs w:val="21"/>
                <w:highlight w:val="none"/>
                <w:lang w:eastAsia="zh-CN"/>
              </w:rPr>
              <w:t>”</w:t>
            </w:r>
          </w:p>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本次投标不得有串通投标</w:t>
            </w:r>
            <w:r>
              <w:rPr>
                <w:rFonts w:ascii="宋体" w:hAnsi="宋体"/>
                <w:kern w:val="0"/>
                <w:szCs w:val="21"/>
                <w:highlight w:val="none"/>
              </w:rPr>
              <w:t>、弄虚作假等其他违反招投标相关法律、法规行为。</w:t>
            </w:r>
          </w:p>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按照评标委员会要求澄清、说明或补正。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ascii="宋体" w:hAnsi="宋体"/>
                <w:kern w:val="0"/>
                <w:szCs w:val="21"/>
                <w:highlight w:val="none"/>
              </w:rPr>
            </w:pPr>
            <w:r>
              <w:rPr>
                <w:rFonts w:ascii="宋体" w:hAnsi="宋体"/>
                <w:szCs w:val="21"/>
                <w:highlight w:val="none"/>
              </w:rPr>
              <w:t>3</w:t>
            </w:r>
          </w:p>
        </w:tc>
        <w:tc>
          <w:tcPr>
            <w:tcW w:w="709" w:type="dxa"/>
            <w:vAlign w:val="center"/>
          </w:tcPr>
          <w:p>
            <w:pPr>
              <w:spacing w:line="420" w:lineRule="exact"/>
              <w:jc w:val="center"/>
              <w:rPr>
                <w:rFonts w:ascii="宋体" w:hAnsi="宋体"/>
                <w:kern w:val="0"/>
                <w:szCs w:val="21"/>
                <w:highlight w:val="none"/>
              </w:rPr>
            </w:pPr>
            <w:r>
              <w:rPr>
                <w:rFonts w:ascii="宋体" w:hAnsi="宋体"/>
                <w:szCs w:val="21"/>
                <w:highlight w:val="none"/>
              </w:rPr>
              <w:t>评标程序</w:t>
            </w:r>
          </w:p>
        </w:tc>
        <w:tc>
          <w:tcPr>
            <w:tcW w:w="7996" w:type="dxa"/>
            <w:gridSpan w:val="2"/>
          </w:tcPr>
          <w:p>
            <w:pPr>
              <w:spacing w:line="420" w:lineRule="exact"/>
              <w:ind w:firstLine="420" w:firstLineChars="200"/>
              <w:rPr>
                <w:rFonts w:ascii="宋体" w:hAnsi="宋体"/>
                <w:szCs w:val="21"/>
                <w:highlight w:val="none"/>
              </w:rPr>
            </w:pPr>
            <w:r>
              <w:rPr>
                <w:rFonts w:hint="eastAsia" w:ascii="宋体" w:hAnsi="宋体"/>
                <w:szCs w:val="21"/>
                <w:highlight w:val="none"/>
              </w:rPr>
              <w:t>1.对报价不高于最高限价的所有投标人的投标文件，按照报价由低到高的顺序排序。</w:t>
            </w:r>
          </w:p>
          <w:p>
            <w:pPr>
              <w:spacing w:line="420" w:lineRule="exact"/>
              <w:ind w:firstLine="420" w:firstLineChars="200"/>
              <w:rPr>
                <w:rFonts w:ascii="宋体" w:hAnsi="宋体"/>
                <w:szCs w:val="21"/>
                <w:highlight w:val="none"/>
              </w:rPr>
            </w:pPr>
            <w:r>
              <w:rPr>
                <w:rFonts w:hint="eastAsia" w:ascii="宋体" w:hAnsi="宋体"/>
                <w:szCs w:val="21"/>
                <w:highlight w:val="none"/>
              </w:rPr>
              <w:t>2.根据本章第 2.2 款约定进行符合性审查。符合性审查合格的投标人中，报价最低的成为第一中标候选人，报价次低的成为第二中标候选人，依次类推。</w:t>
            </w:r>
          </w:p>
          <w:p>
            <w:pPr>
              <w:spacing w:line="420" w:lineRule="exact"/>
              <w:ind w:firstLine="420" w:firstLineChars="200"/>
              <w:rPr>
                <w:rFonts w:ascii="宋体" w:hAnsi="宋体"/>
                <w:szCs w:val="21"/>
                <w:highlight w:val="none"/>
              </w:rPr>
            </w:pPr>
            <w:r>
              <w:rPr>
                <w:rFonts w:hint="eastAsia" w:ascii="宋体" w:hAnsi="宋体"/>
                <w:szCs w:val="21"/>
                <w:highlight w:val="none"/>
              </w:rPr>
              <w:t>3.若上述程序未能评出三名中标候选人，则评标委员会对剩余投标文件继续按上述第 2 条进行评审，直至评出三名中标候选人，或者评审完所有投标文件。</w:t>
            </w:r>
          </w:p>
          <w:p>
            <w:pPr>
              <w:spacing w:line="420" w:lineRule="exact"/>
              <w:ind w:firstLine="420" w:firstLineChars="200"/>
              <w:rPr>
                <w:rFonts w:ascii="宋体" w:hAnsi="宋体"/>
                <w:szCs w:val="21"/>
                <w:highlight w:val="none"/>
              </w:rPr>
            </w:pPr>
            <w:r>
              <w:rPr>
                <w:rFonts w:hint="eastAsia" w:ascii="宋体" w:hAnsi="宋体"/>
                <w:szCs w:val="21"/>
                <w:highlight w:val="none"/>
              </w:rPr>
              <w:t>4.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20" w:type="dxa"/>
            <w:vAlign w:val="center"/>
          </w:tcPr>
          <w:p>
            <w:pPr>
              <w:spacing w:line="420" w:lineRule="exact"/>
              <w:jc w:val="center"/>
              <w:rPr>
                <w:rFonts w:ascii="宋体" w:hAnsi="宋体"/>
                <w:szCs w:val="21"/>
                <w:highlight w:val="none"/>
              </w:rPr>
            </w:pPr>
            <w:bookmarkStart w:id="690" w:name="_Toc509218776"/>
            <w:r>
              <w:rPr>
                <w:rFonts w:hint="eastAsia" w:ascii="宋体" w:hAnsi="宋体"/>
                <w:szCs w:val="21"/>
                <w:highlight w:val="none"/>
              </w:rPr>
              <w:t>3.4</w:t>
            </w:r>
          </w:p>
        </w:tc>
        <w:tc>
          <w:tcPr>
            <w:tcW w:w="709" w:type="dxa"/>
            <w:vAlign w:val="center"/>
          </w:tcPr>
          <w:p>
            <w:pPr>
              <w:spacing w:line="420" w:lineRule="exact"/>
              <w:jc w:val="center"/>
              <w:rPr>
                <w:rFonts w:ascii="宋体" w:hAnsi="宋体"/>
                <w:szCs w:val="21"/>
                <w:highlight w:val="none"/>
              </w:rPr>
            </w:pPr>
            <w:r>
              <w:rPr>
                <w:rFonts w:hint="eastAsia" w:ascii="宋体" w:hAnsi="宋体"/>
                <w:szCs w:val="21"/>
                <w:highlight w:val="none"/>
              </w:rPr>
              <w:t>评标结果</w:t>
            </w:r>
          </w:p>
        </w:tc>
        <w:tc>
          <w:tcPr>
            <w:tcW w:w="7996" w:type="dxa"/>
            <w:gridSpan w:val="2"/>
            <w:tcBorders>
              <w:bottom w:val="single" w:color="auto" w:sz="4" w:space="0"/>
            </w:tcBorders>
          </w:tcPr>
          <w:p>
            <w:pPr>
              <w:spacing w:line="420" w:lineRule="exact"/>
              <w:ind w:firstLine="420" w:firstLineChars="200"/>
              <w:rPr>
                <w:rFonts w:ascii="宋体" w:hAnsi="宋体"/>
                <w:szCs w:val="21"/>
                <w:highlight w:val="none"/>
              </w:rPr>
            </w:pPr>
            <w:r>
              <w:rPr>
                <w:rFonts w:hint="eastAsia" w:ascii="宋体" w:hAnsi="宋体"/>
                <w:szCs w:val="21"/>
                <w:highlight w:val="none"/>
              </w:rPr>
              <w:t>3.4.1除第二章“投标人须知”前附表授权直接确定中标人外，评标委员会按经评审的最低投标价法推荐中标候选人。</w:t>
            </w:r>
          </w:p>
        </w:tc>
      </w:tr>
    </w:tbl>
    <w:p>
      <w:pPr>
        <w:pStyle w:val="2"/>
        <w:rPr>
          <w:rFonts w:ascii="宋体" w:hAnsi="宋体"/>
          <w:highlight w:val="none"/>
        </w:rPr>
        <w:sectPr>
          <w:pgSz w:w="11906" w:h="16838"/>
          <w:pgMar w:top="1304" w:right="1135" w:bottom="1304" w:left="1304" w:header="720" w:footer="720" w:gutter="0"/>
          <w:pgNumType w:start="1"/>
          <w:cols w:space="720" w:num="1"/>
          <w:docGrid w:type="lines" w:linePitch="326" w:charSpace="0"/>
        </w:sectPr>
      </w:pPr>
    </w:p>
    <w:p>
      <w:pPr>
        <w:pStyle w:val="5"/>
        <w:spacing w:before="326" w:beforeLines="100" w:after="326" w:afterLines="100" w:line="420" w:lineRule="exact"/>
        <w:ind w:firstLine="643" w:firstLineChars="200"/>
        <w:jc w:val="center"/>
        <w:rPr>
          <w:rFonts w:ascii="宋体" w:hAnsi="宋体"/>
          <w:bCs w:val="0"/>
          <w:snapToGrid w:val="0"/>
          <w:highlight w:val="none"/>
        </w:rPr>
      </w:pPr>
      <w:bookmarkStart w:id="691" w:name="_Toc20722"/>
      <w:bookmarkStart w:id="692" w:name="_Toc9034"/>
      <w:bookmarkStart w:id="693" w:name="_Toc12249"/>
      <w:bookmarkStart w:id="694" w:name="_Toc4998"/>
      <w:bookmarkStart w:id="695" w:name="_Toc7760"/>
      <w:bookmarkStart w:id="696" w:name="_Toc95830721"/>
      <w:r>
        <w:rPr>
          <w:rFonts w:ascii="宋体" w:hAnsi="宋体"/>
          <w:bCs w:val="0"/>
          <w:snapToGrid w:val="0"/>
          <w:highlight w:val="none"/>
        </w:rPr>
        <w:t>1.评标方法</w:t>
      </w:r>
      <w:bookmarkEnd w:id="672"/>
      <w:bookmarkEnd w:id="673"/>
      <w:bookmarkEnd w:id="674"/>
      <w:bookmarkEnd w:id="675"/>
      <w:bookmarkEnd w:id="676"/>
      <w:bookmarkEnd w:id="677"/>
      <w:bookmarkEnd w:id="690"/>
      <w:bookmarkEnd w:id="691"/>
      <w:bookmarkEnd w:id="692"/>
      <w:bookmarkEnd w:id="693"/>
      <w:bookmarkEnd w:id="694"/>
      <w:bookmarkEnd w:id="695"/>
      <w:bookmarkEnd w:id="696"/>
    </w:p>
    <w:p>
      <w:pPr>
        <w:autoSpaceDE w:val="0"/>
        <w:autoSpaceDN w:val="0"/>
        <w:adjustRightInd w:val="0"/>
        <w:snapToGrid w:val="0"/>
        <w:spacing w:line="420" w:lineRule="exact"/>
        <w:ind w:firstLine="420" w:firstLineChars="200"/>
        <w:rPr>
          <w:rFonts w:ascii="宋体" w:hAnsi="宋体"/>
          <w:kern w:val="0"/>
          <w:szCs w:val="21"/>
          <w:highlight w:val="none"/>
        </w:rPr>
      </w:pPr>
      <w:bookmarkStart w:id="697" w:name="_Toc200513199"/>
      <w:bookmarkStart w:id="698" w:name="_Toc430530501"/>
      <w:bookmarkStart w:id="699" w:name="_Toc224103385"/>
      <w:bookmarkStart w:id="700" w:name="_Toc277082619"/>
      <w:bookmarkStart w:id="701" w:name="_Toc509218777"/>
      <w:bookmarkStart w:id="702" w:name="_Toc287607813"/>
      <w:bookmarkStart w:id="703" w:name="_Toc95830722"/>
      <w:bookmarkStart w:id="704" w:name="_Toc287620752"/>
      <w:r>
        <w:rPr>
          <w:rFonts w:hint="eastAsia" w:ascii="宋体" w:hAnsi="宋体"/>
          <w:kern w:val="0"/>
          <w:szCs w:val="21"/>
          <w:highlight w:val="none"/>
        </w:rPr>
        <w:t>本次评标采用经评审的最低投标价法，评标委员会按照本章第 2.1 款进行报价排序，按照本章第 2.2款进行符合性审查，符合性审查合格的投标人中按报价由低到高推荐中标候选人，或根据招标人授权直接确定中标人。若出现投标人投标报价相同的，以评标办法前附表约定的原则确定排序。</w:t>
      </w:r>
    </w:p>
    <w:p>
      <w:pPr>
        <w:pStyle w:val="5"/>
        <w:spacing w:before="326" w:beforeLines="100" w:after="326" w:afterLines="100" w:line="420" w:lineRule="exact"/>
        <w:ind w:firstLine="643" w:firstLineChars="200"/>
        <w:jc w:val="center"/>
        <w:rPr>
          <w:rFonts w:ascii="宋体" w:hAnsi="宋体"/>
          <w:bCs w:val="0"/>
          <w:snapToGrid w:val="0"/>
          <w:highlight w:val="none"/>
        </w:rPr>
      </w:pPr>
      <w:bookmarkStart w:id="705" w:name="_Toc18441"/>
      <w:bookmarkStart w:id="706" w:name="_Toc7474"/>
      <w:bookmarkStart w:id="707" w:name="_Toc17416"/>
      <w:bookmarkStart w:id="708" w:name="_Toc25945"/>
      <w:bookmarkStart w:id="709" w:name="_Toc8941"/>
      <w:r>
        <w:rPr>
          <w:rFonts w:ascii="宋体" w:hAnsi="宋体"/>
          <w:bCs w:val="0"/>
          <w:snapToGrid w:val="0"/>
          <w:highlight w:val="none"/>
        </w:rPr>
        <w:t>2.评审标准</w:t>
      </w:r>
      <w:bookmarkEnd w:id="697"/>
      <w:bookmarkEnd w:id="698"/>
      <w:bookmarkEnd w:id="699"/>
      <w:bookmarkEnd w:id="700"/>
      <w:bookmarkEnd w:id="701"/>
      <w:bookmarkEnd w:id="702"/>
      <w:bookmarkEnd w:id="703"/>
      <w:bookmarkEnd w:id="704"/>
      <w:bookmarkEnd w:id="705"/>
      <w:bookmarkEnd w:id="706"/>
      <w:bookmarkEnd w:id="707"/>
      <w:bookmarkEnd w:id="708"/>
      <w:bookmarkEnd w:id="709"/>
    </w:p>
    <w:p>
      <w:pPr>
        <w:snapToGrid w:val="0"/>
        <w:spacing w:line="420" w:lineRule="exact"/>
        <w:rPr>
          <w:rFonts w:ascii="宋体" w:hAnsi="宋体"/>
          <w:b/>
          <w:snapToGrid w:val="0"/>
          <w:sz w:val="24"/>
          <w:highlight w:val="none"/>
        </w:rPr>
      </w:pPr>
      <w:bookmarkStart w:id="710" w:name="_Toc18043"/>
      <w:bookmarkStart w:id="711" w:name="_Toc430530504"/>
      <w:bookmarkStart w:id="712" w:name="_Toc287607816"/>
      <w:bookmarkStart w:id="713" w:name="_Toc277082622"/>
      <w:bookmarkStart w:id="714" w:name="_Toc200513202"/>
      <w:bookmarkStart w:id="715" w:name="_Toc224103388"/>
      <w:bookmarkStart w:id="716" w:name="_Toc287620755"/>
      <w:bookmarkStart w:id="717" w:name="_Toc509218780"/>
      <w:bookmarkStart w:id="718" w:name="_Toc95830725"/>
      <w:r>
        <w:rPr>
          <w:rFonts w:hint="eastAsia" w:ascii="宋体" w:hAnsi="宋体"/>
          <w:b/>
          <w:snapToGrid w:val="0"/>
          <w:sz w:val="24"/>
          <w:highlight w:val="none"/>
        </w:rPr>
        <w:t>2.1 报价 排序 标准</w:t>
      </w:r>
      <w:bookmarkEnd w:id="710"/>
    </w:p>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见评标办法前附表。</w:t>
      </w:r>
    </w:p>
    <w:p>
      <w:pPr>
        <w:snapToGrid w:val="0"/>
        <w:spacing w:line="420" w:lineRule="exact"/>
        <w:rPr>
          <w:rFonts w:ascii="宋体" w:hAnsi="宋体"/>
          <w:b/>
          <w:snapToGrid w:val="0"/>
          <w:sz w:val="24"/>
          <w:highlight w:val="none"/>
        </w:rPr>
      </w:pPr>
      <w:bookmarkStart w:id="719" w:name="_Toc19093"/>
      <w:r>
        <w:rPr>
          <w:rFonts w:hint="eastAsia" w:ascii="宋体" w:hAnsi="宋体"/>
          <w:b/>
          <w:snapToGrid w:val="0"/>
          <w:sz w:val="24"/>
          <w:highlight w:val="none"/>
        </w:rPr>
        <w:t>2.2 符合性审查标准</w:t>
      </w:r>
      <w:bookmarkEnd w:id="719"/>
    </w:p>
    <w:p>
      <w:pPr>
        <w:spacing w:line="420" w:lineRule="exact"/>
        <w:ind w:firstLine="420" w:firstLineChars="200"/>
        <w:rPr>
          <w:rFonts w:ascii="宋体" w:hAnsi="宋体"/>
          <w:kern w:val="0"/>
          <w:szCs w:val="21"/>
          <w:highlight w:val="none"/>
        </w:rPr>
      </w:pPr>
      <w:r>
        <w:rPr>
          <w:rFonts w:hint="eastAsia" w:ascii="宋体" w:hAnsi="宋体"/>
          <w:kern w:val="0"/>
          <w:szCs w:val="21"/>
          <w:highlight w:val="none"/>
        </w:rPr>
        <w:t>按评标办法前附表约定的投标单位报价排序数量进行符合性审查。符合性审查内容：、资格评审、形式评审、响应性评审。</w:t>
      </w:r>
    </w:p>
    <w:p>
      <w:pPr>
        <w:spacing w:line="420" w:lineRule="exact"/>
        <w:ind w:firstLine="420" w:firstLineChars="200"/>
        <w:rPr>
          <w:rFonts w:ascii="宋体" w:hAnsi="宋体"/>
          <w:kern w:val="0"/>
          <w:szCs w:val="21"/>
          <w:highlight w:val="none"/>
        </w:rPr>
      </w:pPr>
      <w:bookmarkStart w:id="720" w:name="_Toc11141"/>
      <w:bookmarkStart w:id="721" w:name="_Toc21281"/>
      <w:bookmarkStart w:id="722" w:name="_Toc16163"/>
      <w:bookmarkStart w:id="723" w:name="_Toc10538"/>
      <w:r>
        <w:rPr>
          <w:rFonts w:hint="eastAsia" w:ascii="宋体" w:hAnsi="宋体"/>
          <w:kern w:val="0"/>
          <w:szCs w:val="21"/>
          <w:highlight w:val="none"/>
        </w:rPr>
        <w:t>2.2.1 资格评审标准：见评标办法前附表。</w:t>
      </w:r>
      <w:bookmarkEnd w:id="720"/>
      <w:bookmarkEnd w:id="721"/>
      <w:bookmarkEnd w:id="722"/>
      <w:bookmarkEnd w:id="723"/>
    </w:p>
    <w:p>
      <w:pPr>
        <w:spacing w:line="420" w:lineRule="exact"/>
        <w:ind w:firstLine="420" w:firstLineChars="200"/>
        <w:rPr>
          <w:rFonts w:ascii="宋体" w:hAnsi="宋体"/>
          <w:kern w:val="0"/>
          <w:szCs w:val="21"/>
          <w:highlight w:val="none"/>
        </w:rPr>
      </w:pPr>
      <w:bookmarkStart w:id="724" w:name="_Toc27983"/>
      <w:bookmarkStart w:id="725" w:name="_Toc29188"/>
      <w:bookmarkStart w:id="726" w:name="_Toc7806"/>
      <w:bookmarkStart w:id="727" w:name="_Toc26416"/>
      <w:r>
        <w:rPr>
          <w:rFonts w:hint="eastAsia" w:ascii="宋体" w:hAnsi="宋体"/>
          <w:kern w:val="0"/>
          <w:szCs w:val="21"/>
          <w:highlight w:val="none"/>
        </w:rPr>
        <w:t>2.2.2 形式评审标准：见评标办法前附表。</w:t>
      </w:r>
      <w:bookmarkEnd w:id="724"/>
      <w:bookmarkEnd w:id="725"/>
      <w:bookmarkEnd w:id="726"/>
      <w:bookmarkEnd w:id="727"/>
    </w:p>
    <w:p>
      <w:pPr>
        <w:spacing w:line="420" w:lineRule="exact"/>
        <w:ind w:firstLine="420" w:firstLineChars="200"/>
        <w:rPr>
          <w:rFonts w:ascii="宋体" w:hAnsi="宋体"/>
          <w:kern w:val="0"/>
          <w:szCs w:val="21"/>
          <w:highlight w:val="none"/>
        </w:rPr>
      </w:pPr>
      <w:bookmarkStart w:id="728" w:name="_Toc12481"/>
      <w:bookmarkStart w:id="729" w:name="_Toc4225"/>
      <w:bookmarkStart w:id="730" w:name="_Toc12500"/>
      <w:bookmarkStart w:id="731" w:name="_Toc23015"/>
      <w:r>
        <w:rPr>
          <w:rFonts w:hint="eastAsia" w:ascii="宋体" w:hAnsi="宋体"/>
          <w:kern w:val="0"/>
          <w:szCs w:val="21"/>
          <w:highlight w:val="none"/>
        </w:rPr>
        <w:t>2.2.3 响应性评审标准：见评标办法前附表。</w:t>
      </w:r>
      <w:bookmarkEnd w:id="728"/>
      <w:bookmarkEnd w:id="729"/>
      <w:bookmarkEnd w:id="730"/>
      <w:bookmarkEnd w:id="731"/>
    </w:p>
    <w:p>
      <w:pPr>
        <w:pStyle w:val="5"/>
        <w:spacing w:before="326" w:beforeLines="100" w:after="326" w:afterLines="100" w:line="420" w:lineRule="exact"/>
        <w:ind w:firstLine="643" w:firstLineChars="200"/>
        <w:jc w:val="center"/>
        <w:rPr>
          <w:rFonts w:ascii="宋体" w:hAnsi="宋体"/>
          <w:bCs w:val="0"/>
          <w:snapToGrid w:val="0"/>
          <w:highlight w:val="none"/>
        </w:rPr>
      </w:pPr>
      <w:bookmarkStart w:id="732" w:name="_Toc21424"/>
      <w:bookmarkStart w:id="733" w:name="_Toc8955"/>
      <w:bookmarkStart w:id="734" w:name="_Toc5088"/>
      <w:bookmarkStart w:id="735" w:name="_Toc22612"/>
      <w:bookmarkStart w:id="736" w:name="_Toc18194"/>
      <w:r>
        <w:rPr>
          <w:rFonts w:ascii="宋体" w:hAnsi="宋体"/>
          <w:bCs w:val="0"/>
          <w:snapToGrid w:val="0"/>
          <w:highlight w:val="none"/>
        </w:rPr>
        <w:t>3.评标程序</w:t>
      </w:r>
      <w:bookmarkEnd w:id="711"/>
      <w:bookmarkEnd w:id="712"/>
      <w:bookmarkEnd w:id="713"/>
      <w:bookmarkEnd w:id="714"/>
      <w:bookmarkEnd w:id="715"/>
      <w:bookmarkEnd w:id="716"/>
      <w:bookmarkEnd w:id="717"/>
      <w:bookmarkEnd w:id="718"/>
      <w:bookmarkEnd w:id="732"/>
      <w:bookmarkEnd w:id="733"/>
      <w:bookmarkEnd w:id="734"/>
      <w:bookmarkEnd w:id="735"/>
      <w:bookmarkEnd w:id="736"/>
    </w:p>
    <w:p>
      <w:pPr>
        <w:snapToGrid w:val="0"/>
        <w:spacing w:line="420" w:lineRule="exact"/>
        <w:rPr>
          <w:rFonts w:ascii="宋体" w:hAnsi="宋体"/>
          <w:b/>
          <w:snapToGrid w:val="0"/>
          <w:sz w:val="24"/>
          <w:highlight w:val="none"/>
        </w:rPr>
      </w:pPr>
      <w:bookmarkStart w:id="737" w:name="_Toc11189"/>
      <w:r>
        <w:rPr>
          <w:rFonts w:hint="eastAsia" w:ascii="宋体" w:hAnsi="宋体"/>
          <w:b/>
          <w:snapToGrid w:val="0"/>
          <w:sz w:val="24"/>
          <w:highlight w:val="none"/>
        </w:rPr>
        <w:t>3.1 报价排序</w:t>
      </w:r>
      <w:bookmarkEnd w:id="737"/>
    </w:p>
    <w:p>
      <w:pPr>
        <w:spacing w:line="420" w:lineRule="exact"/>
        <w:ind w:firstLine="200"/>
        <w:rPr>
          <w:rFonts w:ascii="宋体" w:hAnsi="宋体"/>
          <w:kern w:val="0"/>
          <w:szCs w:val="21"/>
          <w:highlight w:val="none"/>
        </w:rPr>
      </w:pPr>
      <w:r>
        <w:rPr>
          <w:rFonts w:hint="eastAsia" w:ascii="宋体" w:hAnsi="宋体"/>
          <w:kern w:val="0"/>
          <w:szCs w:val="21"/>
          <w:highlight w:val="none"/>
        </w:rPr>
        <w:t>对报价不高于最高限价的所有投标人的投标文件，按照报价由低到高的顺序排序。</w:t>
      </w:r>
    </w:p>
    <w:p>
      <w:pPr>
        <w:snapToGrid w:val="0"/>
        <w:spacing w:line="420" w:lineRule="exact"/>
        <w:rPr>
          <w:rFonts w:ascii="宋体" w:hAnsi="宋体"/>
          <w:b/>
          <w:snapToGrid w:val="0"/>
          <w:sz w:val="24"/>
          <w:highlight w:val="none"/>
        </w:rPr>
      </w:pPr>
      <w:bookmarkStart w:id="738" w:name="_Toc3702"/>
      <w:r>
        <w:rPr>
          <w:rFonts w:hint="eastAsia" w:ascii="宋体" w:hAnsi="宋体"/>
          <w:b/>
          <w:snapToGrid w:val="0"/>
          <w:sz w:val="24"/>
          <w:highlight w:val="none"/>
        </w:rPr>
        <w:t>3.2 符合性审查</w:t>
      </w:r>
      <w:bookmarkEnd w:id="738"/>
    </w:p>
    <w:p>
      <w:pPr>
        <w:spacing w:line="420" w:lineRule="exact"/>
        <w:ind w:firstLine="200"/>
        <w:rPr>
          <w:rFonts w:ascii="宋体" w:hAnsi="宋体"/>
          <w:kern w:val="0"/>
          <w:szCs w:val="21"/>
          <w:highlight w:val="none"/>
        </w:rPr>
      </w:pPr>
      <w:r>
        <w:rPr>
          <w:rFonts w:hint="eastAsia" w:ascii="宋体" w:hAnsi="宋体"/>
          <w:kern w:val="0"/>
          <w:szCs w:val="21"/>
          <w:highlight w:val="none"/>
        </w:rPr>
        <w:t>3.2.1 评标委员会依据本章第 2.2 款规定的标准对投标文件进行符合性审查。符合性审查顺序：资格评审、形式评审、响应性评审。</w:t>
      </w:r>
    </w:p>
    <w:p>
      <w:pPr>
        <w:spacing w:line="420" w:lineRule="exact"/>
        <w:ind w:firstLine="200"/>
        <w:rPr>
          <w:rFonts w:ascii="宋体" w:hAnsi="宋体"/>
          <w:kern w:val="0"/>
          <w:szCs w:val="21"/>
          <w:highlight w:val="none"/>
        </w:rPr>
      </w:pPr>
      <w:r>
        <w:rPr>
          <w:rFonts w:hint="eastAsia" w:ascii="宋体" w:hAnsi="宋体"/>
          <w:kern w:val="0"/>
          <w:szCs w:val="21"/>
          <w:highlight w:val="none"/>
        </w:rPr>
        <w:t>按照资格、形式、响应性的顺序进行评审。有一项不符合评审标准的，作否决投标处理。</w:t>
      </w:r>
    </w:p>
    <w:p>
      <w:pPr>
        <w:spacing w:line="420" w:lineRule="exact"/>
        <w:ind w:firstLine="200"/>
        <w:rPr>
          <w:rFonts w:ascii="宋体" w:hAnsi="宋体"/>
          <w:kern w:val="0"/>
          <w:szCs w:val="21"/>
          <w:highlight w:val="none"/>
        </w:rPr>
      </w:pPr>
      <w:r>
        <w:rPr>
          <w:rFonts w:hint="eastAsia" w:ascii="宋体" w:hAnsi="宋体"/>
          <w:kern w:val="0"/>
          <w:szCs w:val="21"/>
          <w:highlight w:val="none"/>
        </w:rPr>
        <w:t>3.2.2 投标人有以下情形之一的，其投标文件将被否决：</w:t>
      </w:r>
    </w:p>
    <w:p>
      <w:pPr>
        <w:spacing w:line="420" w:lineRule="exact"/>
        <w:ind w:firstLine="200"/>
        <w:rPr>
          <w:rFonts w:ascii="宋体" w:hAnsi="宋体"/>
          <w:kern w:val="0"/>
          <w:szCs w:val="21"/>
          <w:highlight w:val="none"/>
        </w:rPr>
      </w:pPr>
      <w:r>
        <w:rPr>
          <w:rFonts w:hint="eastAsia" w:ascii="宋体" w:hAnsi="宋体"/>
          <w:kern w:val="0"/>
          <w:szCs w:val="21"/>
          <w:highlight w:val="none"/>
        </w:rPr>
        <w:t>（1）第二章“投标人须知”第 1.4.3 项规定的任何一种情形的；</w:t>
      </w:r>
    </w:p>
    <w:p>
      <w:pPr>
        <w:spacing w:line="420" w:lineRule="exact"/>
        <w:ind w:firstLine="200"/>
        <w:rPr>
          <w:rFonts w:ascii="宋体" w:hAnsi="宋体"/>
          <w:kern w:val="0"/>
          <w:szCs w:val="21"/>
          <w:highlight w:val="none"/>
        </w:rPr>
      </w:pPr>
      <w:r>
        <w:rPr>
          <w:rFonts w:hint="eastAsia" w:ascii="宋体" w:hAnsi="宋体"/>
          <w:kern w:val="0"/>
          <w:szCs w:val="21"/>
          <w:highlight w:val="none"/>
        </w:rPr>
        <w:t>（2）本次投标有串通投标、弄虚作假等其他违反招投标相关法律、法规行为的；</w:t>
      </w:r>
    </w:p>
    <w:p>
      <w:pPr>
        <w:spacing w:line="420" w:lineRule="exact"/>
        <w:ind w:firstLine="200"/>
        <w:rPr>
          <w:rFonts w:ascii="宋体" w:hAnsi="宋体"/>
          <w:kern w:val="0"/>
          <w:szCs w:val="21"/>
          <w:highlight w:val="none"/>
        </w:rPr>
      </w:pPr>
      <w:r>
        <w:rPr>
          <w:rFonts w:hint="eastAsia" w:ascii="宋体" w:hAnsi="宋体"/>
          <w:kern w:val="0"/>
          <w:szCs w:val="21"/>
          <w:highlight w:val="none"/>
        </w:rPr>
        <w:t>（3）拒绝按评标委员会要求澄清、说明或补正的。</w:t>
      </w:r>
    </w:p>
    <w:p>
      <w:pPr>
        <w:spacing w:line="420" w:lineRule="exact"/>
        <w:ind w:firstLine="200"/>
        <w:rPr>
          <w:rFonts w:ascii="宋体" w:hAnsi="宋体"/>
          <w:kern w:val="0"/>
          <w:szCs w:val="21"/>
          <w:highlight w:val="none"/>
        </w:rPr>
      </w:pPr>
      <w:r>
        <w:rPr>
          <w:rFonts w:hint="eastAsia" w:ascii="宋体" w:hAnsi="宋体"/>
          <w:kern w:val="0"/>
          <w:szCs w:val="21"/>
          <w:highlight w:val="none"/>
        </w:rPr>
        <w:t>3.2.3 投标报价有算术错误的，评标委员会按以下原则对投标报价进行修正，修正的价格经投标人书面确认后具有约束力，修正原则如下：</w:t>
      </w:r>
    </w:p>
    <w:p>
      <w:pPr>
        <w:spacing w:line="420" w:lineRule="exact"/>
        <w:ind w:firstLine="200"/>
        <w:rPr>
          <w:rFonts w:ascii="宋体" w:hAnsi="宋体"/>
          <w:kern w:val="0"/>
          <w:szCs w:val="21"/>
          <w:highlight w:val="none"/>
        </w:rPr>
      </w:pPr>
      <w:r>
        <w:rPr>
          <w:rFonts w:hint="eastAsia" w:ascii="宋体" w:hAnsi="宋体"/>
          <w:kern w:val="0"/>
          <w:szCs w:val="21"/>
          <w:highlight w:val="none"/>
        </w:rPr>
        <w:t>（1）投标文件中的大写金额与小写金额不一致的，以大写金额为准；</w:t>
      </w:r>
    </w:p>
    <w:p>
      <w:pPr>
        <w:spacing w:line="420" w:lineRule="exact"/>
        <w:ind w:firstLine="200"/>
        <w:rPr>
          <w:rFonts w:ascii="宋体" w:hAnsi="宋体"/>
          <w:kern w:val="0"/>
          <w:szCs w:val="21"/>
          <w:highlight w:val="none"/>
        </w:rPr>
      </w:pPr>
      <w:r>
        <w:rPr>
          <w:rFonts w:hint="eastAsia" w:ascii="宋体" w:hAnsi="宋体"/>
          <w:kern w:val="0"/>
          <w:szCs w:val="21"/>
          <w:highlight w:val="none"/>
        </w:rPr>
        <w:t>（2）投标函中的总报价与已标价工程量清单总报价不一致的，由评标委员会作否决投标处理。</w:t>
      </w:r>
    </w:p>
    <w:p>
      <w:pPr>
        <w:snapToGrid w:val="0"/>
        <w:spacing w:line="420" w:lineRule="exact"/>
        <w:rPr>
          <w:rFonts w:ascii="宋体" w:hAnsi="宋体"/>
          <w:b/>
          <w:snapToGrid w:val="0"/>
          <w:sz w:val="24"/>
          <w:highlight w:val="none"/>
        </w:rPr>
      </w:pPr>
      <w:bookmarkStart w:id="739" w:name="_Toc30513"/>
      <w:r>
        <w:rPr>
          <w:rFonts w:hint="eastAsia" w:ascii="宋体" w:hAnsi="宋体"/>
          <w:b/>
          <w:snapToGrid w:val="0"/>
          <w:sz w:val="24"/>
          <w:highlight w:val="none"/>
        </w:rPr>
        <w:t>3.3 投标文件的澄清和补正</w:t>
      </w:r>
      <w:bookmarkEnd w:id="739"/>
    </w:p>
    <w:p>
      <w:pPr>
        <w:spacing w:line="420" w:lineRule="exact"/>
        <w:ind w:firstLine="200"/>
        <w:rPr>
          <w:rFonts w:ascii="宋体" w:hAnsi="宋体"/>
          <w:szCs w:val="21"/>
          <w:highlight w:val="none"/>
        </w:rPr>
      </w:pPr>
      <w:r>
        <w:rPr>
          <w:rFonts w:hint="eastAsia" w:ascii="宋体" w:hAnsi="宋体"/>
          <w:szCs w:val="21"/>
          <w:highlight w:val="none"/>
        </w:rPr>
        <w:t>3.3.1 在评标过程中，评标委员会可以要求投标人对所提交投标文件中不明确的内容进行书面澄清或说明，或者对细微偏差进行补正。评标委员会不接受投标人主动提出的澄清、说明或补正。</w:t>
      </w:r>
    </w:p>
    <w:p>
      <w:pPr>
        <w:spacing w:line="420" w:lineRule="exact"/>
        <w:ind w:firstLine="200"/>
        <w:rPr>
          <w:rFonts w:ascii="宋体" w:hAnsi="宋体"/>
          <w:szCs w:val="21"/>
          <w:highlight w:val="none"/>
        </w:rPr>
      </w:pPr>
      <w:r>
        <w:rPr>
          <w:rFonts w:hint="eastAsia" w:ascii="宋体" w:hAnsi="宋体"/>
          <w:szCs w:val="21"/>
          <w:highlight w:val="none"/>
        </w:rPr>
        <w:t>3.3.2 澄清、说明和补正不得改变投标文件的实质性内容（算术性错误修正的除外）。投标人的书面澄清、说明和补正属于投标文件的组成部分。</w:t>
      </w:r>
    </w:p>
    <w:p>
      <w:pPr>
        <w:spacing w:line="420" w:lineRule="exact"/>
        <w:ind w:firstLine="200"/>
        <w:rPr>
          <w:rFonts w:ascii="宋体" w:hAnsi="宋体"/>
          <w:szCs w:val="21"/>
          <w:highlight w:val="none"/>
        </w:rPr>
      </w:pPr>
      <w:r>
        <w:rPr>
          <w:rFonts w:hint="eastAsia" w:ascii="宋体" w:hAnsi="宋体"/>
          <w:szCs w:val="21"/>
          <w:highlight w:val="none"/>
        </w:rPr>
        <w:t>3.3.3 评标委员会对投标人提交的澄清、说明或补正有疑问的，可以要求投标人进一步澄清、说明或补正，直至满足评标委员会的要求。</w:t>
      </w:r>
    </w:p>
    <w:p>
      <w:pPr>
        <w:snapToGrid w:val="0"/>
        <w:spacing w:line="420" w:lineRule="exact"/>
        <w:rPr>
          <w:rFonts w:ascii="宋体" w:hAnsi="宋体"/>
          <w:b/>
          <w:snapToGrid w:val="0"/>
          <w:sz w:val="24"/>
          <w:highlight w:val="none"/>
        </w:rPr>
      </w:pPr>
      <w:bookmarkStart w:id="740" w:name="_Toc21239"/>
      <w:r>
        <w:rPr>
          <w:rFonts w:hint="eastAsia" w:ascii="宋体" w:hAnsi="宋体"/>
          <w:b/>
          <w:snapToGrid w:val="0"/>
          <w:sz w:val="24"/>
          <w:highlight w:val="none"/>
        </w:rPr>
        <w:t>3.4 评标结果</w:t>
      </w:r>
      <w:bookmarkEnd w:id="740"/>
    </w:p>
    <w:p>
      <w:pPr>
        <w:spacing w:line="420" w:lineRule="exact"/>
        <w:ind w:firstLine="200"/>
        <w:rPr>
          <w:rFonts w:ascii="宋体" w:hAnsi="宋体"/>
          <w:szCs w:val="21"/>
          <w:highlight w:val="none"/>
        </w:rPr>
      </w:pPr>
      <w:r>
        <w:rPr>
          <w:rFonts w:hint="eastAsia" w:ascii="宋体" w:hAnsi="宋体"/>
          <w:szCs w:val="21"/>
          <w:highlight w:val="none"/>
        </w:rPr>
        <w:t>3.4.1除第二章“投标人须知”前附表授权直接确定中标人外，评标委员会按经评审的最低投标价法推荐中标候选人。</w:t>
      </w:r>
    </w:p>
    <w:p>
      <w:pPr>
        <w:spacing w:line="420" w:lineRule="exact"/>
        <w:ind w:firstLine="200"/>
        <w:rPr>
          <w:rFonts w:ascii="宋体" w:hAnsi="宋体"/>
          <w:szCs w:val="21"/>
          <w:highlight w:val="none"/>
        </w:rPr>
      </w:pPr>
      <w:r>
        <w:rPr>
          <w:rFonts w:hint="eastAsia" w:ascii="宋体" w:hAnsi="宋体"/>
          <w:szCs w:val="21"/>
          <w:highlight w:val="none"/>
        </w:rPr>
        <w:t>3.4.2 评标委员会完成评标后，应当向招标人提交书面评标报告和中标候选人名单。</w:t>
      </w:r>
    </w:p>
    <w:p>
      <w:pPr>
        <w:pStyle w:val="2"/>
        <w:spacing w:after="0" w:line="420" w:lineRule="exact"/>
        <w:ind w:firstLine="200"/>
        <w:rPr>
          <w:rFonts w:ascii="宋体" w:hAnsi="宋体"/>
          <w:szCs w:val="21"/>
          <w:highlight w:val="none"/>
        </w:rPr>
      </w:pPr>
      <w:r>
        <w:rPr>
          <w:rFonts w:hint="eastAsia" w:ascii="宋体" w:hAnsi="宋体"/>
          <w:szCs w:val="21"/>
          <w:highlight w:val="none"/>
        </w:rPr>
        <w:t>3.4.3 招标人在收到书面评标报告和中标候选人名单后应当确定排名第一的中标候选人为中标人。</w:t>
      </w:r>
    </w:p>
    <w:p>
      <w:pPr>
        <w:spacing w:line="420" w:lineRule="exact"/>
        <w:ind w:firstLine="200"/>
        <w:rPr>
          <w:rFonts w:ascii="宋体" w:hAnsi="宋体"/>
          <w:szCs w:val="21"/>
          <w:highlight w:val="none"/>
        </w:rPr>
      </w:pPr>
    </w:p>
    <w:p>
      <w:pPr>
        <w:pStyle w:val="2"/>
        <w:spacing w:after="0"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pStyle w:val="2"/>
        <w:spacing w:after="0"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pStyle w:val="2"/>
        <w:spacing w:after="0"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pStyle w:val="2"/>
        <w:spacing w:after="0"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pStyle w:val="2"/>
        <w:spacing w:after="0"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pStyle w:val="2"/>
        <w:spacing w:after="0" w:line="420" w:lineRule="exact"/>
        <w:ind w:firstLine="200"/>
        <w:rPr>
          <w:rFonts w:ascii="宋体" w:hAnsi="宋体"/>
          <w:szCs w:val="21"/>
          <w:highlight w:val="none"/>
        </w:rPr>
      </w:pPr>
    </w:p>
    <w:p>
      <w:pPr>
        <w:spacing w:line="420" w:lineRule="exact"/>
        <w:ind w:firstLine="200"/>
        <w:rPr>
          <w:rFonts w:ascii="宋体" w:hAnsi="宋体"/>
          <w:szCs w:val="21"/>
          <w:highlight w:val="none"/>
        </w:rPr>
      </w:pPr>
    </w:p>
    <w:p>
      <w:pPr>
        <w:pStyle w:val="16"/>
        <w:spacing w:line="420" w:lineRule="exact"/>
        <w:rPr>
          <w:rFonts w:ascii="宋体" w:hAnsi="宋体"/>
          <w:b/>
          <w:sz w:val="28"/>
          <w:szCs w:val="28"/>
          <w:highlight w:val="none"/>
          <w:u w:val="none"/>
          <w:lang w:eastAsia="zh-CN"/>
        </w:rPr>
      </w:pPr>
      <w:bookmarkStart w:id="741" w:name="招标文件03章02评标办法综合评估法02附件02"/>
      <w:bookmarkEnd w:id="741"/>
      <w:bookmarkStart w:id="742" w:name="招标文件04章合同条款及格式"/>
      <w:bookmarkEnd w:id="742"/>
      <w:bookmarkStart w:id="743" w:name="_Toc230410480"/>
      <w:bookmarkStart w:id="744" w:name="_Toc277082627"/>
    </w:p>
    <w:p>
      <w:pPr>
        <w:pStyle w:val="16"/>
        <w:spacing w:line="420" w:lineRule="exact"/>
        <w:rPr>
          <w:rFonts w:ascii="宋体" w:hAnsi="宋体"/>
          <w:b/>
          <w:sz w:val="28"/>
          <w:szCs w:val="28"/>
          <w:highlight w:val="none"/>
          <w:u w:val="none"/>
          <w:lang w:eastAsia="zh-CN"/>
        </w:rPr>
      </w:pPr>
    </w:p>
    <w:p>
      <w:pPr>
        <w:pStyle w:val="16"/>
        <w:spacing w:line="420" w:lineRule="exact"/>
        <w:rPr>
          <w:rFonts w:ascii="宋体" w:hAnsi="宋体"/>
          <w:b/>
          <w:sz w:val="28"/>
          <w:szCs w:val="28"/>
          <w:highlight w:val="none"/>
          <w:u w:val="none"/>
          <w:lang w:eastAsia="zh-CN"/>
        </w:rPr>
      </w:pPr>
    </w:p>
    <w:p>
      <w:pPr>
        <w:pStyle w:val="16"/>
        <w:spacing w:line="420" w:lineRule="exact"/>
        <w:rPr>
          <w:rFonts w:ascii="宋体" w:hAnsi="宋体"/>
          <w:b/>
          <w:sz w:val="28"/>
          <w:szCs w:val="28"/>
          <w:highlight w:val="none"/>
          <w:u w:val="none"/>
          <w:lang w:eastAsia="zh-CN"/>
        </w:rPr>
      </w:pPr>
    </w:p>
    <w:p>
      <w:pPr>
        <w:pStyle w:val="16"/>
        <w:spacing w:line="420" w:lineRule="exact"/>
        <w:rPr>
          <w:rFonts w:ascii="宋体" w:hAnsi="宋体"/>
          <w:b/>
          <w:sz w:val="28"/>
          <w:szCs w:val="28"/>
          <w:highlight w:val="none"/>
          <w:u w:val="none"/>
          <w:lang w:eastAsia="zh-CN"/>
        </w:rPr>
      </w:pPr>
    </w:p>
    <w:p>
      <w:pPr>
        <w:pStyle w:val="16"/>
        <w:spacing w:line="420" w:lineRule="exact"/>
        <w:rPr>
          <w:rFonts w:ascii="宋体" w:hAnsi="宋体"/>
          <w:b/>
          <w:sz w:val="28"/>
          <w:szCs w:val="28"/>
          <w:highlight w:val="none"/>
          <w:u w:val="none"/>
          <w:lang w:eastAsia="zh-CN"/>
        </w:rPr>
      </w:pPr>
    </w:p>
    <w:p>
      <w:pPr>
        <w:pStyle w:val="16"/>
        <w:spacing w:line="420" w:lineRule="exact"/>
        <w:rPr>
          <w:rFonts w:ascii="宋体" w:hAnsi="宋体"/>
          <w:b/>
          <w:sz w:val="28"/>
          <w:szCs w:val="28"/>
          <w:highlight w:val="none"/>
          <w:u w:val="none"/>
          <w:lang w:eastAsia="zh-CN"/>
        </w:rPr>
      </w:pPr>
    </w:p>
    <w:p>
      <w:pPr>
        <w:pStyle w:val="16"/>
        <w:spacing w:line="420" w:lineRule="exact"/>
        <w:rPr>
          <w:rFonts w:ascii="宋体" w:hAnsi="宋体"/>
          <w:b/>
          <w:sz w:val="28"/>
          <w:szCs w:val="28"/>
          <w:highlight w:val="none"/>
          <w:u w:val="none"/>
          <w:lang w:eastAsia="zh-CN"/>
        </w:rPr>
      </w:pPr>
    </w:p>
    <w:p>
      <w:pPr>
        <w:pStyle w:val="16"/>
        <w:spacing w:line="420" w:lineRule="exact"/>
        <w:outlineLvl w:val="2"/>
        <w:rPr>
          <w:rFonts w:ascii="宋体" w:hAnsi="宋体"/>
          <w:b/>
          <w:sz w:val="28"/>
          <w:szCs w:val="28"/>
          <w:highlight w:val="none"/>
          <w:u w:val="none"/>
          <w:lang w:eastAsia="zh-CN"/>
        </w:rPr>
      </w:pPr>
      <w:bookmarkStart w:id="745" w:name="_Toc31007"/>
      <w:bookmarkStart w:id="746" w:name="_Toc26198"/>
      <w:bookmarkStart w:id="747" w:name="_Toc25326"/>
      <w:bookmarkStart w:id="748" w:name="_Toc10857"/>
      <w:bookmarkStart w:id="749" w:name="_Toc18672"/>
      <w:r>
        <w:rPr>
          <w:rFonts w:ascii="宋体" w:hAnsi="宋体"/>
          <w:b/>
          <w:sz w:val="28"/>
          <w:szCs w:val="28"/>
          <w:highlight w:val="none"/>
          <w:u w:val="none"/>
          <w:lang w:eastAsia="zh-CN"/>
        </w:rPr>
        <w:t>附件A：</w:t>
      </w:r>
      <w:r>
        <w:rPr>
          <w:rFonts w:hint="eastAsia" w:ascii="宋体" w:hAnsi="宋体"/>
          <w:b/>
          <w:sz w:val="28"/>
          <w:szCs w:val="28"/>
          <w:highlight w:val="none"/>
          <w:u w:val="none"/>
          <w:lang w:eastAsia="zh-CN"/>
        </w:rPr>
        <w:t>经评审的最低投标价法</w:t>
      </w:r>
      <w:r>
        <w:rPr>
          <w:rFonts w:ascii="宋体" w:hAnsi="宋体"/>
          <w:b/>
          <w:sz w:val="28"/>
          <w:szCs w:val="28"/>
          <w:highlight w:val="none"/>
          <w:u w:val="none"/>
          <w:lang w:eastAsia="zh-CN"/>
        </w:rPr>
        <w:t>否决投标情况一览表</w:t>
      </w:r>
      <w:bookmarkEnd w:id="743"/>
      <w:bookmarkEnd w:id="745"/>
      <w:bookmarkEnd w:id="746"/>
      <w:bookmarkEnd w:id="747"/>
      <w:bookmarkEnd w:id="748"/>
      <w:bookmarkEnd w:id="749"/>
    </w:p>
    <w:bookmarkEnd w:id="744"/>
    <w:p>
      <w:pPr>
        <w:pStyle w:val="16"/>
        <w:spacing w:line="420" w:lineRule="exact"/>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20"/>
        <w:tblW w:w="929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635"/>
        <w:gridCol w:w="765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Align w:val="center"/>
          </w:tcPr>
          <w:p>
            <w:pPr>
              <w:spacing w:line="420" w:lineRule="exact"/>
              <w:jc w:val="center"/>
              <w:rPr>
                <w:rFonts w:ascii="宋体" w:hAnsi="宋体"/>
                <w:b/>
                <w:szCs w:val="21"/>
                <w:highlight w:val="none"/>
              </w:rPr>
            </w:pPr>
            <w:r>
              <w:rPr>
                <w:rFonts w:ascii="宋体" w:hAnsi="宋体"/>
                <w:b/>
                <w:szCs w:val="21"/>
                <w:highlight w:val="none"/>
              </w:rPr>
              <w:t>条款名称</w:t>
            </w:r>
          </w:p>
        </w:tc>
        <w:tc>
          <w:tcPr>
            <w:tcW w:w="7655" w:type="dxa"/>
            <w:vAlign w:val="center"/>
          </w:tcPr>
          <w:p>
            <w:pPr>
              <w:spacing w:line="420" w:lineRule="exact"/>
              <w:jc w:val="center"/>
              <w:rPr>
                <w:rFonts w:ascii="宋体" w:hAnsi="宋体"/>
                <w:b/>
                <w:szCs w:val="21"/>
                <w:highlight w:val="none"/>
              </w:rPr>
            </w:pPr>
            <w:r>
              <w:rPr>
                <w:rFonts w:ascii="宋体" w:hAnsi="宋体"/>
                <w:b/>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635" w:type="dxa"/>
            <w:vMerge w:val="restart"/>
            <w:vAlign w:val="center"/>
          </w:tcPr>
          <w:p>
            <w:pPr>
              <w:spacing w:line="420" w:lineRule="exact"/>
              <w:jc w:val="center"/>
              <w:rPr>
                <w:rFonts w:ascii="宋体" w:hAnsi="宋体"/>
                <w:szCs w:val="21"/>
                <w:highlight w:val="none"/>
              </w:rPr>
            </w:pPr>
            <w:r>
              <w:rPr>
                <w:rFonts w:hint="eastAsia" w:ascii="宋体" w:hAnsi="宋体"/>
                <w:szCs w:val="21"/>
                <w:highlight w:val="none"/>
              </w:rPr>
              <w:t>资格评审</w:t>
            </w: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A-1 投标人的资质条件、能力和信誉须满足投标人须知前附表第 1.4.1 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14" w:hRule="atLeast"/>
          <w:tblHeade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A-2 投标人的投标截止日投标资格情况须满足投标人须知前附表 1.4.1 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restart"/>
            <w:vAlign w:val="center"/>
          </w:tcPr>
          <w:p>
            <w:pPr>
              <w:spacing w:line="420" w:lineRule="exact"/>
              <w:jc w:val="center"/>
              <w:rPr>
                <w:rFonts w:ascii="宋体" w:hAnsi="宋体"/>
                <w:szCs w:val="21"/>
                <w:highlight w:val="none"/>
              </w:rPr>
            </w:pPr>
            <w:r>
              <w:rPr>
                <w:rFonts w:hint="eastAsia" w:ascii="宋体" w:hAnsi="宋体"/>
                <w:szCs w:val="21"/>
                <w:highlight w:val="none"/>
              </w:rPr>
              <w:t>形式评审</w:t>
            </w: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A-3 投标人名称必须与营业执照、资质证书、安全生产许可证一致，依法变更名称的应提交相应证明材料，否则由评标委员会作否决投标处理。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A-4 投标函格式规定签名、盖章的位置有法定代表人或其委托代理人签名（或盖章）、加盖单位公章，否则由评标委员会作否决投标处理。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A-5 投标文件格式符合第二章“投标人须知”第 3.7.1 款的要求，否则由评标委员会作否决投标处理。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A-6 投标文件份数符合第二章“投标人须知”第3.7.4项的规定，否则由评标委员会作否决投标处理。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A-7 只能有一个有效报价。不得提交选择性报价，否则由评标委员会作否决投标处理。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A-8 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A-9 投标总报价不得高于招标人公布的最高限价，否则由评标委员会作否决投标处理。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A-10 投标总报价低于最高限价 80%的，投标人应在编制投标文件时，在投标函部分中递交低价风险担保提交承诺书。承诺书格式详见第七章投标文件格式，否则由评标委员会作否决投标处理。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A-11 工期符合第二章“投标人须知”第 1.3.2 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A-12 工程质量符合第二章“投标人须知”第 1.3.3 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A-13 投标有效期符合第二章“投标人须知”第 3.3.1 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vAlign w:val="center"/>
          </w:tcPr>
          <w:p>
            <w:pPr>
              <w:spacing w:line="420" w:lineRule="exact"/>
              <w:ind w:firstLine="420" w:firstLineChars="200"/>
              <w:rPr>
                <w:rFonts w:ascii="宋体" w:hAnsi="宋体"/>
                <w:szCs w:val="21"/>
                <w:highlight w:val="none"/>
              </w:rPr>
            </w:pPr>
            <w:r>
              <w:rPr>
                <w:rFonts w:hint="eastAsia" w:ascii="宋体" w:hAnsi="宋体"/>
                <w:szCs w:val="21"/>
                <w:highlight w:val="none"/>
              </w:rPr>
              <w:t>A-14 投标人应按投标人须知前附表第 3.4 款的规定递交投标保证金，并作为其投标文件的组成部分，否则由评标委员会作否决投标处理。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A-15 投标报价有算术错误的，按照第三章“评标办法”第 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Merge w:val="continue"/>
            <w:vAlign w:val="center"/>
          </w:tcPr>
          <w:p>
            <w:pPr>
              <w:spacing w:line="420" w:lineRule="exact"/>
              <w:jc w:val="center"/>
              <w:rPr>
                <w:rFonts w:ascii="宋体" w:hAnsi="宋体"/>
                <w:szCs w:val="21"/>
                <w:highlight w:val="none"/>
              </w:rPr>
            </w:pPr>
          </w:p>
        </w:tc>
        <w:tc>
          <w:tcPr>
            <w:tcW w:w="7655" w:type="dxa"/>
          </w:tcPr>
          <w:p>
            <w:pPr>
              <w:spacing w:line="420" w:lineRule="exact"/>
              <w:ind w:firstLine="420" w:firstLineChars="200"/>
              <w:rPr>
                <w:rFonts w:ascii="宋体" w:hAnsi="宋体"/>
                <w:szCs w:val="21"/>
                <w:highlight w:val="none"/>
              </w:rPr>
            </w:pPr>
            <w:r>
              <w:rPr>
                <w:rFonts w:hint="eastAsia" w:ascii="宋体" w:hAnsi="宋体"/>
                <w:szCs w:val="21"/>
                <w:highlight w:val="none"/>
              </w:rPr>
              <w:t>A-16 投标人有以下情形之一的，其投标文件由评标委员会作否决投标处理：</w:t>
            </w:r>
          </w:p>
          <w:p>
            <w:pPr>
              <w:spacing w:line="420" w:lineRule="exact"/>
              <w:ind w:firstLine="420" w:firstLineChars="200"/>
              <w:rPr>
                <w:rFonts w:ascii="宋体" w:hAnsi="宋体"/>
                <w:szCs w:val="21"/>
                <w:highlight w:val="none"/>
              </w:rPr>
            </w:pPr>
            <w:r>
              <w:rPr>
                <w:rFonts w:hint="eastAsia" w:ascii="宋体" w:hAnsi="宋体"/>
                <w:szCs w:val="21"/>
                <w:highlight w:val="none"/>
              </w:rPr>
              <w:t>1.第二章“投标人须知”第 1.4.3 项规定的任何一种情形的；</w:t>
            </w:r>
          </w:p>
          <w:p>
            <w:pPr>
              <w:spacing w:line="420" w:lineRule="exact"/>
              <w:ind w:left="420" w:leftChars="200"/>
              <w:rPr>
                <w:rFonts w:ascii="宋体" w:hAnsi="宋体"/>
                <w:szCs w:val="21"/>
                <w:highlight w:val="none"/>
              </w:rPr>
            </w:pPr>
            <w:r>
              <w:rPr>
                <w:rFonts w:hint="eastAsia" w:ascii="宋体" w:hAnsi="宋体"/>
                <w:szCs w:val="21"/>
                <w:highlight w:val="none"/>
              </w:rPr>
              <w:t>2.本次投标有串通投标、弄虚作假等违反招投标相关法律、法规的行为的；3.拒绝按评标委员会要求澄清、说明或补正的。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635" w:type="dxa"/>
            <w:vAlign w:val="center"/>
          </w:tcPr>
          <w:p>
            <w:pPr>
              <w:spacing w:line="420" w:lineRule="exact"/>
              <w:jc w:val="center"/>
              <w:rPr>
                <w:rFonts w:ascii="宋体" w:hAnsi="宋体"/>
                <w:szCs w:val="21"/>
                <w:highlight w:val="none"/>
              </w:rPr>
            </w:pPr>
            <w:r>
              <w:rPr>
                <w:rFonts w:hint="eastAsia" w:ascii="宋体" w:hAnsi="宋体"/>
                <w:szCs w:val="21"/>
                <w:highlight w:val="none"/>
              </w:rPr>
              <w:t>其他</w:t>
            </w:r>
          </w:p>
        </w:tc>
        <w:tc>
          <w:tcPr>
            <w:tcW w:w="7655" w:type="dxa"/>
          </w:tcPr>
          <w:p>
            <w:pPr>
              <w:pStyle w:val="2"/>
              <w:ind w:firstLine="420" w:firstLineChars="200"/>
              <w:rPr>
                <w:rFonts w:ascii="宋体" w:hAnsi="宋体"/>
                <w:szCs w:val="21"/>
                <w:highlight w:val="none"/>
              </w:rPr>
            </w:pPr>
            <w:r>
              <w:rPr>
                <w:rFonts w:hint="eastAsia"/>
                <w:highlight w:val="none"/>
              </w:rPr>
              <w:t>A</w:t>
            </w:r>
            <w:r>
              <w:rPr>
                <w:highlight w:val="none"/>
              </w:rPr>
              <w:t xml:space="preserve">-17 </w:t>
            </w:r>
            <w:r>
              <w:rPr>
                <w:rFonts w:hint="eastAsia"/>
                <w:highlight w:val="none"/>
              </w:rPr>
              <w:t>投标人应按照</w:t>
            </w:r>
            <w:r>
              <w:rPr>
                <w:rFonts w:ascii="宋体" w:hAnsi="宋体"/>
                <w:kern w:val="0"/>
                <w:szCs w:val="21"/>
                <w:highlight w:val="none"/>
              </w:rPr>
              <w:t>第二章</w:t>
            </w:r>
            <w:r>
              <w:rPr>
                <w:rFonts w:hint="eastAsia" w:ascii="宋体" w:hAnsi="宋体"/>
                <w:kern w:val="0"/>
                <w:szCs w:val="21"/>
                <w:highlight w:val="none"/>
                <w:lang w:eastAsia="zh-CN"/>
              </w:rPr>
              <w:t>“</w:t>
            </w:r>
            <w:r>
              <w:rPr>
                <w:rFonts w:ascii="宋体" w:hAnsi="宋体"/>
                <w:kern w:val="0"/>
                <w:szCs w:val="21"/>
                <w:highlight w:val="none"/>
              </w:rPr>
              <w:t>投标人须知前附表</w:t>
            </w:r>
            <w:r>
              <w:rPr>
                <w:rFonts w:hint="eastAsia" w:ascii="宋体" w:hAnsi="宋体"/>
                <w:kern w:val="0"/>
                <w:szCs w:val="21"/>
                <w:highlight w:val="none"/>
                <w:lang w:eastAsia="zh-CN"/>
              </w:rPr>
              <w:t>”</w:t>
            </w:r>
            <w:r>
              <w:rPr>
                <w:rFonts w:ascii="宋体" w:hAnsi="宋体"/>
                <w:kern w:val="0"/>
                <w:szCs w:val="21"/>
                <w:highlight w:val="none"/>
              </w:rPr>
              <w:t>第10.4</w:t>
            </w:r>
            <w:r>
              <w:rPr>
                <w:rFonts w:hint="eastAsia" w:ascii="宋体" w:hAnsi="宋体"/>
                <w:kern w:val="0"/>
                <w:szCs w:val="21"/>
                <w:highlight w:val="none"/>
              </w:rPr>
              <w:t>款</w:t>
            </w:r>
            <w:r>
              <w:rPr>
                <w:rFonts w:ascii="宋体" w:hAnsi="宋体"/>
                <w:kern w:val="0"/>
                <w:szCs w:val="21"/>
                <w:highlight w:val="none"/>
              </w:rPr>
              <w:t>规定</w:t>
            </w:r>
            <w:r>
              <w:rPr>
                <w:rFonts w:hint="eastAsia" w:ascii="宋体" w:hAnsi="宋体"/>
                <w:kern w:val="0"/>
                <w:szCs w:val="21"/>
                <w:highlight w:val="none"/>
              </w:rPr>
              <w:t>提交初步设计方案</w:t>
            </w:r>
          </w:p>
        </w:tc>
      </w:tr>
    </w:tbl>
    <w:p>
      <w:pPr>
        <w:pStyle w:val="4"/>
        <w:numPr>
          <w:ilvl w:val="0"/>
          <w:numId w:val="4"/>
        </w:numPr>
        <w:spacing w:line="360" w:lineRule="auto"/>
        <w:jc w:val="center"/>
        <w:rPr>
          <w:rFonts w:ascii="宋体" w:hAnsi="宋体"/>
          <w:highlight w:val="none"/>
        </w:rPr>
      </w:pPr>
      <w:r>
        <w:rPr>
          <w:rFonts w:ascii="宋体" w:hAnsi="宋体"/>
          <w:kern w:val="0"/>
          <w:highlight w:val="none"/>
        </w:rPr>
        <w:br w:type="page"/>
      </w:r>
      <w:bookmarkStart w:id="750" w:name="_Toc95830730"/>
      <w:bookmarkStart w:id="751" w:name="_Toc430530509"/>
      <w:bookmarkStart w:id="752" w:name="_Toc509218785"/>
      <w:r>
        <w:rPr>
          <w:rFonts w:hint="eastAsia" w:ascii="宋体" w:hAnsi="宋体"/>
          <w:highlight w:val="none"/>
        </w:rPr>
        <w:t xml:space="preserve"> </w:t>
      </w:r>
      <w:bookmarkStart w:id="753" w:name="_Toc31056"/>
      <w:bookmarkStart w:id="754" w:name="_Toc22942"/>
      <w:bookmarkStart w:id="755" w:name="_Toc24676"/>
      <w:bookmarkStart w:id="756" w:name="_Toc3170"/>
      <w:bookmarkStart w:id="757" w:name="_Toc9162"/>
      <w:r>
        <w:rPr>
          <w:rFonts w:hint="eastAsia" w:ascii="宋体" w:hAnsi="宋体"/>
          <w:highlight w:val="none"/>
        </w:rPr>
        <w:t>合同条款及格式</w:t>
      </w:r>
      <w:bookmarkEnd w:id="750"/>
      <w:bookmarkEnd w:id="751"/>
      <w:bookmarkEnd w:id="752"/>
      <w:bookmarkEnd w:id="753"/>
      <w:bookmarkEnd w:id="754"/>
      <w:bookmarkEnd w:id="755"/>
      <w:bookmarkEnd w:id="756"/>
      <w:bookmarkEnd w:id="757"/>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rPr>
          <w:rFonts w:ascii="宋体" w:hAnsi="宋体"/>
          <w:b/>
          <w:kern w:val="44"/>
          <w:sz w:val="24"/>
          <w:highlight w:val="none"/>
          <w:lang w:bidi="ar"/>
        </w:rPr>
      </w:pPr>
      <w:bookmarkStart w:id="758" w:name="_Toc351203632"/>
      <w:bookmarkStart w:id="759" w:name="_Toc296890982"/>
      <w:bookmarkStart w:id="760" w:name="_Toc351203480"/>
      <w:bookmarkStart w:id="761" w:name="_Toc296503025"/>
    </w:p>
    <w:p>
      <w:pPr>
        <w:rPr>
          <w:rFonts w:ascii="黑体" w:hAnsi="黑体" w:eastAsia="黑体" w:cs="黑体"/>
          <w:b/>
          <w:kern w:val="44"/>
          <w:sz w:val="24"/>
          <w:highlight w:val="none"/>
          <w:lang w:bidi="ar"/>
        </w:rPr>
      </w:pPr>
    </w:p>
    <w:p>
      <w:pPr>
        <w:jc w:val="center"/>
        <w:rPr>
          <w:rFonts w:ascii="黑体" w:hAnsi="黑体" w:eastAsia="黑体" w:cs="黑体"/>
          <w:b/>
          <w:kern w:val="44"/>
          <w:sz w:val="36"/>
          <w:szCs w:val="36"/>
          <w:highlight w:val="none"/>
          <w:lang w:bidi="ar"/>
        </w:rPr>
      </w:pPr>
      <w:r>
        <w:rPr>
          <w:rFonts w:hint="eastAsia" w:ascii="黑体" w:hAnsi="黑体" w:eastAsia="黑体" w:cs="黑体"/>
          <w:b/>
          <w:kern w:val="44"/>
          <w:sz w:val="36"/>
          <w:szCs w:val="36"/>
          <w:highlight w:val="none"/>
          <w:lang w:bidi="ar"/>
        </w:rPr>
        <w:t>重庆建科院检验检测有限公司</w:t>
      </w:r>
    </w:p>
    <w:p>
      <w:pPr>
        <w:pStyle w:val="2"/>
        <w:rPr>
          <w:rFonts w:ascii="宋体" w:hAnsi="宋体"/>
          <w:b/>
          <w:kern w:val="44"/>
          <w:sz w:val="24"/>
          <w:highlight w:val="none"/>
          <w:lang w:bidi="ar"/>
        </w:rPr>
      </w:pPr>
    </w:p>
    <w:p>
      <w:pPr>
        <w:jc w:val="center"/>
        <w:rPr>
          <w:rFonts w:ascii="黑体" w:hAnsi="黑体" w:eastAsia="黑体" w:cs="黑体"/>
          <w:b/>
          <w:kern w:val="44"/>
          <w:sz w:val="48"/>
          <w:szCs w:val="48"/>
          <w:highlight w:val="none"/>
          <w:lang w:bidi="ar"/>
        </w:rPr>
      </w:pPr>
      <w:r>
        <w:rPr>
          <w:rFonts w:hint="eastAsia" w:ascii="黑体" w:hAnsi="黑体" w:eastAsia="黑体" w:cs="黑体"/>
          <w:b/>
          <w:kern w:val="44"/>
          <w:sz w:val="48"/>
          <w:szCs w:val="48"/>
          <w:highlight w:val="none"/>
          <w:lang w:val="en-US" w:eastAsia="zh-CN" w:bidi="ar"/>
        </w:rPr>
        <w:t>施工承包</w:t>
      </w:r>
      <w:r>
        <w:rPr>
          <w:rFonts w:hint="eastAsia" w:ascii="黑体" w:hAnsi="黑体" w:eastAsia="黑体" w:cs="黑体"/>
          <w:b/>
          <w:kern w:val="44"/>
          <w:sz w:val="48"/>
          <w:szCs w:val="48"/>
          <w:highlight w:val="none"/>
          <w:lang w:bidi="ar"/>
        </w:rPr>
        <w:t>合同</w:t>
      </w:r>
    </w:p>
    <w:p>
      <w:pPr>
        <w:pStyle w:val="2"/>
        <w:rPr>
          <w:rFonts w:ascii="宋体" w:hAnsi="宋体"/>
          <w:b/>
          <w:kern w:val="44"/>
          <w:sz w:val="24"/>
          <w:highlight w:val="none"/>
          <w:lang w:bidi="ar"/>
        </w:rPr>
      </w:pPr>
    </w:p>
    <w:p>
      <w:pPr>
        <w:rPr>
          <w:rFonts w:ascii="宋体" w:hAnsi="宋体"/>
          <w:b/>
          <w:kern w:val="44"/>
          <w:sz w:val="24"/>
          <w:highlight w:val="none"/>
          <w:lang w:bidi="ar"/>
        </w:rPr>
      </w:pPr>
    </w:p>
    <w:p>
      <w:pPr>
        <w:pStyle w:val="2"/>
        <w:rPr>
          <w:rFonts w:ascii="宋体" w:hAnsi="宋体"/>
          <w:b/>
          <w:kern w:val="44"/>
          <w:sz w:val="24"/>
          <w:highlight w:val="none"/>
          <w:lang w:bidi="ar"/>
        </w:rPr>
      </w:pPr>
    </w:p>
    <w:p>
      <w:pPr>
        <w:rPr>
          <w:rFonts w:ascii="宋体" w:hAnsi="宋体"/>
          <w:b/>
          <w:kern w:val="44"/>
          <w:sz w:val="24"/>
          <w:highlight w:val="none"/>
          <w:lang w:bidi="ar"/>
        </w:rPr>
      </w:pPr>
    </w:p>
    <w:p>
      <w:pPr>
        <w:pStyle w:val="2"/>
        <w:ind w:firstLine="1124" w:firstLineChars="400"/>
        <w:rPr>
          <w:rFonts w:ascii="黑体" w:hAnsi="黑体" w:eastAsia="黑体" w:cs="黑体"/>
          <w:b/>
          <w:kern w:val="44"/>
          <w:sz w:val="28"/>
          <w:szCs w:val="28"/>
          <w:highlight w:val="none"/>
          <w:u w:val="single"/>
          <w:lang w:bidi="ar"/>
        </w:rPr>
      </w:pPr>
      <w:r>
        <w:rPr>
          <w:rFonts w:hint="eastAsia" w:ascii="黑体" w:hAnsi="黑体" w:eastAsia="黑体" w:cs="黑体"/>
          <w:b/>
          <w:kern w:val="44"/>
          <w:sz w:val="28"/>
          <w:szCs w:val="28"/>
          <w:highlight w:val="none"/>
          <w:lang w:bidi="ar"/>
        </w:rPr>
        <w:t>项目名称：</w:t>
      </w:r>
      <w:r>
        <w:rPr>
          <w:rFonts w:hint="eastAsia" w:ascii="黑体" w:hAnsi="黑体" w:eastAsia="黑体" w:cs="黑体"/>
          <w:b/>
          <w:kern w:val="44"/>
          <w:sz w:val="28"/>
          <w:szCs w:val="28"/>
          <w:highlight w:val="none"/>
          <w:u w:val="single"/>
          <w:lang w:bidi="ar"/>
        </w:rPr>
        <w:t xml:space="preserve">                                      </w:t>
      </w:r>
    </w:p>
    <w:p>
      <w:pPr>
        <w:rPr>
          <w:rFonts w:ascii="黑体" w:hAnsi="黑体" w:eastAsia="黑体" w:cs="黑体"/>
          <w:b/>
          <w:kern w:val="44"/>
          <w:sz w:val="28"/>
          <w:szCs w:val="28"/>
          <w:highlight w:val="none"/>
          <w:lang w:bidi="ar"/>
        </w:rPr>
      </w:pPr>
    </w:p>
    <w:p>
      <w:pPr>
        <w:pStyle w:val="2"/>
        <w:ind w:firstLine="1124" w:firstLineChars="400"/>
        <w:rPr>
          <w:rFonts w:ascii="黑体" w:hAnsi="黑体" w:eastAsia="黑体" w:cs="黑体"/>
          <w:b/>
          <w:kern w:val="44"/>
          <w:sz w:val="28"/>
          <w:szCs w:val="28"/>
          <w:highlight w:val="none"/>
          <w:u w:val="single"/>
          <w:lang w:bidi="ar"/>
        </w:rPr>
      </w:pPr>
      <w:r>
        <w:rPr>
          <w:rFonts w:hint="eastAsia" w:ascii="黑体" w:hAnsi="黑体" w:eastAsia="黑体" w:cs="黑体"/>
          <w:b/>
          <w:kern w:val="44"/>
          <w:sz w:val="28"/>
          <w:szCs w:val="28"/>
          <w:highlight w:val="none"/>
          <w:lang w:bidi="ar"/>
        </w:rPr>
        <w:t>发 包 人：</w:t>
      </w:r>
      <w:r>
        <w:rPr>
          <w:rFonts w:hint="eastAsia" w:ascii="黑体" w:hAnsi="黑体" w:eastAsia="黑体" w:cs="黑体"/>
          <w:b/>
          <w:kern w:val="44"/>
          <w:sz w:val="28"/>
          <w:szCs w:val="28"/>
          <w:highlight w:val="none"/>
          <w:u w:val="single"/>
          <w:lang w:bidi="ar"/>
        </w:rPr>
        <w:t xml:space="preserve">                         </w:t>
      </w:r>
      <w:r>
        <w:rPr>
          <w:rFonts w:hint="eastAsia" w:ascii="黑体" w:hAnsi="黑体" w:eastAsia="黑体" w:cs="黑体"/>
          <w:b/>
          <w:kern w:val="44"/>
          <w:sz w:val="28"/>
          <w:szCs w:val="28"/>
          <w:highlight w:val="none"/>
          <w:lang w:bidi="ar"/>
        </w:rPr>
        <w:t>（以下简称甲方）</w:t>
      </w:r>
    </w:p>
    <w:p>
      <w:pPr>
        <w:rPr>
          <w:rFonts w:ascii="黑体" w:hAnsi="黑体" w:eastAsia="黑体" w:cs="黑体"/>
          <w:b/>
          <w:kern w:val="44"/>
          <w:sz w:val="28"/>
          <w:szCs w:val="28"/>
          <w:highlight w:val="none"/>
          <w:lang w:bidi="ar"/>
        </w:rPr>
      </w:pPr>
    </w:p>
    <w:p>
      <w:pPr>
        <w:pStyle w:val="2"/>
        <w:ind w:firstLine="1124" w:firstLineChars="400"/>
        <w:rPr>
          <w:rFonts w:ascii="黑体" w:hAnsi="黑体" w:eastAsia="黑体" w:cs="黑体"/>
          <w:b/>
          <w:kern w:val="44"/>
          <w:sz w:val="28"/>
          <w:szCs w:val="28"/>
          <w:highlight w:val="none"/>
          <w:u w:val="single"/>
          <w:lang w:bidi="ar"/>
        </w:rPr>
      </w:pPr>
      <w:r>
        <w:rPr>
          <w:rFonts w:hint="eastAsia" w:ascii="黑体" w:hAnsi="黑体" w:eastAsia="黑体" w:cs="黑体"/>
          <w:b/>
          <w:kern w:val="44"/>
          <w:sz w:val="28"/>
          <w:szCs w:val="28"/>
          <w:highlight w:val="none"/>
          <w:lang w:bidi="ar"/>
        </w:rPr>
        <w:t>承 包 人：</w:t>
      </w:r>
      <w:r>
        <w:rPr>
          <w:rFonts w:hint="eastAsia" w:ascii="黑体" w:hAnsi="黑体" w:eastAsia="黑体" w:cs="黑体"/>
          <w:b/>
          <w:kern w:val="44"/>
          <w:sz w:val="28"/>
          <w:szCs w:val="28"/>
          <w:highlight w:val="none"/>
          <w:u w:val="single"/>
          <w:lang w:bidi="ar"/>
        </w:rPr>
        <w:t xml:space="preserve">                         </w:t>
      </w:r>
      <w:r>
        <w:rPr>
          <w:rFonts w:hint="eastAsia" w:ascii="黑体" w:hAnsi="黑体" w:eastAsia="黑体" w:cs="黑体"/>
          <w:b/>
          <w:kern w:val="44"/>
          <w:sz w:val="28"/>
          <w:szCs w:val="28"/>
          <w:highlight w:val="none"/>
          <w:lang w:bidi="ar"/>
        </w:rPr>
        <w:t>（以下简称乙方）</w:t>
      </w:r>
    </w:p>
    <w:p>
      <w:pPr>
        <w:rPr>
          <w:rFonts w:ascii="宋体" w:hAnsi="宋体"/>
          <w:b/>
          <w:kern w:val="44"/>
          <w:sz w:val="24"/>
          <w:highlight w:val="none"/>
          <w:lang w:bidi="ar"/>
        </w:rPr>
      </w:pPr>
    </w:p>
    <w:tbl>
      <w:tblPr>
        <w:tblStyle w:val="20"/>
        <w:tblpPr w:leftFromText="180" w:rightFromText="180" w:vertAnchor="text" w:horzAnchor="page" w:tblpXSpec="center" w:tblpY="530"/>
        <w:tblW w:w="0" w:type="auto"/>
        <w:jc w:val="center"/>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rPr>
          <w:trHeight w:val="496" w:hRule="atLeast"/>
          <w:jc w:val="center"/>
        </w:trPr>
        <w:tc>
          <w:tcPr>
            <w:tcW w:w="4507" w:type="dxa"/>
            <w:vAlign w:val="center"/>
          </w:tcPr>
          <w:p>
            <w:pPr>
              <w:pStyle w:val="30"/>
              <w:framePr w:hSpace="0" w:wrap="auto" w:vAnchor="margin" w:hAnchor="text" w:yAlign="inline"/>
              <w:spacing w:after="50" w:line="360" w:lineRule="auto"/>
              <w:jc w:val="both"/>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甲方：</w:t>
            </w:r>
          </w:p>
        </w:tc>
        <w:tc>
          <w:tcPr>
            <w:tcW w:w="4565" w:type="dxa"/>
            <w:vAlign w:val="center"/>
          </w:tcPr>
          <w:p>
            <w:pPr>
              <w:pStyle w:val="30"/>
              <w:framePr w:hSpace="0" w:wrap="auto" w:vAnchor="margin" w:hAnchor="text" w:yAlign="inline"/>
              <w:spacing w:after="50" w:line="360" w:lineRule="auto"/>
              <w:jc w:val="both"/>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乙方：</w:t>
            </w:r>
          </w:p>
        </w:tc>
      </w:tr>
      <w:tr>
        <w:tblPrEx>
          <w:tblCellMar>
            <w:top w:w="0" w:type="dxa"/>
            <w:left w:w="108" w:type="dxa"/>
            <w:bottom w:w="0" w:type="dxa"/>
            <w:right w:w="108" w:type="dxa"/>
          </w:tblCellMar>
        </w:tblPrEx>
        <w:trPr>
          <w:jc w:val="center"/>
        </w:trPr>
        <w:tc>
          <w:tcPr>
            <w:tcW w:w="4507" w:type="dxa"/>
          </w:tcPr>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联系地址：</w:t>
            </w:r>
            <w:r>
              <w:rPr>
                <w:rFonts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邮政编码：</w:t>
            </w:r>
            <w:r>
              <w:rPr>
                <w:rFonts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联系人：</w:t>
            </w:r>
            <w:r>
              <w:rPr>
                <w:rFonts w:ascii="Times New Roman" w:hAnsi="Times New Roman" w:eastAsia="仿宋_GB2312"/>
                <w:kern w:val="0"/>
                <w:sz w:val="30"/>
                <w:szCs w:val="30"/>
                <w:highlight w:val="none"/>
                <w:u w:val="single"/>
              </w:rPr>
              <w:t xml:space="preserve">                 </w:t>
            </w:r>
            <w:r>
              <w:rPr>
                <w:rFonts w:hint="eastAsia"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联系电话：</w:t>
            </w:r>
            <w:r>
              <w:rPr>
                <w:rFonts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联系邮箱：</w:t>
            </w:r>
            <w:r>
              <w:rPr>
                <w:rFonts w:ascii="Times New Roman" w:hAnsi="Times New Roman" w:eastAsia="仿宋_GB2312"/>
                <w:kern w:val="0"/>
                <w:sz w:val="30"/>
                <w:szCs w:val="30"/>
                <w:highlight w:val="none"/>
                <w:u w:val="single"/>
              </w:rPr>
              <w:t xml:space="preserve">                    </w:t>
            </w:r>
          </w:p>
        </w:tc>
        <w:tc>
          <w:tcPr>
            <w:tcW w:w="4565" w:type="dxa"/>
          </w:tcPr>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联系地址：</w:t>
            </w:r>
            <w:r>
              <w:rPr>
                <w:rFonts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邮政编码：</w:t>
            </w:r>
            <w:r>
              <w:rPr>
                <w:rFonts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联系人：</w:t>
            </w:r>
            <w:r>
              <w:rPr>
                <w:rFonts w:ascii="Times New Roman" w:hAnsi="Times New Roman" w:eastAsia="仿宋_GB2312"/>
                <w:kern w:val="0"/>
                <w:sz w:val="30"/>
                <w:szCs w:val="30"/>
                <w:highlight w:val="none"/>
                <w:u w:val="single"/>
              </w:rPr>
              <w:t xml:space="preserve">                 </w:t>
            </w:r>
            <w:r>
              <w:rPr>
                <w:rFonts w:hint="eastAsia"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联系电话：</w:t>
            </w:r>
            <w:r>
              <w:rPr>
                <w:rFonts w:ascii="Times New Roman" w:hAnsi="Times New Roman" w:eastAsia="仿宋_GB2312"/>
                <w:kern w:val="0"/>
                <w:sz w:val="30"/>
                <w:szCs w:val="30"/>
                <w:highlight w:val="none"/>
                <w:u w:val="single"/>
              </w:rPr>
              <w:t xml:space="preserve">                       </w:t>
            </w:r>
          </w:p>
          <w:p>
            <w:pPr>
              <w:pStyle w:val="30"/>
              <w:framePr w:hSpace="0" w:wrap="auto" w:vAnchor="margin" w:hAnchor="text" w:yAlign="inline"/>
              <w:spacing w:after="50" w:line="360" w:lineRule="auto"/>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联系信箱：</w:t>
            </w:r>
            <w:r>
              <w:rPr>
                <w:rFonts w:ascii="Times New Roman" w:hAnsi="Times New Roman" w:eastAsia="仿宋_GB2312"/>
                <w:kern w:val="0"/>
                <w:sz w:val="30"/>
                <w:szCs w:val="30"/>
                <w:highlight w:val="none"/>
                <w:u w:val="single"/>
              </w:rPr>
              <w:t xml:space="preserve">                   </w:t>
            </w:r>
          </w:p>
        </w:tc>
      </w:tr>
    </w:tbl>
    <w:p>
      <w:pPr>
        <w:pStyle w:val="2"/>
        <w:rPr>
          <w:highlight w:val="none"/>
        </w:rPr>
      </w:pPr>
    </w:p>
    <w:p>
      <w:pPr>
        <w:rPr>
          <w:highlight w:val="none"/>
        </w:rPr>
      </w:pPr>
    </w:p>
    <w:p>
      <w:pPr>
        <w:jc w:val="center"/>
        <w:rPr>
          <w:rFonts w:ascii="黑体" w:hAnsi="黑体" w:eastAsia="黑体" w:cs="黑体"/>
          <w:sz w:val="24"/>
          <w:highlight w:val="none"/>
        </w:rPr>
      </w:pPr>
    </w:p>
    <w:p>
      <w:pPr>
        <w:spacing w:before="163" w:beforeLines="50" w:after="163" w:afterLines="50"/>
        <w:ind w:firstLine="3120" w:firstLineChars="1300"/>
        <w:rPr>
          <w:rFonts w:ascii="黑体" w:hAnsi="黑体" w:eastAsia="黑体" w:cs="黑体"/>
          <w:sz w:val="24"/>
          <w:highlight w:val="none"/>
        </w:rPr>
      </w:pPr>
      <w:r>
        <w:rPr>
          <w:rFonts w:hint="eastAsia" w:ascii="黑体" w:hAnsi="黑体" w:eastAsia="黑体" w:cs="黑体"/>
          <w:sz w:val="24"/>
          <w:highlight w:val="none"/>
        </w:rPr>
        <w:t>签订时间：</w:t>
      </w:r>
      <w:r>
        <w:rPr>
          <w:rFonts w:hint="eastAsia" w:ascii="黑体" w:hAnsi="黑体" w:eastAsia="黑体" w:cs="黑体"/>
          <w:sz w:val="24"/>
          <w:highlight w:val="none"/>
          <w:u w:val="single"/>
        </w:rPr>
        <w:t xml:space="preserve">    </w:t>
      </w:r>
      <w:r>
        <w:rPr>
          <w:rFonts w:hint="eastAsia" w:ascii="黑体" w:hAnsi="黑体" w:eastAsia="黑体" w:cs="黑体"/>
          <w:sz w:val="24"/>
          <w:highlight w:val="none"/>
        </w:rPr>
        <w:t>年</w:t>
      </w:r>
      <w:r>
        <w:rPr>
          <w:rFonts w:hint="eastAsia" w:ascii="黑体" w:hAnsi="黑体" w:eastAsia="黑体" w:cs="黑体"/>
          <w:sz w:val="24"/>
          <w:highlight w:val="none"/>
          <w:u w:val="single"/>
        </w:rPr>
        <w:t xml:space="preserve">    </w:t>
      </w:r>
      <w:r>
        <w:rPr>
          <w:rFonts w:hint="eastAsia" w:ascii="黑体" w:hAnsi="黑体" w:eastAsia="黑体" w:cs="黑体"/>
          <w:sz w:val="24"/>
          <w:highlight w:val="none"/>
        </w:rPr>
        <w:t>月</w:t>
      </w:r>
      <w:r>
        <w:rPr>
          <w:rFonts w:hint="eastAsia" w:ascii="黑体" w:hAnsi="黑体" w:eastAsia="黑体" w:cs="黑体"/>
          <w:sz w:val="24"/>
          <w:highlight w:val="none"/>
          <w:u w:val="single"/>
        </w:rPr>
        <w:t xml:space="preserve">    </w:t>
      </w:r>
      <w:r>
        <w:rPr>
          <w:rFonts w:hint="eastAsia" w:ascii="黑体" w:hAnsi="黑体" w:eastAsia="黑体" w:cs="黑体"/>
          <w:sz w:val="24"/>
          <w:highlight w:val="none"/>
        </w:rPr>
        <w:t>日</w:t>
      </w:r>
    </w:p>
    <w:p>
      <w:pPr>
        <w:spacing w:before="163" w:beforeLines="50" w:after="163" w:afterLines="50"/>
        <w:ind w:firstLine="3120" w:firstLineChars="1300"/>
        <w:rPr>
          <w:rFonts w:ascii="黑体" w:hAnsi="黑体" w:eastAsia="黑体" w:cs="黑体"/>
          <w:sz w:val="24"/>
          <w:highlight w:val="none"/>
        </w:rPr>
      </w:pPr>
      <w:r>
        <w:rPr>
          <w:rFonts w:hint="eastAsia" w:ascii="黑体" w:hAnsi="黑体" w:eastAsia="黑体" w:cs="黑体"/>
          <w:sz w:val="24"/>
          <w:highlight w:val="none"/>
        </w:rPr>
        <w:t>签订地点：重庆市渝中区</w:t>
      </w:r>
    </w:p>
    <w:p>
      <w:pPr>
        <w:spacing w:line="360" w:lineRule="auto"/>
        <w:ind w:firstLine="560" w:firstLineChars="200"/>
        <w:rPr>
          <w:rFonts w:eastAsia="仿宋_GB2312"/>
          <w:sz w:val="28"/>
          <w:szCs w:val="30"/>
          <w:highlight w:val="none"/>
        </w:rPr>
      </w:pPr>
      <w:r>
        <w:rPr>
          <w:rFonts w:hint="eastAsia" w:eastAsia="仿宋" w:cs="仿宋"/>
          <w:sz w:val="28"/>
          <w:szCs w:val="28"/>
          <w:highlight w:val="none"/>
        </w:rPr>
        <w:t>甲乙双方</w:t>
      </w:r>
      <w:r>
        <w:rPr>
          <w:rFonts w:eastAsia="仿宋_GB2312"/>
          <w:sz w:val="28"/>
          <w:szCs w:val="30"/>
          <w:highlight w:val="none"/>
        </w:rPr>
        <w:t>根据《中华人民共和国</w:t>
      </w:r>
      <w:r>
        <w:rPr>
          <w:rFonts w:hint="eastAsia" w:eastAsia="仿宋_GB2312"/>
          <w:sz w:val="28"/>
          <w:szCs w:val="30"/>
          <w:highlight w:val="none"/>
        </w:rPr>
        <w:t>民法典</w:t>
      </w:r>
      <w:r>
        <w:rPr>
          <w:rFonts w:eastAsia="仿宋_GB2312"/>
          <w:sz w:val="28"/>
          <w:szCs w:val="30"/>
          <w:highlight w:val="none"/>
        </w:rPr>
        <w:t>》、《中华人民共和国建筑法》及有关法律规定，遵循平等、自愿、公平和诚实信用的原则，就</w:t>
      </w:r>
      <w:r>
        <w:rPr>
          <w:rFonts w:hint="eastAsia" w:eastAsia="仿宋"/>
          <w:sz w:val="28"/>
          <w:szCs w:val="30"/>
          <w:highlight w:val="none"/>
          <w:u w:val="single"/>
        </w:rPr>
        <w:t>重庆建科院检验检测有限公司“检测基地办公区域软装项目”</w:t>
      </w:r>
      <w:r>
        <w:rPr>
          <w:rFonts w:hint="eastAsia" w:eastAsia="仿宋"/>
          <w:sz w:val="28"/>
          <w:szCs w:val="30"/>
          <w:highlight w:val="none"/>
          <w:u w:val="single"/>
          <w:lang w:val="en-US" w:eastAsia="zh-CN"/>
        </w:rPr>
        <w:t>项目</w:t>
      </w:r>
      <w:r>
        <w:rPr>
          <w:rFonts w:hint="eastAsia" w:eastAsia="仿宋_GB2312"/>
          <w:sz w:val="28"/>
          <w:szCs w:val="30"/>
          <w:highlight w:val="none"/>
          <w:lang w:val="en-US" w:eastAsia="zh-CN"/>
        </w:rPr>
        <w:t>施工承包</w:t>
      </w:r>
      <w:r>
        <w:rPr>
          <w:rFonts w:eastAsia="仿宋_GB2312"/>
          <w:sz w:val="28"/>
          <w:szCs w:val="30"/>
          <w:highlight w:val="none"/>
        </w:rPr>
        <w:t>有关</w:t>
      </w:r>
      <w:r>
        <w:rPr>
          <w:rFonts w:hint="eastAsia" w:eastAsia="仿宋_GB2312"/>
          <w:sz w:val="28"/>
          <w:szCs w:val="30"/>
          <w:highlight w:val="none"/>
        </w:rPr>
        <w:t>事宜</w:t>
      </w:r>
      <w:r>
        <w:rPr>
          <w:rFonts w:eastAsia="仿宋_GB2312"/>
          <w:sz w:val="28"/>
          <w:szCs w:val="30"/>
          <w:highlight w:val="none"/>
        </w:rPr>
        <w:t>协商一致</w:t>
      </w:r>
      <w:r>
        <w:rPr>
          <w:rFonts w:hint="eastAsia" w:eastAsia="仿宋_GB2312"/>
          <w:sz w:val="28"/>
          <w:szCs w:val="30"/>
          <w:highlight w:val="none"/>
        </w:rPr>
        <w:t>，</w:t>
      </w:r>
      <w:r>
        <w:rPr>
          <w:rFonts w:eastAsia="仿宋_GB2312"/>
          <w:sz w:val="28"/>
          <w:szCs w:val="30"/>
          <w:highlight w:val="none"/>
        </w:rPr>
        <w:t>共同达成如下协议：</w:t>
      </w:r>
    </w:p>
    <w:p>
      <w:pPr>
        <w:pStyle w:val="5"/>
        <w:spacing w:before="163" w:beforeLines="50" w:after="163" w:afterLines="50" w:line="360" w:lineRule="auto"/>
        <w:ind w:firstLine="560" w:firstLineChars="200"/>
        <w:rPr>
          <w:rFonts w:eastAsia="黑体"/>
          <w:bCs w:val="0"/>
          <w:sz w:val="28"/>
          <w:highlight w:val="none"/>
        </w:rPr>
      </w:pPr>
      <w:bookmarkStart w:id="762" w:name="_Toc19028"/>
      <w:bookmarkStart w:id="763" w:name="_Toc7966"/>
      <w:bookmarkStart w:id="764" w:name="_Toc21772"/>
      <w:bookmarkStart w:id="765" w:name="_Toc10892"/>
      <w:bookmarkStart w:id="766" w:name="_Toc12005"/>
      <w:r>
        <w:rPr>
          <w:rFonts w:hint="eastAsia" w:eastAsia="黑体"/>
          <w:b w:val="0"/>
          <w:sz w:val="28"/>
          <w:highlight w:val="none"/>
        </w:rPr>
        <w:t>第一条</w:t>
      </w:r>
      <w:r>
        <w:rPr>
          <w:rFonts w:eastAsia="黑体"/>
          <w:b w:val="0"/>
          <w:sz w:val="28"/>
          <w:highlight w:val="none"/>
        </w:rPr>
        <w:t xml:space="preserve"> </w:t>
      </w:r>
      <w:bookmarkStart w:id="767" w:name="_Toc351203481"/>
      <w:r>
        <w:rPr>
          <w:rFonts w:hint="eastAsia" w:eastAsia="黑体"/>
          <w:b w:val="0"/>
          <w:sz w:val="28"/>
          <w:highlight w:val="none"/>
        </w:rPr>
        <w:t>项目</w:t>
      </w:r>
      <w:r>
        <w:rPr>
          <w:rFonts w:eastAsia="黑体"/>
          <w:b w:val="0"/>
          <w:sz w:val="28"/>
          <w:highlight w:val="none"/>
        </w:rPr>
        <w:t>概况</w:t>
      </w:r>
      <w:bookmarkEnd w:id="762"/>
      <w:bookmarkEnd w:id="763"/>
      <w:bookmarkEnd w:id="764"/>
      <w:bookmarkEnd w:id="765"/>
      <w:bookmarkEnd w:id="766"/>
      <w:bookmarkEnd w:id="767"/>
    </w:p>
    <w:p>
      <w:pPr>
        <w:spacing w:line="360" w:lineRule="auto"/>
        <w:ind w:firstLine="560" w:firstLineChars="200"/>
        <w:rPr>
          <w:rFonts w:eastAsia="仿宋" w:cs="宋体"/>
          <w:sz w:val="28"/>
          <w:highlight w:val="none"/>
        </w:rPr>
      </w:pPr>
      <w:r>
        <w:rPr>
          <w:rFonts w:hint="eastAsia" w:eastAsia="仿宋" w:cs="宋体"/>
          <w:sz w:val="28"/>
          <w:highlight w:val="none"/>
        </w:rPr>
        <w:t xml:space="preserve">1.1 甲乙双方就 </w:t>
      </w:r>
      <w:r>
        <w:rPr>
          <w:rFonts w:hint="eastAsia" w:eastAsia="仿宋"/>
          <w:sz w:val="28"/>
          <w:szCs w:val="30"/>
          <w:highlight w:val="none"/>
          <w:u w:val="single"/>
        </w:rPr>
        <w:t>重庆建科院检验检测有限公司检测基地办公区域软装项目</w:t>
      </w:r>
      <w:r>
        <w:rPr>
          <w:rFonts w:hint="eastAsia" w:eastAsia="仿宋" w:cs="宋体"/>
          <w:sz w:val="28"/>
          <w:highlight w:val="none"/>
        </w:rPr>
        <w:t>签订了《</w:t>
      </w:r>
      <w:r>
        <w:rPr>
          <w:rFonts w:hint="eastAsia" w:eastAsia="仿宋"/>
          <w:sz w:val="28"/>
          <w:szCs w:val="30"/>
          <w:highlight w:val="none"/>
          <w:u w:val="single"/>
        </w:rPr>
        <w:t>重庆建科院检验检测有限公司“检测基地办公区域软装项目”</w:t>
      </w:r>
      <w:r>
        <w:rPr>
          <w:rFonts w:hint="eastAsia" w:eastAsia="仿宋"/>
          <w:sz w:val="28"/>
          <w:szCs w:val="30"/>
          <w:highlight w:val="none"/>
          <w:u w:val="single"/>
          <w:lang w:val="en-US" w:eastAsia="zh-CN"/>
        </w:rPr>
        <w:t>项目施工承包</w:t>
      </w:r>
      <w:r>
        <w:rPr>
          <w:rFonts w:hint="eastAsia" w:eastAsia="仿宋" w:cs="宋体"/>
          <w:sz w:val="28"/>
          <w:highlight w:val="none"/>
        </w:rPr>
        <w:t>合同》。</w:t>
      </w:r>
    </w:p>
    <w:p>
      <w:pPr>
        <w:spacing w:line="360" w:lineRule="auto"/>
        <w:ind w:left="2519" w:leftChars="266" w:hanging="1960" w:hangingChars="700"/>
        <w:rPr>
          <w:rFonts w:eastAsia="仿宋" w:cs="宋体"/>
          <w:sz w:val="28"/>
          <w:highlight w:val="none"/>
        </w:rPr>
      </w:pPr>
      <w:r>
        <w:rPr>
          <w:rFonts w:hint="eastAsia" w:eastAsia="仿宋" w:cs="宋体"/>
          <w:sz w:val="28"/>
          <w:highlight w:val="none"/>
        </w:rPr>
        <w:t>1.2 工程名称：</w:t>
      </w:r>
      <w:r>
        <w:rPr>
          <w:rFonts w:hint="eastAsia" w:eastAsia="仿宋"/>
          <w:sz w:val="28"/>
          <w:szCs w:val="30"/>
          <w:highlight w:val="none"/>
          <w:u w:val="single"/>
        </w:rPr>
        <w:t>重庆建科院检验检测有限公司“检测基地办公区域软装项目</w:t>
      </w:r>
      <w:r>
        <w:rPr>
          <w:rFonts w:hint="eastAsia" w:eastAsia="仿宋"/>
          <w:sz w:val="28"/>
          <w:szCs w:val="30"/>
          <w:highlight w:val="none"/>
        </w:rPr>
        <w:t>。</w:t>
      </w:r>
    </w:p>
    <w:p>
      <w:pPr>
        <w:spacing w:line="360" w:lineRule="auto"/>
        <w:ind w:firstLine="560" w:firstLineChars="200"/>
        <w:rPr>
          <w:rFonts w:eastAsia="仿宋" w:cs="宋体"/>
          <w:sz w:val="28"/>
          <w:highlight w:val="none"/>
        </w:rPr>
      </w:pPr>
      <w:r>
        <w:rPr>
          <w:rFonts w:hint="eastAsia" w:eastAsia="仿宋" w:cs="宋体"/>
          <w:sz w:val="28"/>
          <w:highlight w:val="none"/>
        </w:rPr>
        <w:t>1.3 工程地点：</w:t>
      </w:r>
      <w:r>
        <w:rPr>
          <w:rFonts w:hint="eastAsia" w:eastAsia="仿宋"/>
          <w:sz w:val="28"/>
          <w:szCs w:val="30"/>
          <w:highlight w:val="none"/>
          <w:u w:val="single"/>
        </w:rPr>
        <w:t xml:space="preserve">     重庆市高新区兴谷路3</w:t>
      </w:r>
      <w:r>
        <w:rPr>
          <w:rFonts w:eastAsia="仿宋"/>
          <w:sz w:val="28"/>
          <w:szCs w:val="30"/>
          <w:highlight w:val="none"/>
          <w:u w:val="single"/>
        </w:rPr>
        <w:t>9</w:t>
      </w:r>
      <w:r>
        <w:rPr>
          <w:rFonts w:hint="eastAsia" w:eastAsia="仿宋"/>
          <w:sz w:val="28"/>
          <w:szCs w:val="30"/>
          <w:highlight w:val="none"/>
          <w:u w:val="single"/>
        </w:rPr>
        <w:t xml:space="preserve">号  </w:t>
      </w:r>
      <w:r>
        <w:rPr>
          <w:rFonts w:eastAsia="仿宋"/>
          <w:sz w:val="28"/>
          <w:szCs w:val="30"/>
          <w:highlight w:val="none"/>
          <w:u w:val="single"/>
        </w:rPr>
        <w:t xml:space="preserve"> </w:t>
      </w:r>
      <w:r>
        <w:rPr>
          <w:rFonts w:hint="eastAsia" w:eastAsia="仿宋"/>
          <w:sz w:val="28"/>
          <w:szCs w:val="30"/>
          <w:highlight w:val="none"/>
          <w:u w:val="single"/>
        </w:rPr>
        <w:t xml:space="preserve">    </w:t>
      </w:r>
      <w:r>
        <w:rPr>
          <w:rFonts w:hint="eastAsia" w:eastAsia="仿宋"/>
          <w:sz w:val="28"/>
          <w:szCs w:val="30"/>
          <w:highlight w:val="none"/>
        </w:rPr>
        <w:t>。</w:t>
      </w:r>
    </w:p>
    <w:p>
      <w:pPr>
        <w:pStyle w:val="19"/>
        <w:wordWrap w:val="0"/>
        <w:spacing w:line="360" w:lineRule="auto"/>
        <w:ind w:left="2239" w:leftChars="266" w:hanging="1680" w:hangingChars="600"/>
        <w:rPr>
          <w:rFonts w:eastAsia="仿宋"/>
          <w:color w:val="auto"/>
          <w:sz w:val="28"/>
          <w:szCs w:val="30"/>
          <w:highlight w:val="none"/>
          <w:u w:val="single"/>
        </w:rPr>
      </w:pPr>
      <w:r>
        <w:rPr>
          <w:rFonts w:hint="eastAsia" w:ascii="Times New Roman" w:hAnsi="Times New Roman" w:eastAsia="仿宋" w:cs="宋体"/>
          <w:color w:val="auto"/>
          <w:sz w:val="28"/>
          <w:szCs w:val="24"/>
          <w:highlight w:val="none"/>
        </w:rPr>
        <w:t xml:space="preserve">1.4 </w:t>
      </w:r>
      <w:r>
        <w:rPr>
          <w:rFonts w:hint="eastAsia" w:eastAsia="仿宋" w:cs="宋体"/>
          <w:color w:val="auto"/>
          <w:sz w:val="28"/>
          <w:szCs w:val="24"/>
          <w:highlight w:val="none"/>
        </w:rPr>
        <w:t>承包</w:t>
      </w:r>
      <w:r>
        <w:rPr>
          <w:rFonts w:hint="eastAsia" w:ascii="Times New Roman" w:hAnsi="Times New Roman" w:eastAsia="仿宋" w:cs="宋体"/>
          <w:color w:val="auto"/>
          <w:sz w:val="28"/>
          <w:szCs w:val="24"/>
          <w:highlight w:val="none"/>
        </w:rPr>
        <w:t>范围：</w:t>
      </w:r>
      <w:r>
        <w:rPr>
          <w:rFonts w:hint="eastAsia" w:ascii="Times New Roman" w:hAnsi="Times New Roman" w:eastAsia="仿宋" w:cs="宋体"/>
          <w:color w:val="auto"/>
          <w:sz w:val="28"/>
          <w:szCs w:val="24"/>
          <w:highlight w:val="none"/>
          <w:u w:val="single"/>
          <w:lang w:val="en-US" w:eastAsia="zh-CN"/>
        </w:rPr>
        <w:t>对</w:t>
      </w:r>
      <w:r>
        <w:rPr>
          <w:rFonts w:hint="eastAsia" w:eastAsia="仿宋"/>
          <w:sz w:val="28"/>
          <w:szCs w:val="30"/>
          <w:highlight w:val="none"/>
          <w:u w:val="single"/>
        </w:rPr>
        <w:t>重庆建科院检验检测有限公司检测基地办公区域</w:t>
      </w:r>
      <w:r>
        <w:rPr>
          <w:rFonts w:hint="eastAsia" w:eastAsia="仿宋"/>
          <w:sz w:val="28"/>
          <w:szCs w:val="30"/>
          <w:highlight w:val="none"/>
          <w:u w:val="single"/>
          <w:lang w:val="en-US" w:eastAsia="zh-CN"/>
        </w:rPr>
        <w:t>进行</w:t>
      </w:r>
      <w:r>
        <w:rPr>
          <w:rFonts w:hint="eastAsia" w:eastAsia="仿宋"/>
          <w:sz w:val="28"/>
          <w:szCs w:val="30"/>
          <w:highlight w:val="none"/>
          <w:u w:val="single"/>
        </w:rPr>
        <w:t>软装</w:t>
      </w:r>
      <w:r>
        <w:rPr>
          <w:rFonts w:hint="eastAsia" w:eastAsia="仿宋"/>
          <w:sz w:val="28"/>
          <w:szCs w:val="30"/>
          <w:highlight w:val="none"/>
          <w:u w:val="single"/>
          <w:lang w:eastAsia="zh-CN"/>
        </w:rPr>
        <w:t>，</w:t>
      </w:r>
      <w:r>
        <w:rPr>
          <w:rFonts w:hint="eastAsia" w:eastAsia="仿宋"/>
          <w:color w:val="auto"/>
          <w:sz w:val="28"/>
          <w:szCs w:val="30"/>
          <w:highlight w:val="none"/>
          <w:u w:val="single"/>
        </w:rPr>
        <w:t>包括但不限于装饰、强弱电、给排水、智能化、钢结构工程等工作内容。</w:t>
      </w:r>
    </w:p>
    <w:p>
      <w:pPr>
        <w:pStyle w:val="5"/>
        <w:spacing w:before="163" w:beforeLines="50" w:after="163" w:afterLines="50" w:line="360" w:lineRule="auto"/>
        <w:ind w:firstLine="560" w:firstLineChars="200"/>
        <w:rPr>
          <w:rFonts w:eastAsia="黑体"/>
          <w:b w:val="0"/>
          <w:sz w:val="28"/>
          <w:highlight w:val="none"/>
        </w:rPr>
      </w:pPr>
      <w:bookmarkStart w:id="768" w:name="_Toc6321"/>
      <w:bookmarkStart w:id="769" w:name="_Toc25333"/>
      <w:bookmarkStart w:id="770" w:name="_Toc15558"/>
      <w:bookmarkStart w:id="771" w:name="_Toc26940"/>
      <w:bookmarkStart w:id="772" w:name="_Toc3769"/>
      <w:r>
        <w:rPr>
          <w:rFonts w:hint="eastAsia" w:eastAsia="黑体"/>
          <w:b w:val="0"/>
          <w:sz w:val="28"/>
          <w:highlight w:val="none"/>
        </w:rPr>
        <w:t>第二条 合同工期</w:t>
      </w:r>
      <w:bookmarkEnd w:id="768"/>
      <w:bookmarkEnd w:id="769"/>
      <w:bookmarkEnd w:id="770"/>
      <w:bookmarkEnd w:id="771"/>
      <w:bookmarkEnd w:id="772"/>
    </w:p>
    <w:p>
      <w:pPr>
        <w:spacing w:line="360" w:lineRule="auto"/>
        <w:ind w:firstLine="560" w:firstLineChars="200"/>
        <w:rPr>
          <w:rFonts w:eastAsia="仿宋_GB2312"/>
          <w:sz w:val="28"/>
          <w:szCs w:val="30"/>
          <w:highlight w:val="none"/>
        </w:rPr>
      </w:pPr>
      <w:r>
        <w:rPr>
          <w:rFonts w:eastAsia="仿宋_GB2312"/>
          <w:sz w:val="28"/>
          <w:szCs w:val="30"/>
          <w:highlight w:val="none"/>
        </w:rPr>
        <w:t>计划</w:t>
      </w:r>
      <w:r>
        <w:rPr>
          <w:rFonts w:hint="eastAsia" w:eastAsia="仿宋_GB2312"/>
          <w:sz w:val="28"/>
          <w:szCs w:val="30"/>
          <w:highlight w:val="none"/>
        </w:rPr>
        <w:t>开工日</w:t>
      </w:r>
      <w:r>
        <w:rPr>
          <w:rFonts w:eastAsia="仿宋_GB2312"/>
          <w:sz w:val="28"/>
          <w:szCs w:val="30"/>
          <w:highlight w:val="none"/>
        </w:rPr>
        <w:t>：</w:t>
      </w:r>
      <w:r>
        <w:rPr>
          <w:rFonts w:hint="eastAsia" w:eastAsia="仿宋"/>
          <w:sz w:val="28"/>
          <w:szCs w:val="30"/>
          <w:highlight w:val="none"/>
          <w:u w:val="single"/>
        </w:rPr>
        <w:t xml:space="preserve">       </w:t>
      </w:r>
      <w:r>
        <w:rPr>
          <w:rFonts w:eastAsia="仿宋_GB2312"/>
          <w:sz w:val="28"/>
          <w:szCs w:val="30"/>
          <w:highlight w:val="none"/>
        </w:rPr>
        <w:t>年</w:t>
      </w:r>
      <w:r>
        <w:rPr>
          <w:rFonts w:hint="eastAsia" w:eastAsia="仿宋"/>
          <w:sz w:val="28"/>
          <w:szCs w:val="30"/>
          <w:highlight w:val="none"/>
          <w:u w:val="single"/>
        </w:rPr>
        <w:t xml:space="preserve">      </w:t>
      </w:r>
      <w:r>
        <w:rPr>
          <w:rFonts w:eastAsia="仿宋_GB2312"/>
          <w:sz w:val="28"/>
          <w:szCs w:val="30"/>
          <w:highlight w:val="none"/>
        </w:rPr>
        <w:t>月</w:t>
      </w:r>
      <w:r>
        <w:rPr>
          <w:rFonts w:hint="eastAsia" w:eastAsia="仿宋"/>
          <w:sz w:val="28"/>
          <w:szCs w:val="30"/>
          <w:highlight w:val="none"/>
          <w:u w:val="single"/>
        </w:rPr>
        <w:t xml:space="preserve">      </w:t>
      </w:r>
      <w:r>
        <w:rPr>
          <w:rFonts w:eastAsia="仿宋_GB2312"/>
          <w:sz w:val="28"/>
          <w:szCs w:val="30"/>
          <w:highlight w:val="none"/>
        </w:rPr>
        <w:t>日。</w:t>
      </w:r>
    </w:p>
    <w:p>
      <w:pPr>
        <w:spacing w:line="360" w:lineRule="auto"/>
        <w:ind w:firstLine="560" w:firstLineChars="200"/>
        <w:rPr>
          <w:rFonts w:eastAsia="仿宋_GB2312"/>
          <w:sz w:val="28"/>
          <w:szCs w:val="30"/>
          <w:highlight w:val="none"/>
        </w:rPr>
      </w:pPr>
      <w:r>
        <w:rPr>
          <w:rFonts w:eastAsia="仿宋_GB2312"/>
          <w:sz w:val="28"/>
          <w:szCs w:val="30"/>
          <w:highlight w:val="none"/>
        </w:rPr>
        <w:t>计划</w:t>
      </w:r>
      <w:r>
        <w:rPr>
          <w:rFonts w:hint="eastAsia" w:eastAsia="仿宋_GB2312"/>
          <w:sz w:val="28"/>
          <w:szCs w:val="30"/>
          <w:highlight w:val="none"/>
        </w:rPr>
        <w:t>完工</w:t>
      </w:r>
      <w:r>
        <w:rPr>
          <w:rFonts w:eastAsia="仿宋_GB2312"/>
          <w:sz w:val="28"/>
          <w:szCs w:val="30"/>
          <w:highlight w:val="none"/>
        </w:rPr>
        <w:t>日：</w:t>
      </w:r>
      <w:r>
        <w:rPr>
          <w:rFonts w:hint="eastAsia" w:eastAsia="仿宋"/>
          <w:sz w:val="28"/>
          <w:szCs w:val="30"/>
          <w:highlight w:val="none"/>
          <w:u w:val="single"/>
        </w:rPr>
        <w:t xml:space="preserve">       </w:t>
      </w:r>
      <w:r>
        <w:rPr>
          <w:rFonts w:eastAsia="仿宋_GB2312"/>
          <w:sz w:val="28"/>
          <w:szCs w:val="30"/>
          <w:highlight w:val="none"/>
        </w:rPr>
        <w:t>年</w:t>
      </w:r>
      <w:r>
        <w:rPr>
          <w:rFonts w:hint="eastAsia" w:eastAsia="仿宋"/>
          <w:sz w:val="28"/>
          <w:szCs w:val="30"/>
          <w:highlight w:val="none"/>
          <w:u w:val="single"/>
        </w:rPr>
        <w:t xml:space="preserve">      </w:t>
      </w:r>
      <w:r>
        <w:rPr>
          <w:rFonts w:eastAsia="仿宋_GB2312"/>
          <w:sz w:val="28"/>
          <w:szCs w:val="30"/>
          <w:highlight w:val="none"/>
        </w:rPr>
        <w:t>月</w:t>
      </w:r>
      <w:r>
        <w:rPr>
          <w:rFonts w:hint="eastAsia" w:eastAsia="仿宋"/>
          <w:sz w:val="28"/>
          <w:szCs w:val="30"/>
          <w:highlight w:val="none"/>
          <w:u w:val="single"/>
        </w:rPr>
        <w:t xml:space="preserve">      </w:t>
      </w:r>
      <w:r>
        <w:rPr>
          <w:rFonts w:eastAsia="仿宋_GB2312"/>
          <w:sz w:val="28"/>
          <w:szCs w:val="30"/>
          <w:highlight w:val="none"/>
        </w:rPr>
        <w:t>日。</w:t>
      </w:r>
    </w:p>
    <w:p>
      <w:pPr>
        <w:spacing w:line="360" w:lineRule="auto"/>
        <w:ind w:firstLine="560" w:firstLineChars="200"/>
        <w:rPr>
          <w:rFonts w:eastAsia="仿宋_GB2312"/>
          <w:sz w:val="28"/>
          <w:szCs w:val="30"/>
          <w:highlight w:val="none"/>
        </w:rPr>
      </w:pPr>
      <w:r>
        <w:rPr>
          <w:rFonts w:hint="eastAsia" w:eastAsia="仿宋_GB2312"/>
          <w:sz w:val="28"/>
          <w:szCs w:val="30"/>
          <w:highlight w:val="none"/>
        </w:rPr>
        <w:t>（备注：项目实际开工时间以甲方发出的开工通知为准，开工日期延后，对应完工日期顺延）</w:t>
      </w:r>
    </w:p>
    <w:p>
      <w:pPr>
        <w:spacing w:line="360" w:lineRule="auto"/>
        <w:ind w:firstLine="560" w:firstLineChars="200"/>
        <w:rPr>
          <w:rFonts w:eastAsia="仿宋_GB2312"/>
          <w:sz w:val="28"/>
          <w:szCs w:val="30"/>
          <w:highlight w:val="none"/>
        </w:rPr>
      </w:pPr>
      <w:r>
        <w:rPr>
          <w:rFonts w:eastAsia="仿宋_GB2312"/>
          <w:sz w:val="28"/>
          <w:szCs w:val="30"/>
          <w:highlight w:val="none"/>
        </w:rPr>
        <w:t>工期总日历天数：</w:t>
      </w:r>
      <w:r>
        <w:rPr>
          <w:rFonts w:hint="eastAsia" w:eastAsia="仿宋"/>
          <w:sz w:val="28"/>
          <w:szCs w:val="30"/>
          <w:highlight w:val="none"/>
          <w:u w:val="single"/>
        </w:rPr>
        <w:t xml:space="preserve">   </w:t>
      </w:r>
      <w:r>
        <w:rPr>
          <w:rFonts w:eastAsia="仿宋"/>
          <w:sz w:val="28"/>
          <w:szCs w:val="30"/>
          <w:highlight w:val="none"/>
          <w:u w:val="single"/>
        </w:rPr>
        <w:t>30</w:t>
      </w:r>
      <w:r>
        <w:rPr>
          <w:rFonts w:hint="eastAsia" w:eastAsia="仿宋"/>
          <w:sz w:val="28"/>
          <w:szCs w:val="30"/>
          <w:highlight w:val="none"/>
          <w:u w:val="single"/>
        </w:rPr>
        <w:t xml:space="preserve">  </w:t>
      </w:r>
      <w:r>
        <w:rPr>
          <w:rFonts w:eastAsia="仿宋_GB2312"/>
          <w:sz w:val="28"/>
          <w:szCs w:val="30"/>
          <w:highlight w:val="none"/>
        </w:rPr>
        <w:t>天</w:t>
      </w:r>
      <w:r>
        <w:rPr>
          <w:rFonts w:hint="eastAsia" w:eastAsia="仿宋_GB2312"/>
          <w:sz w:val="28"/>
          <w:szCs w:val="30"/>
          <w:highlight w:val="none"/>
        </w:rPr>
        <w:t>（包含国家法定节假日在内）</w:t>
      </w:r>
      <w:r>
        <w:rPr>
          <w:rFonts w:eastAsia="仿宋_GB2312"/>
          <w:sz w:val="28"/>
          <w:szCs w:val="30"/>
          <w:highlight w:val="none"/>
        </w:rPr>
        <w:t>。工期总日历天数与根据前述计划日期计算的工期天数不一致的，以工期总日历天数为准。</w:t>
      </w:r>
    </w:p>
    <w:p>
      <w:pPr>
        <w:pStyle w:val="12"/>
        <w:spacing w:line="360" w:lineRule="auto"/>
        <w:ind w:firstLine="560" w:firstLineChars="200"/>
        <w:rPr>
          <w:rFonts w:eastAsia="仿宋_GB2312"/>
          <w:sz w:val="28"/>
          <w:highlight w:val="none"/>
        </w:rPr>
      </w:pPr>
      <w:r>
        <w:rPr>
          <w:rFonts w:hint="eastAsia" w:eastAsia="仿宋_GB2312"/>
          <w:sz w:val="28"/>
          <w:szCs w:val="30"/>
          <w:highlight w:val="none"/>
        </w:rPr>
        <w:t>保修期自缺陷责任期起算之日起至乙方向甲方承诺的保修期截止日止。</w:t>
      </w:r>
    </w:p>
    <w:p>
      <w:pPr>
        <w:pStyle w:val="5"/>
        <w:spacing w:before="163" w:beforeLines="50" w:after="163" w:afterLines="50" w:line="360" w:lineRule="auto"/>
        <w:ind w:firstLine="560" w:firstLineChars="200"/>
        <w:rPr>
          <w:rFonts w:eastAsia="黑体"/>
          <w:b w:val="0"/>
          <w:sz w:val="28"/>
          <w:highlight w:val="none"/>
        </w:rPr>
      </w:pPr>
      <w:bookmarkStart w:id="773" w:name="_Toc26160"/>
      <w:bookmarkStart w:id="774" w:name="_Toc29130"/>
      <w:bookmarkStart w:id="775" w:name="_Toc11405"/>
      <w:bookmarkStart w:id="776" w:name="_Toc9102"/>
      <w:bookmarkStart w:id="777" w:name="_Toc5473"/>
      <w:r>
        <w:rPr>
          <w:rFonts w:hint="eastAsia" w:eastAsia="黑体"/>
          <w:b w:val="0"/>
          <w:sz w:val="28"/>
          <w:highlight w:val="none"/>
        </w:rPr>
        <w:t>第三条 质量标准</w:t>
      </w:r>
      <w:bookmarkEnd w:id="773"/>
      <w:bookmarkEnd w:id="774"/>
      <w:bookmarkEnd w:id="775"/>
      <w:bookmarkEnd w:id="776"/>
      <w:bookmarkEnd w:id="77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5" w:lineRule="atLeast"/>
        <w:ind w:left="0" w:right="0" w:firstLine="560" w:firstLineChars="200"/>
        <w:jc w:val="left"/>
        <w:textAlignment w:val="auto"/>
        <w:rPr>
          <w:rFonts w:eastAsia="仿宋_GB2312"/>
          <w:sz w:val="28"/>
          <w:szCs w:val="30"/>
          <w:highlight w:val="none"/>
        </w:rPr>
      </w:pPr>
      <w:r>
        <w:rPr>
          <w:rFonts w:hint="eastAsia" w:ascii="Times New Roman" w:hAnsi="Times New Roman" w:eastAsia="仿宋_GB2312" w:cs="Times New Roman"/>
          <w:b w:val="0"/>
          <w:bCs w:val="0"/>
          <w:kern w:val="2"/>
          <w:sz w:val="28"/>
          <w:szCs w:val="30"/>
          <w:highlight w:val="none"/>
          <w:lang w:val="en-US" w:eastAsia="zh-CN" w:bidi="ar-SA"/>
        </w:rPr>
        <w:t>必须符合《重庆建科院检验检测有限公司“检测基地办公区域软装项目”施工承包合同》有关质量的约定、国家现行的《建筑安装工程施工及验收规范》《建筑安装工程质量</w:t>
      </w:r>
      <w:r>
        <w:rPr>
          <w:rFonts w:hint="eastAsia" w:ascii="Times New Roman" w:hAnsi="Times New Roman" w:eastAsia="仿宋_GB2312" w:cs="Times New Roman"/>
          <w:b w:val="0"/>
          <w:bCs w:val="0"/>
          <w:kern w:val="2"/>
          <w:sz w:val="28"/>
          <w:szCs w:val="30"/>
          <w:highlight w:val="none"/>
          <w:lang w:val="en-US" w:eastAsia="zh-CN" w:bidi="ar-SA"/>
        </w:rPr>
        <w:t>评定标准》《建筑装饰装修工程质量验收标准》等的有关规定以及本合同的约定。</w:t>
      </w:r>
    </w:p>
    <w:p>
      <w:pPr>
        <w:pStyle w:val="5"/>
        <w:spacing w:before="163" w:beforeLines="50" w:after="163" w:afterLines="50" w:line="360" w:lineRule="auto"/>
        <w:ind w:firstLine="560" w:firstLineChars="200"/>
        <w:rPr>
          <w:rFonts w:eastAsia="黑体"/>
          <w:b w:val="0"/>
          <w:sz w:val="28"/>
          <w:highlight w:val="none"/>
        </w:rPr>
      </w:pPr>
      <w:bookmarkStart w:id="778" w:name="_Toc31152"/>
      <w:bookmarkStart w:id="779" w:name="_Toc17321"/>
      <w:bookmarkStart w:id="780" w:name="_Toc779"/>
      <w:bookmarkStart w:id="781" w:name="_Toc3811"/>
      <w:bookmarkStart w:id="782" w:name="_Toc26269"/>
      <w:r>
        <w:rPr>
          <w:rFonts w:hint="eastAsia" w:eastAsia="黑体"/>
          <w:b w:val="0"/>
          <w:sz w:val="28"/>
          <w:highlight w:val="none"/>
        </w:rPr>
        <w:t>第四条 签约合同价款及合同价格形式</w:t>
      </w:r>
      <w:bookmarkEnd w:id="778"/>
      <w:bookmarkEnd w:id="779"/>
      <w:bookmarkEnd w:id="780"/>
      <w:bookmarkEnd w:id="781"/>
      <w:bookmarkEnd w:id="782"/>
    </w:p>
    <w:p>
      <w:pPr>
        <w:spacing w:line="360" w:lineRule="auto"/>
        <w:ind w:firstLine="560" w:firstLineChars="200"/>
        <w:rPr>
          <w:rFonts w:eastAsia="仿宋_GB2312"/>
          <w:sz w:val="28"/>
          <w:szCs w:val="30"/>
          <w:highlight w:val="none"/>
        </w:rPr>
      </w:pPr>
      <w:bookmarkStart w:id="783" w:name="_Toc32000"/>
      <w:r>
        <w:rPr>
          <w:rFonts w:hint="eastAsia" w:eastAsia="仿宋_GB2312"/>
          <w:sz w:val="28"/>
          <w:szCs w:val="30"/>
          <w:highlight w:val="none"/>
        </w:rPr>
        <w:t>4.1 签约合同价为（人民币）：</w:t>
      </w:r>
      <w:bookmarkEnd w:id="783"/>
    </w:p>
    <w:p>
      <w:pPr>
        <w:spacing w:line="360" w:lineRule="auto"/>
        <w:ind w:firstLine="560" w:firstLineChars="200"/>
        <w:rPr>
          <w:rFonts w:eastAsia="仿宋_GB2312"/>
          <w:sz w:val="28"/>
          <w:szCs w:val="30"/>
          <w:highlight w:val="none"/>
        </w:rPr>
      </w:pPr>
      <w:r>
        <w:rPr>
          <w:rFonts w:hint="eastAsia" w:eastAsia="仿宋_GB2312"/>
          <w:sz w:val="28"/>
          <w:szCs w:val="30"/>
          <w:highlight w:val="none"/>
        </w:rPr>
        <w:t xml:space="preserve"> 暂定</w:t>
      </w:r>
      <w:r>
        <w:rPr>
          <w:rFonts w:hint="eastAsia" w:eastAsia="仿宋_GB2312"/>
          <w:sz w:val="28"/>
          <w:szCs w:val="30"/>
          <w:highlight w:val="none"/>
          <w:u w:val="single"/>
        </w:rPr>
        <w:t xml:space="preserve">               </w:t>
      </w:r>
      <w:r>
        <w:rPr>
          <w:rFonts w:hint="eastAsia" w:eastAsia="仿宋_GB2312"/>
          <w:sz w:val="28"/>
          <w:szCs w:val="30"/>
          <w:highlight w:val="none"/>
        </w:rPr>
        <w:t>元（大写</w:t>
      </w:r>
      <w:r>
        <w:rPr>
          <w:rFonts w:hint="eastAsia" w:eastAsia="仿宋_GB2312"/>
          <w:sz w:val="28"/>
          <w:szCs w:val="30"/>
          <w:highlight w:val="none"/>
          <w:u w:val="single"/>
        </w:rPr>
        <w:t xml:space="preserve">                    </w:t>
      </w:r>
      <w:r>
        <w:rPr>
          <w:rFonts w:hint="eastAsia" w:eastAsia="仿宋_GB2312"/>
          <w:sz w:val="28"/>
          <w:szCs w:val="30"/>
          <w:highlight w:val="none"/>
        </w:rPr>
        <w:t>）；</w:t>
      </w:r>
    </w:p>
    <w:p>
      <w:pPr>
        <w:spacing w:line="360" w:lineRule="auto"/>
        <w:ind w:firstLine="560" w:firstLineChars="200"/>
        <w:rPr>
          <w:rFonts w:eastAsia="仿宋_GB2312"/>
          <w:sz w:val="28"/>
          <w:szCs w:val="30"/>
          <w:highlight w:val="none"/>
        </w:rPr>
      </w:pPr>
      <w:r>
        <w:rPr>
          <w:rFonts w:hint="eastAsia" w:eastAsia="仿宋_GB2312"/>
          <w:sz w:val="28"/>
          <w:szCs w:val="30"/>
          <w:highlight w:val="none"/>
        </w:rPr>
        <w:t>税率为</w:t>
      </w:r>
      <w:r>
        <w:rPr>
          <w:rFonts w:hint="eastAsia" w:eastAsia="仿宋_GB2312"/>
          <w:sz w:val="28"/>
          <w:szCs w:val="30"/>
          <w:highlight w:val="none"/>
          <w:u w:val="single"/>
        </w:rPr>
        <w:t xml:space="preserve">  </w:t>
      </w:r>
      <w:r>
        <w:rPr>
          <w:rFonts w:hint="eastAsia" w:eastAsia="仿宋_GB2312"/>
          <w:sz w:val="28"/>
          <w:szCs w:val="30"/>
          <w:highlight w:val="none"/>
        </w:rPr>
        <w:t>%，发票类型为专用增值税发票；</w:t>
      </w:r>
    </w:p>
    <w:p>
      <w:pPr>
        <w:spacing w:line="360" w:lineRule="auto"/>
        <w:ind w:firstLine="560" w:firstLineChars="200"/>
        <w:rPr>
          <w:rFonts w:eastAsia="仿宋_GB2312"/>
          <w:sz w:val="28"/>
          <w:szCs w:val="30"/>
          <w:highlight w:val="none"/>
        </w:rPr>
      </w:pPr>
      <w:r>
        <w:rPr>
          <w:rFonts w:hint="eastAsia" w:eastAsia="仿宋_GB2312"/>
          <w:sz w:val="28"/>
          <w:szCs w:val="30"/>
          <w:highlight w:val="none"/>
        </w:rPr>
        <w:t>4.2 合同计价方式：本合同采用总价包干合同，结算时按合同约定总价支付。包干价包含完成甲、乙双方所约定该项目的一切工作</w:t>
      </w:r>
      <w:r>
        <w:rPr>
          <w:rFonts w:hint="eastAsia" w:eastAsia="仿宋_GB2312"/>
          <w:sz w:val="28"/>
          <w:szCs w:val="30"/>
          <w:highlight w:val="none"/>
          <w:lang w:val="en-US" w:eastAsia="zh-CN"/>
        </w:rPr>
        <w:t>的含税费用</w:t>
      </w:r>
      <w:r>
        <w:rPr>
          <w:rFonts w:hint="eastAsia" w:eastAsia="仿宋_GB2312"/>
          <w:sz w:val="28"/>
          <w:szCs w:val="30"/>
          <w:highlight w:val="none"/>
        </w:rPr>
        <w:t>。</w:t>
      </w:r>
    </w:p>
    <w:p>
      <w:pPr>
        <w:pStyle w:val="26"/>
        <w:spacing w:after="0" w:line="360" w:lineRule="auto"/>
        <w:ind w:left="0" w:leftChars="0" w:firstLine="560" w:firstLineChars="200"/>
        <w:rPr>
          <w:rFonts w:eastAsia="仿宋_GB2312"/>
          <w:sz w:val="28"/>
          <w:szCs w:val="30"/>
          <w:highlight w:val="none"/>
        </w:rPr>
      </w:pPr>
      <w:r>
        <w:rPr>
          <w:rFonts w:hint="eastAsia" w:eastAsia="仿宋_GB2312"/>
          <w:sz w:val="28"/>
          <w:szCs w:val="30"/>
          <w:highlight w:val="none"/>
        </w:rPr>
        <w:t>4.3 合同含税包干总价在合同执行过程中，风险和收益由乙方自行承担和享有，合同含税全费用包干总价不作调整。</w:t>
      </w:r>
    </w:p>
    <w:p>
      <w:pPr>
        <w:pStyle w:val="5"/>
        <w:spacing w:before="163" w:beforeLines="50" w:after="163" w:afterLines="50" w:line="360" w:lineRule="auto"/>
        <w:ind w:firstLine="560" w:firstLineChars="200"/>
        <w:rPr>
          <w:rFonts w:eastAsia="黑体"/>
          <w:b w:val="0"/>
          <w:sz w:val="28"/>
          <w:highlight w:val="none"/>
        </w:rPr>
      </w:pPr>
      <w:bookmarkStart w:id="784" w:name="_Toc11892"/>
      <w:bookmarkStart w:id="785" w:name="_Toc28431"/>
      <w:bookmarkStart w:id="786" w:name="_Toc28470"/>
      <w:bookmarkStart w:id="787" w:name="_Toc28777"/>
      <w:bookmarkStart w:id="788" w:name="_Toc31002"/>
      <w:r>
        <w:rPr>
          <w:rFonts w:hint="eastAsia" w:eastAsia="黑体"/>
          <w:b w:val="0"/>
          <w:sz w:val="28"/>
          <w:highlight w:val="none"/>
        </w:rPr>
        <w:t>第五条 合同文件构成</w:t>
      </w:r>
      <w:bookmarkEnd w:id="784"/>
      <w:bookmarkEnd w:id="785"/>
      <w:bookmarkEnd w:id="786"/>
      <w:bookmarkEnd w:id="787"/>
      <w:bookmarkEnd w:id="788"/>
    </w:p>
    <w:p>
      <w:pPr>
        <w:spacing w:line="360" w:lineRule="auto"/>
        <w:ind w:firstLine="560" w:firstLineChars="200"/>
        <w:rPr>
          <w:rFonts w:eastAsia="仿宋"/>
          <w:sz w:val="28"/>
          <w:szCs w:val="30"/>
          <w:highlight w:val="none"/>
        </w:rPr>
      </w:pPr>
      <w:bookmarkStart w:id="789" w:name="_Toc683"/>
      <w:r>
        <w:rPr>
          <w:rFonts w:hint="eastAsia" w:eastAsia="仿宋"/>
          <w:sz w:val="28"/>
          <w:szCs w:val="30"/>
          <w:highlight w:val="none"/>
        </w:rPr>
        <w:t>5.1 组成本合同的文件及优先解释顺序如下：</w:t>
      </w:r>
      <w:bookmarkEnd w:id="789"/>
    </w:p>
    <w:p>
      <w:pPr>
        <w:spacing w:line="360" w:lineRule="auto"/>
        <w:ind w:firstLine="560" w:firstLineChars="200"/>
        <w:rPr>
          <w:rFonts w:eastAsia="仿宋"/>
          <w:sz w:val="28"/>
          <w:szCs w:val="30"/>
          <w:highlight w:val="none"/>
        </w:rPr>
      </w:pPr>
      <w:r>
        <w:rPr>
          <w:rFonts w:hint="eastAsia" w:eastAsia="仿宋"/>
          <w:sz w:val="28"/>
          <w:szCs w:val="30"/>
          <w:highlight w:val="none"/>
        </w:rPr>
        <w:t>（1）本合同及附件、履行本合同的相关补充协议（含洽商记录、会议纪要、工程变更、现场签证、索赔等修正文件）；</w:t>
      </w:r>
    </w:p>
    <w:p>
      <w:pPr>
        <w:spacing w:line="360" w:lineRule="auto"/>
        <w:ind w:firstLine="560" w:firstLineChars="200"/>
        <w:rPr>
          <w:rFonts w:eastAsia="仿宋"/>
          <w:sz w:val="28"/>
          <w:szCs w:val="30"/>
          <w:highlight w:val="none"/>
        </w:rPr>
      </w:pPr>
      <w:r>
        <w:rPr>
          <w:rFonts w:hint="eastAsia" w:eastAsia="仿宋"/>
          <w:sz w:val="28"/>
          <w:szCs w:val="30"/>
          <w:highlight w:val="none"/>
        </w:rPr>
        <w:t>（2）中标通知书；</w:t>
      </w:r>
    </w:p>
    <w:p>
      <w:pPr>
        <w:spacing w:line="360" w:lineRule="auto"/>
        <w:ind w:firstLine="560" w:firstLineChars="200"/>
        <w:rPr>
          <w:rFonts w:eastAsia="仿宋"/>
          <w:sz w:val="28"/>
          <w:szCs w:val="30"/>
          <w:highlight w:val="none"/>
        </w:rPr>
      </w:pPr>
      <w:r>
        <w:rPr>
          <w:rFonts w:hint="eastAsia" w:eastAsia="仿宋"/>
          <w:sz w:val="28"/>
          <w:szCs w:val="30"/>
          <w:highlight w:val="none"/>
        </w:rPr>
        <w:t>（3）招标文件及附件；</w:t>
      </w:r>
    </w:p>
    <w:p>
      <w:pPr>
        <w:spacing w:line="360" w:lineRule="auto"/>
        <w:ind w:firstLine="560" w:firstLineChars="200"/>
        <w:rPr>
          <w:rFonts w:eastAsia="仿宋"/>
          <w:sz w:val="28"/>
          <w:szCs w:val="30"/>
          <w:highlight w:val="none"/>
        </w:rPr>
      </w:pPr>
      <w:r>
        <w:rPr>
          <w:rFonts w:hint="eastAsia" w:eastAsia="仿宋"/>
          <w:sz w:val="28"/>
          <w:szCs w:val="30"/>
          <w:highlight w:val="none"/>
        </w:rPr>
        <w:t>（4）投标文件及附件；</w:t>
      </w:r>
    </w:p>
    <w:p>
      <w:pPr>
        <w:spacing w:line="360" w:lineRule="auto"/>
        <w:ind w:firstLine="560" w:firstLineChars="200"/>
        <w:rPr>
          <w:rFonts w:eastAsia="仿宋"/>
          <w:sz w:val="28"/>
          <w:szCs w:val="30"/>
          <w:highlight w:val="none"/>
        </w:rPr>
      </w:pPr>
      <w:r>
        <w:rPr>
          <w:rFonts w:hint="eastAsia" w:eastAsia="仿宋"/>
          <w:sz w:val="28"/>
          <w:szCs w:val="30"/>
          <w:highlight w:val="none"/>
        </w:rPr>
        <w:t>（5）技术标准和要求；</w:t>
      </w:r>
    </w:p>
    <w:p>
      <w:pPr>
        <w:spacing w:line="360" w:lineRule="auto"/>
        <w:ind w:firstLine="560" w:firstLineChars="200"/>
        <w:rPr>
          <w:rFonts w:eastAsia="仿宋"/>
          <w:sz w:val="28"/>
          <w:szCs w:val="30"/>
          <w:highlight w:val="none"/>
        </w:rPr>
      </w:pPr>
      <w:r>
        <w:rPr>
          <w:rFonts w:hint="eastAsia" w:eastAsia="仿宋"/>
          <w:sz w:val="28"/>
          <w:szCs w:val="30"/>
          <w:highlight w:val="none"/>
        </w:rPr>
        <w:t>（</w:t>
      </w:r>
      <w:r>
        <w:rPr>
          <w:rFonts w:eastAsia="仿宋"/>
          <w:sz w:val="28"/>
          <w:szCs w:val="30"/>
          <w:highlight w:val="none"/>
        </w:rPr>
        <w:t>6</w:t>
      </w:r>
      <w:r>
        <w:rPr>
          <w:rFonts w:hint="eastAsia" w:eastAsia="仿宋"/>
          <w:sz w:val="28"/>
          <w:szCs w:val="30"/>
          <w:highlight w:val="none"/>
        </w:rPr>
        <w:t>）双方约定的其他合同文件。</w:t>
      </w:r>
    </w:p>
    <w:p>
      <w:pPr>
        <w:pStyle w:val="12"/>
        <w:spacing w:line="360" w:lineRule="auto"/>
        <w:ind w:firstLine="560" w:firstLineChars="200"/>
        <w:rPr>
          <w:rFonts w:eastAsia="仿宋"/>
          <w:sz w:val="28"/>
          <w:szCs w:val="30"/>
          <w:highlight w:val="none"/>
        </w:rPr>
      </w:pPr>
      <w:r>
        <w:rPr>
          <w:rFonts w:hint="eastAsia" w:eastAsia="仿宋"/>
          <w:sz w:val="28"/>
          <w:szCs w:val="30"/>
          <w:highlight w:val="none"/>
        </w:rPr>
        <w:t>5.2 上述各项合同文件包括双方就该项合同文件所作出的补充和修改，属于同一类内容的合同文件应以最新签署的为准。</w:t>
      </w:r>
    </w:p>
    <w:p>
      <w:pPr>
        <w:spacing w:line="360" w:lineRule="auto"/>
        <w:ind w:firstLine="560" w:firstLineChars="200"/>
        <w:rPr>
          <w:rFonts w:eastAsia="仿宋"/>
          <w:sz w:val="28"/>
          <w:szCs w:val="30"/>
          <w:highlight w:val="none"/>
        </w:rPr>
      </w:pPr>
      <w:r>
        <w:rPr>
          <w:rFonts w:hint="eastAsia" w:eastAsia="仿宋"/>
          <w:sz w:val="28"/>
          <w:szCs w:val="30"/>
          <w:highlight w:val="none"/>
        </w:rPr>
        <w:t>5.3 在合同订立及履行过程中形成的与合同有关的文件均构成合同文件组成部分，并根据其性质确定优先解释顺序。</w:t>
      </w:r>
    </w:p>
    <w:p>
      <w:pPr>
        <w:spacing w:line="360" w:lineRule="auto"/>
        <w:rPr>
          <w:rFonts w:eastAsia="黑体"/>
          <w:sz w:val="28"/>
          <w:szCs w:val="32"/>
          <w:highlight w:val="none"/>
        </w:rPr>
      </w:pPr>
    </w:p>
    <w:p>
      <w:pPr>
        <w:pStyle w:val="5"/>
        <w:spacing w:before="163" w:beforeLines="50" w:after="163" w:afterLines="50" w:line="360" w:lineRule="auto"/>
        <w:ind w:firstLine="560" w:firstLineChars="200"/>
        <w:rPr>
          <w:rFonts w:eastAsia="黑体"/>
          <w:b w:val="0"/>
          <w:sz w:val="28"/>
          <w:highlight w:val="none"/>
        </w:rPr>
      </w:pPr>
      <w:bookmarkStart w:id="790" w:name="_Toc10193"/>
      <w:bookmarkStart w:id="791" w:name="_Toc6567"/>
      <w:bookmarkStart w:id="792" w:name="_Toc14589"/>
      <w:bookmarkStart w:id="793" w:name="_Toc11119"/>
      <w:bookmarkStart w:id="794" w:name="_Toc20138"/>
      <w:r>
        <w:rPr>
          <w:rFonts w:hint="eastAsia" w:eastAsia="黑体"/>
          <w:b w:val="0"/>
          <w:sz w:val="28"/>
          <w:highlight w:val="none"/>
        </w:rPr>
        <w:t>第六条 适用的标准和规范</w:t>
      </w:r>
      <w:bookmarkEnd w:id="790"/>
      <w:bookmarkEnd w:id="791"/>
      <w:bookmarkEnd w:id="792"/>
      <w:bookmarkEnd w:id="793"/>
      <w:bookmarkEnd w:id="794"/>
    </w:p>
    <w:p>
      <w:pPr>
        <w:pStyle w:val="31"/>
        <w:numPr>
          <w:ilvl w:val="0"/>
          <w:numId w:val="0"/>
        </w:numPr>
        <w:spacing w:after="0" w:afterLines="0"/>
        <w:ind w:firstLine="560" w:firstLineChars="200"/>
        <w:outlineLvl w:val="9"/>
        <w:rPr>
          <w:rFonts w:ascii="Times New Roman" w:hAnsi="Times New Roman" w:eastAsia="仿宋"/>
          <w:sz w:val="28"/>
          <w:szCs w:val="30"/>
          <w:highlight w:val="none"/>
        </w:rPr>
      </w:pPr>
      <w:bookmarkStart w:id="795" w:name="_Toc21103"/>
      <w:bookmarkStart w:id="796" w:name="_Toc22199"/>
      <w:r>
        <w:rPr>
          <w:rFonts w:hint="eastAsia" w:ascii="Times New Roman" w:hAnsi="Times New Roman" w:eastAsia="仿宋"/>
          <w:bCs/>
          <w:sz w:val="28"/>
          <w:szCs w:val="30"/>
          <w:highlight w:val="none"/>
        </w:rPr>
        <w:t xml:space="preserve">6.1 </w:t>
      </w:r>
      <w:r>
        <w:rPr>
          <w:rFonts w:hint="eastAsia" w:ascii="Times New Roman" w:hAnsi="Times New Roman" w:eastAsia="仿宋"/>
          <w:sz w:val="28"/>
          <w:szCs w:val="30"/>
          <w:highlight w:val="none"/>
        </w:rPr>
        <w:t>适用工程的国家标准、行业标准、工程所在地的地方性标准，以及相应的规范、规程等。</w:t>
      </w:r>
      <w:bookmarkEnd w:id="795"/>
      <w:bookmarkEnd w:id="796"/>
    </w:p>
    <w:p>
      <w:pPr>
        <w:pStyle w:val="31"/>
        <w:numPr>
          <w:ilvl w:val="0"/>
          <w:numId w:val="0"/>
        </w:numPr>
        <w:spacing w:after="0" w:afterLines="0"/>
        <w:ind w:firstLine="560" w:firstLineChars="200"/>
        <w:outlineLvl w:val="9"/>
        <w:rPr>
          <w:rFonts w:ascii="Times New Roman" w:hAnsi="Times New Roman" w:eastAsia="仿宋"/>
          <w:sz w:val="28"/>
          <w:szCs w:val="30"/>
          <w:highlight w:val="none"/>
        </w:rPr>
      </w:pPr>
      <w:bookmarkStart w:id="797" w:name="_Ref531949657"/>
      <w:bookmarkStart w:id="798" w:name="_Toc28861"/>
      <w:bookmarkStart w:id="799" w:name="_Toc20114"/>
      <w:r>
        <w:rPr>
          <w:rFonts w:hint="eastAsia" w:ascii="Times New Roman" w:hAnsi="Times New Roman" w:eastAsia="仿宋"/>
          <w:sz w:val="28"/>
          <w:szCs w:val="30"/>
          <w:highlight w:val="none"/>
        </w:rPr>
        <w:t>6.2 没有相应成文规定的标准、规范时，由甲方向乙方列明技术要求，乙方按约定的时间和技术要求提出实施方法，经甲方认可后执行。</w:t>
      </w:r>
      <w:bookmarkEnd w:id="797"/>
      <w:bookmarkEnd w:id="798"/>
      <w:bookmarkEnd w:id="799"/>
      <w:bookmarkStart w:id="800" w:name="_Ref4421272"/>
    </w:p>
    <w:p>
      <w:pPr>
        <w:pStyle w:val="31"/>
        <w:numPr>
          <w:ilvl w:val="0"/>
          <w:numId w:val="0"/>
        </w:numPr>
        <w:spacing w:after="0" w:afterLines="0"/>
        <w:ind w:firstLine="560" w:firstLineChars="200"/>
        <w:outlineLvl w:val="9"/>
        <w:rPr>
          <w:rFonts w:ascii="Times New Roman" w:hAnsi="Times New Roman" w:eastAsia="仿宋"/>
          <w:sz w:val="28"/>
          <w:szCs w:val="30"/>
          <w:highlight w:val="none"/>
        </w:rPr>
      </w:pPr>
      <w:bookmarkStart w:id="801" w:name="_Toc18771"/>
      <w:bookmarkStart w:id="802" w:name="_Toc26908"/>
      <w:r>
        <w:rPr>
          <w:rFonts w:hint="eastAsia" w:ascii="Times New Roman" w:hAnsi="Times New Roman" w:eastAsia="仿宋"/>
          <w:sz w:val="28"/>
          <w:szCs w:val="30"/>
          <w:highlight w:val="none"/>
        </w:rPr>
        <w:t>6.3 除另有约定外，应视为乙方在订立合同前已充分预见前述技术标准和功能要求的复杂程度，签约合同价中已包含由此产生的费用。</w:t>
      </w:r>
      <w:bookmarkEnd w:id="800"/>
      <w:bookmarkEnd w:id="801"/>
      <w:bookmarkEnd w:id="802"/>
    </w:p>
    <w:p>
      <w:pPr>
        <w:pStyle w:val="5"/>
        <w:spacing w:before="163" w:beforeLines="50" w:after="163" w:afterLines="50" w:line="360" w:lineRule="auto"/>
        <w:ind w:firstLine="560" w:firstLineChars="200"/>
        <w:rPr>
          <w:rFonts w:eastAsia="黑体"/>
          <w:b w:val="0"/>
          <w:sz w:val="28"/>
          <w:highlight w:val="none"/>
        </w:rPr>
      </w:pPr>
      <w:bookmarkStart w:id="803" w:name="_Toc30485"/>
      <w:bookmarkStart w:id="804" w:name="_Toc1440"/>
      <w:bookmarkStart w:id="805" w:name="_Toc31165"/>
      <w:bookmarkStart w:id="806" w:name="_Toc15547"/>
      <w:bookmarkStart w:id="807" w:name="_Toc28585"/>
      <w:r>
        <w:rPr>
          <w:rFonts w:hint="eastAsia" w:eastAsia="黑体"/>
          <w:b w:val="0"/>
          <w:sz w:val="28"/>
          <w:highlight w:val="none"/>
        </w:rPr>
        <w:t>第七条 双方驻工地代表</w:t>
      </w:r>
      <w:bookmarkEnd w:id="803"/>
      <w:bookmarkEnd w:id="804"/>
      <w:bookmarkEnd w:id="805"/>
      <w:bookmarkEnd w:id="806"/>
      <w:bookmarkEnd w:id="807"/>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7.1 甲方委派的工地代表：</w:t>
      </w:r>
      <w:r>
        <w:rPr>
          <w:rFonts w:hint="eastAsia" w:eastAsia="仿宋"/>
          <w:kern w:val="0"/>
          <w:sz w:val="28"/>
          <w:szCs w:val="32"/>
          <w:highlight w:val="none"/>
          <w:u w:val="single"/>
        </w:rPr>
        <w:t xml:space="preserve">              </w:t>
      </w:r>
      <w:r>
        <w:rPr>
          <w:rFonts w:hint="eastAsia" w:eastAsia="仿宋"/>
          <w:kern w:val="0"/>
          <w:sz w:val="28"/>
          <w:szCs w:val="32"/>
          <w:highlight w:val="none"/>
        </w:rPr>
        <w:t>，联系电话：</w:t>
      </w:r>
      <w:r>
        <w:rPr>
          <w:rFonts w:hint="eastAsia" w:eastAsia="仿宋"/>
          <w:kern w:val="0"/>
          <w:sz w:val="28"/>
          <w:szCs w:val="32"/>
          <w:highlight w:val="none"/>
          <w:u w:val="single"/>
        </w:rPr>
        <w:t xml:space="preserve">             </w:t>
      </w:r>
      <w:r>
        <w:rPr>
          <w:rFonts w:hint="eastAsia" w:eastAsia="仿宋"/>
          <w:kern w:val="0"/>
          <w:sz w:val="28"/>
          <w:szCs w:val="32"/>
          <w:highlight w:val="none"/>
        </w:rPr>
        <w:t>，代表甲方负责现场施工的管理。涉及工程范围、工程量、工期、工程款等合同实质性内容变更的须甲方盖章确认。</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7.2 乙方委派的项目负责人：</w:t>
      </w:r>
      <w:r>
        <w:rPr>
          <w:rFonts w:hint="eastAsia" w:eastAsia="仿宋"/>
          <w:kern w:val="0"/>
          <w:sz w:val="28"/>
          <w:szCs w:val="32"/>
          <w:highlight w:val="none"/>
          <w:u w:val="single"/>
        </w:rPr>
        <w:t xml:space="preserve">            </w:t>
      </w:r>
      <w:r>
        <w:rPr>
          <w:rFonts w:hint="eastAsia" w:eastAsia="仿宋"/>
          <w:kern w:val="0"/>
          <w:sz w:val="28"/>
          <w:szCs w:val="32"/>
          <w:highlight w:val="none"/>
        </w:rPr>
        <w:t>，联系电话：</w:t>
      </w:r>
      <w:r>
        <w:rPr>
          <w:rFonts w:hint="eastAsia" w:eastAsia="仿宋"/>
          <w:kern w:val="0"/>
          <w:sz w:val="28"/>
          <w:szCs w:val="32"/>
          <w:highlight w:val="none"/>
          <w:u w:val="single"/>
        </w:rPr>
        <w:t xml:space="preserve">             </w:t>
      </w:r>
      <w:r>
        <w:rPr>
          <w:rFonts w:hint="eastAsia" w:eastAsia="仿宋"/>
          <w:kern w:val="0"/>
          <w:sz w:val="28"/>
          <w:szCs w:val="32"/>
          <w:highlight w:val="none"/>
        </w:rPr>
        <w:t>，代表乙方负责现场管理。乙方代表行为视为乙方行为。</w:t>
      </w:r>
    </w:p>
    <w:p>
      <w:pPr>
        <w:pStyle w:val="5"/>
        <w:spacing w:before="163" w:beforeLines="50" w:after="163" w:afterLines="50" w:line="360" w:lineRule="auto"/>
        <w:ind w:firstLine="560" w:firstLineChars="200"/>
        <w:rPr>
          <w:rFonts w:eastAsia="黑体"/>
          <w:b w:val="0"/>
          <w:sz w:val="28"/>
          <w:highlight w:val="none"/>
        </w:rPr>
      </w:pPr>
      <w:bookmarkStart w:id="808" w:name="_Toc19353"/>
      <w:bookmarkStart w:id="809" w:name="_Toc21595"/>
      <w:bookmarkStart w:id="810" w:name="_Toc25591"/>
      <w:bookmarkStart w:id="811" w:name="_Toc27602"/>
      <w:bookmarkStart w:id="812" w:name="_Toc3310"/>
      <w:r>
        <w:rPr>
          <w:rFonts w:hint="eastAsia" w:eastAsia="黑体"/>
          <w:b w:val="0"/>
          <w:sz w:val="28"/>
          <w:highlight w:val="none"/>
        </w:rPr>
        <w:t>第八条 联络和送达</w:t>
      </w:r>
      <w:bookmarkEnd w:id="808"/>
      <w:bookmarkEnd w:id="809"/>
      <w:bookmarkEnd w:id="810"/>
      <w:bookmarkEnd w:id="811"/>
      <w:bookmarkEnd w:id="812"/>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8</w:t>
      </w:r>
      <w:r>
        <w:rPr>
          <w:rFonts w:eastAsia="仿宋"/>
          <w:kern w:val="0"/>
          <w:sz w:val="28"/>
          <w:szCs w:val="32"/>
          <w:highlight w:val="none"/>
        </w:rPr>
        <w:t>.1</w:t>
      </w:r>
      <w:r>
        <w:rPr>
          <w:rFonts w:hint="eastAsia" w:eastAsia="仿宋"/>
          <w:kern w:val="0"/>
          <w:sz w:val="28"/>
          <w:szCs w:val="32"/>
          <w:highlight w:val="none"/>
        </w:rPr>
        <w:t xml:space="preserve"> </w:t>
      </w:r>
      <w:r>
        <w:rPr>
          <w:rFonts w:eastAsia="仿宋"/>
          <w:kern w:val="0"/>
          <w:sz w:val="28"/>
          <w:szCs w:val="32"/>
          <w:highlight w:val="none"/>
        </w:rPr>
        <w:t>与合同有关的通知、批准、证明、证书、指示、指令、要求、请求、同意、意见、确定和决定等，均应采用书面形式，并应在合同约定的期限内送达</w:t>
      </w:r>
      <w:r>
        <w:rPr>
          <w:rFonts w:hint="eastAsia" w:eastAsia="仿宋"/>
          <w:kern w:val="0"/>
          <w:sz w:val="28"/>
          <w:szCs w:val="32"/>
          <w:highlight w:val="none"/>
        </w:rPr>
        <w:t>合同首页联系</w:t>
      </w:r>
      <w:r>
        <w:rPr>
          <w:rFonts w:eastAsia="仿宋"/>
          <w:kern w:val="0"/>
          <w:sz w:val="28"/>
          <w:szCs w:val="32"/>
          <w:highlight w:val="none"/>
        </w:rPr>
        <w:t>人</w:t>
      </w:r>
      <w:r>
        <w:rPr>
          <w:rFonts w:hint="eastAsia" w:eastAsia="仿宋"/>
          <w:kern w:val="0"/>
          <w:sz w:val="28"/>
          <w:szCs w:val="32"/>
          <w:highlight w:val="none"/>
        </w:rPr>
        <w:t>或联系邮箱</w:t>
      </w:r>
      <w:r>
        <w:rPr>
          <w:rFonts w:eastAsia="仿宋"/>
          <w:kern w:val="0"/>
          <w:sz w:val="28"/>
          <w:szCs w:val="32"/>
          <w:highlight w:val="none"/>
        </w:rPr>
        <w:t>。</w:t>
      </w:r>
    </w:p>
    <w:p>
      <w:pPr>
        <w:spacing w:line="360" w:lineRule="auto"/>
        <w:ind w:firstLine="560" w:firstLineChars="200"/>
        <w:rPr>
          <w:rFonts w:eastAsia="仿宋"/>
          <w:kern w:val="0"/>
          <w:sz w:val="28"/>
          <w:szCs w:val="32"/>
          <w:highlight w:val="none"/>
        </w:rPr>
      </w:pPr>
      <w:r>
        <w:rPr>
          <w:rFonts w:hint="eastAsia" w:eastAsia="仿宋"/>
          <w:kern w:val="0"/>
          <w:sz w:val="28"/>
          <w:szCs w:val="32"/>
          <w:highlight w:val="none"/>
        </w:rPr>
        <w:t>8</w:t>
      </w:r>
      <w:r>
        <w:rPr>
          <w:rFonts w:eastAsia="仿宋"/>
          <w:kern w:val="0"/>
          <w:sz w:val="28"/>
          <w:szCs w:val="32"/>
          <w:highlight w:val="none"/>
        </w:rPr>
        <w:t>.2</w:t>
      </w:r>
      <w:r>
        <w:rPr>
          <w:rFonts w:hint="eastAsia" w:eastAsia="仿宋"/>
          <w:kern w:val="0"/>
          <w:sz w:val="28"/>
          <w:szCs w:val="32"/>
          <w:highlight w:val="none"/>
        </w:rPr>
        <w:t xml:space="preserve"> </w:t>
      </w:r>
      <w:r>
        <w:rPr>
          <w:rFonts w:eastAsia="仿宋"/>
          <w:kern w:val="0"/>
          <w:sz w:val="28"/>
          <w:szCs w:val="32"/>
          <w:highlight w:val="none"/>
        </w:rPr>
        <w:t>任何一方指定的</w:t>
      </w:r>
      <w:r>
        <w:rPr>
          <w:rFonts w:hint="eastAsia" w:eastAsia="仿宋"/>
          <w:kern w:val="0"/>
          <w:sz w:val="28"/>
          <w:szCs w:val="32"/>
          <w:highlight w:val="none"/>
        </w:rPr>
        <w:t>联系人、联系地址、联系电话、联系邮箱</w:t>
      </w:r>
      <w:r>
        <w:rPr>
          <w:rFonts w:eastAsia="仿宋"/>
          <w:kern w:val="0"/>
          <w:sz w:val="28"/>
          <w:szCs w:val="32"/>
          <w:highlight w:val="none"/>
        </w:rPr>
        <w:t>发生变动的，应提前</w:t>
      </w:r>
      <w:r>
        <w:rPr>
          <w:rFonts w:hint="eastAsia" w:eastAsia="仿宋"/>
          <w:kern w:val="0"/>
          <w:sz w:val="28"/>
          <w:szCs w:val="32"/>
          <w:highlight w:val="none"/>
        </w:rPr>
        <w:t>三</w:t>
      </w:r>
      <w:r>
        <w:rPr>
          <w:rFonts w:eastAsia="仿宋"/>
          <w:kern w:val="0"/>
          <w:sz w:val="28"/>
          <w:szCs w:val="32"/>
          <w:highlight w:val="none"/>
        </w:rPr>
        <w:t>天以书面形式通知对方。</w:t>
      </w:r>
      <w:r>
        <w:rPr>
          <w:rFonts w:hint="eastAsia" w:eastAsia="仿宋"/>
          <w:kern w:val="0"/>
          <w:sz w:val="28"/>
          <w:szCs w:val="32"/>
          <w:highlight w:val="none"/>
        </w:rPr>
        <w:t>未按前述约定方式变更的，上述联系地址、联系方式仍然有效。</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8</w:t>
      </w:r>
      <w:r>
        <w:rPr>
          <w:rFonts w:eastAsia="仿宋"/>
          <w:kern w:val="0"/>
          <w:sz w:val="28"/>
          <w:szCs w:val="32"/>
          <w:highlight w:val="none"/>
        </w:rPr>
        <w:t xml:space="preserve">.3 </w:t>
      </w:r>
      <w:r>
        <w:rPr>
          <w:rFonts w:hint="eastAsia" w:eastAsia="仿宋"/>
          <w:kern w:val="0"/>
          <w:sz w:val="28"/>
          <w:szCs w:val="32"/>
          <w:highlight w:val="none"/>
        </w:rPr>
        <w:t>任何一方</w:t>
      </w:r>
      <w:r>
        <w:rPr>
          <w:rFonts w:eastAsia="仿宋"/>
          <w:kern w:val="0"/>
          <w:sz w:val="28"/>
          <w:szCs w:val="32"/>
          <w:highlight w:val="none"/>
        </w:rPr>
        <w:t>应当及时签收另一方送达至指定的</w:t>
      </w:r>
      <w:r>
        <w:rPr>
          <w:rFonts w:hint="eastAsia" w:eastAsia="仿宋"/>
          <w:kern w:val="0"/>
          <w:sz w:val="28"/>
          <w:szCs w:val="32"/>
          <w:highlight w:val="none"/>
        </w:rPr>
        <w:t>联系人、联系地址、联系电话、联系邮箱</w:t>
      </w:r>
      <w:r>
        <w:rPr>
          <w:rFonts w:eastAsia="仿宋"/>
          <w:kern w:val="0"/>
          <w:sz w:val="28"/>
          <w:szCs w:val="32"/>
          <w:highlight w:val="none"/>
        </w:rPr>
        <w:t>的来往信函</w:t>
      </w:r>
      <w:r>
        <w:rPr>
          <w:rFonts w:hint="eastAsia" w:eastAsia="仿宋"/>
          <w:kern w:val="0"/>
          <w:sz w:val="28"/>
          <w:szCs w:val="32"/>
          <w:highlight w:val="none"/>
        </w:rPr>
        <w:t>、文件等</w:t>
      </w:r>
      <w:r>
        <w:rPr>
          <w:rFonts w:eastAsia="仿宋"/>
          <w:kern w:val="0"/>
          <w:sz w:val="28"/>
          <w:szCs w:val="32"/>
          <w:highlight w:val="none"/>
        </w:rPr>
        <w:t>。</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8.4 双方一致确认本合同首页载明的联系地址、联系方式为双方解决合同争议时接收其他方文件信函或司法机关（法院、仲裁机构）诉讼、仲裁文书的唯一送达地址及联系方式。各方根据本合同首页载明的地址寄送相关文件的，寄出的第</w:t>
      </w:r>
      <w:r>
        <w:rPr>
          <w:rFonts w:hint="eastAsia" w:eastAsia="仿宋"/>
          <w:kern w:val="0"/>
          <w:sz w:val="28"/>
          <w:szCs w:val="32"/>
          <w:highlight w:val="none"/>
          <w:u w:val="single"/>
        </w:rPr>
        <w:t xml:space="preserve">三 </w:t>
      </w:r>
      <w:r>
        <w:rPr>
          <w:rFonts w:hint="eastAsia" w:eastAsia="仿宋"/>
          <w:kern w:val="0"/>
          <w:sz w:val="28"/>
          <w:szCs w:val="32"/>
          <w:highlight w:val="none"/>
        </w:rPr>
        <w:t>天即视为对方已签收；受送达人拒收或退回的，不影响送达的效力。</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8.5 甲、乙双方未按照上述约定履行的或拒绝签收的，由责任方承担由此增加的费用和延误工期造成的损失。</w:t>
      </w:r>
    </w:p>
    <w:p>
      <w:pPr>
        <w:pStyle w:val="5"/>
        <w:spacing w:before="163" w:beforeLines="50" w:after="163" w:afterLines="50" w:line="360" w:lineRule="auto"/>
        <w:ind w:firstLine="560" w:firstLineChars="200"/>
        <w:rPr>
          <w:rFonts w:eastAsia="黑体"/>
          <w:b w:val="0"/>
          <w:sz w:val="28"/>
          <w:highlight w:val="none"/>
        </w:rPr>
      </w:pPr>
      <w:bookmarkStart w:id="813" w:name="_Toc18943"/>
      <w:bookmarkStart w:id="814" w:name="_Toc3854"/>
      <w:bookmarkStart w:id="815" w:name="_Toc321"/>
      <w:bookmarkStart w:id="816" w:name="_Toc16152"/>
      <w:bookmarkStart w:id="817" w:name="_Toc17421"/>
      <w:r>
        <w:rPr>
          <w:rFonts w:hint="eastAsia" w:eastAsia="黑体"/>
          <w:b w:val="0"/>
          <w:sz w:val="28"/>
          <w:highlight w:val="none"/>
        </w:rPr>
        <w:t>第九条 甲方的权利义务</w:t>
      </w:r>
      <w:bookmarkEnd w:id="813"/>
      <w:bookmarkEnd w:id="814"/>
      <w:bookmarkEnd w:id="815"/>
      <w:bookmarkEnd w:id="816"/>
      <w:bookmarkEnd w:id="817"/>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9.1 甲方应根据工程需要最迟于开工日向乙方提供技术文件、图纸、工程量清单等基础材料（如果有）并组织交底，但需在开工后方能提供的除外。</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9.2 甲方应根据工程需要最迟于开工日向乙方移交施工场地，给乙方进入和占用施工场地各部分的权利，但上述进入和占用权不为乙方独享。</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9.3 甲方应负责协调现场工作关系；行政主管部门对相关工程有新的指示、要求和规定的，甲方获知后应在合理期限内通知乙方。</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9.4 甲方负责实施对质量、工期的控制以及对安全生产、文明施工、疫情防控等的监督、检查。</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9.5 甲方应及时组织对劳务成果的完工验收和结算。</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9.6 甲方应按合同约定及时向乙方支付合同价款。</w:t>
      </w:r>
    </w:p>
    <w:p>
      <w:pPr>
        <w:pStyle w:val="5"/>
        <w:spacing w:before="163" w:beforeLines="50" w:after="163" w:afterLines="50" w:line="360" w:lineRule="auto"/>
        <w:ind w:firstLine="560" w:firstLineChars="200"/>
        <w:rPr>
          <w:rFonts w:eastAsia="黑体"/>
          <w:b w:val="0"/>
          <w:sz w:val="28"/>
          <w:highlight w:val="none"/>
        </w:rPr>
      </w:pPr>
      <w:bookmarkStart w:id="818" w:name="_Toc10949"/>
      <w:bookmarkStart w:id="819" w:name="_Toc31653"/>
      <w:bookmarkStart w:id="820" w:name="_Toc23935"/>
      <w:bookmarkStart w:id="821" w:name="_Toc24058"/>
      <w:bookmarkStart w:id="822" w:name="_Toc474"/>
      <w:r>
        <w:rPr>
          <w:rFonts w:hint="eastAsia" w:eastAsia="黑体"/>
          <w:b w:val="0"/>
          <w:sz w:val="28"/>
          <w:highlight w:val="none"/>
        </w:rPr>
        <w:t>第十条 乙方的权利义务</w:t>
      </w:r>
      <w:bookmarkEnd w:id="818"/>
      <w:bookmarkEnd w:id="819"/>
      <w:bookmarkEnd w:id="820"/>
      <w:bookmarkEnd w:id="821"/>
      <w:bookmarkEnd w:id="822"/>
    </w:p>
    <w:p>
      <w:pPr>
        <w:autoSpaceDE w:val="0"/>
        <w:autoSpaceDN w:val="0"/>
        <w:adjustRightInd w:val="0"/>
        <w:spacing w:line="360" w:lineRule="auto"/>
        <w:ind w:firstLine="560" w:firstLineChars="200"/>
        <w:jc w:val="left"/>
        <w:rPr>
          <w:rFonts w:eastAsia="仿宋"/>
          <w:kern w:val="0"/>
          <w:sz w:val="28"/>
          <w:szCs w:val="32"/>
          <w:highlight w:val="none"/>
        </w:rPr>
      </w:pPr>
      <w:bookmarkStart w:id="823" w:name="_Toc11126"/>
      <w:r>
        <w:rPr>
          <w:rFonts w:hint="eastAsia" w:eastAsia="仿宋"/>
          <w:kern w:val="0"/>
          <w:sz w:val="28"/>
          <w:szCs w:val="32"/>
          <w:highlight w:val="none"/>
        </w:rPr>
        <w:t>10.1 乙方自行解决施工用水、用电。</w:t>
      </w:r>
      <w:bookmarkEnd w:id="823"/>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10.2 按法律规定和合同约定完成工程，包括满足合同所必需的或合同隐含的以及由乙方义务而产生的任何工程，还应包括合同根据相关法律法规、技术规范等对工程的稳定性、完整性或安全、可靠、有效运行所必需的所有工程，并在保修期内承担保修义务。</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10.3 按法律规定和合同约定采取施工安全和环境保护措施，办理工伤保险，确保工程及人员、材料、设备和设施的安全。施工期间，乙方应避免因施工危及红线范围外的邻近道路、建筑安全；应注意做好对周边建（构）筑物、绿化、设施设备的保护，监测以及安全防护，采取有效的防尘及降低噪声的措施，减小施工噪音及污水等对周边环境的影响包括对学校教职工及学生生活、工作等的影响。</w:t>
      </w:r>
    </w:p>
    <w:p>
      <w:pPr>
        <w:autoSpaceDE w:val="0"/>
        <w:autoSpaceDN w:val="0"/>
        <w:adjustRightInd w:val="0"/>
        <w:spacing w:line="360" w:lineRule="auto"/>
        <w:ind w:firstLine="560" w:firstLineChars="200"/>
        <w:jc w:val="left"/>
        <w:rPr>
          <w:highlight w:val="none"/>
        </w:rPr>
      </w:pPr>
      <w:r>
        <w:rPr>
          <w:rFonts w:hint="eastAsia" w:eastAsia="仿宋"/>
          <w:kern w:val="0"/>
          <w:sz w:val="28"/>
          <w:szCs w:val="32"/>
          <w:highlight w:val="none"/>
        </w:rPr>
        <w:t>10.4 将甲方按合同约定支付的各项价款专用于合同工程，且应及时支付其雇用人员工资。</w:t>
      </w:r>
    </w:p>
    <w:p>
      <w:pPr>
        <w:autoSpaceDE w:val="0"/>
        <w:autoSpaceDN w:val="0"/>
        <w:adjustRightInd w:val="0"/>
        <w:spacing w:line="360" w:lineRule="auto"/>
        <w:ind w:firstLine="560" w:firstLineChars="200"/>
        <w:jc w:val="left"/>
        <w:rPr>
          <w:rFonts w:eastAsia="仿宋"/>
          <w:kern w:val="0"/>
          <w:sz w:val="28"/>
          <w:szCs w:val="32"/>
          <w:highlight w:val="none"/>
        </w:rPr>
      </w:pPr>
      <w:bookmarkStart w:id="824" w:name="_Toc10215"/>
      <w:r>
        <w:rPr>
          <w:rFonts w:hint="eastAsia" w:eastAsia="仿宋"/>
          <w:kern w:val="0"/>
          <w:sz w:val="28"/>
          <w:szCs w:val="32"/>
          <w:highlight w:val="none"/>
        </w:rPr>
        <w:t>10.5 乙方对本合同</w:t>
      </w:r>
      <w:r>
        <w:rPr>
          <w:rFonts w:hint="eastAsia" w:eastAsia="仿宋"/>
          <w:kern w:val="0"/>
          <w:sz w:val="28"/>
          <w:szCs w:val="32"/>
          <w:highlight w:val="none"/>
          <w:lang w:val="en-US" w:eastAsia="zh-CN"/>
        </w:rPr>
        <w:t>施工承包</w:t>
      </w:r>
      <w:r>
        <w:rPr>
          <w:rFonts w:hint="eastAsia" w:eastAsia="仿宋"/>
          <w:kern w:val="0"/>
          <w:sz w:val="28"/>
          <w:szCs w:val="32"/>
          <w:highlight w:val="none"/>
        </w:rPr>
        <w:t>范围内的工程质量向甲方负责。</w:t>
      </w:r>
      <w:bookmarkEnd w:id="824"/>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10.6 乙方应自觉遵守法律法规及有关规章制度。根据工程需要，委派项目负责人</w:t>
      </w:r>
      <w:r>
        <w:rPr>
          <w:highlight w:val="none"/>
        </w:rPr>
        <w:t>，</w:t>
      </w:r>
      <w:r>
        <w:rPr>
          <w:rFonts w:eastAsia="仿宋"/>
          <w:kern w:val="0"/>
          <w:sz w:val="28"/>
          <w:szCs w:val="32"/>
          <w:highlight w:val="none"/>
        </w:rPr>
        <w:t>负责按要求组织施工，保质、保量、按时完成施工任务，解决由乙方负责的各项事宜</w:t>
      </w:r>
      <w:r>
        <w:rPr>
          <w:rFonts w:hint="eastAsia" w:eastAsia="仿宋"/>
          <w:kern w:val="0"/>
          <w:sz w:val="28"/>
          <w:szCs w:val="32"/>
          <w:highlight w:val="none"/>
        </w:rPr>
        <w:t>；组织持有相应资格证书的人员投入劳务作业。前述人员未经甲方书面同意不得更换。</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10.7 乙方的所有人员均应具备履行相应职责的能力，且均应按甲方要求进行实名制管理，包括但不限于进出场管理、登记造册以及各种证照的办理；还应办理工伤保险和意外伤害保险。</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10.8 乙方应与管理、作业人员签订书面劳动合同，并按甲方要求提供在本项目上所有人员的劳动合同签署情况、出勤情况及工资核算及支付情况的盖章书面记录</w:t>
      </w:r>
      <w:r>
        <w:rPr>
          <w:rFonts w:hint="eastAsia" w:eastAsia="仿宋"/>
          <w:kern w:val="0"/>
          <w:sz w:val="28"/>
          <w:szCs w:val="32"/>
          <w:highlight w:val="none"/>
          <w:lang w:eastAsia="zh-CN"/>
        </w:rPr>
        <w:t>（</w:t>
      </w:r>
      <w:r>
        <w:rPr>
          <w:rFonts w:hint="eastAsia" w:eastAsia="仿宋"/>
          <w:kern w:val="0"/>
          <w:sz w:val="28"/>
          <w:szCs w:val="32"/>
          <w:highlight w:val="none"/>
          <w:lang w:val="en-US" w:eastAsia="zh-CN"/>
        </w:rPr>
        <w:t>如需</w:t>
      </w:r>
      <w:r>
        <w:rPr>
          <w:rFonts w:hint="eastAsia" w:eastAsia="仿宋"/>
          <w:kern w:val="0"/>
          <w:sz w:val="28"/>
          <w:szCs w:val="32"/>
          <w:highlight w:val="none"/>
          <w:lang w:eastAsia="zh-CN"/>
        </w:rPr>
        <w:t>）</w:t>
      </w:r>
      <w:r>
        <w:rPr>
          <w:rFonts w:hint="eastAsia" w:eastAsia="仿宋"/>
          <w:kern w:val="0"/>
          <w:sz w:val="28"/>
          <w:szCs w:val="32"/>
          <w:highlight w:val="none"/>
        </w:rPr>
        <w:t>。还应按照相关法律法规的要求，及时足额支付己方人员工资，尤其不得拖欠农民工工资。</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10.9 乙方应按甲方的</w:t>
      </w:r>
      <w:r>
        <w:rPr>
          <w:rFonts w:hint="eastAsia" w:eastAsia="仿宋"/>
          <w:kern w:val="0"/>
          <w:sz w:val="28"/>
          <w:szCs w:val="32"/>
          <w:highlight w:val="none"/>
          <w:lang w:val="en-US" w:eastAsia="zh-CN"/>
        </w:rPr>
        <w:t>工期、质量</w:t>
      </w:r>
      <w:r>
        <w:rPr>
          <w:rFonts w:hint="eastAsia" w:eastAsia="仿宋"/>
          <w:kern w:val="0"/>
          <w:sz w:val="28"/>
          <w:szCs w:val="32"/>
          <w:highlight w:val="none"/>
        </w:rPr>
        <w:t>要求，</w:t>
      </w:r>
      <w:r>
        <w:rPr>
          <w:rFonts w:hint="eastAsia" w:eastAsia="仿宋"/>
          <w:kern w:val="0"/>
          <w:sz w:val="28"/>
          <w:szCs w:val="32"/>
          <w:highlight w:val="none"/>
          <w:lang w:val="en-US" w:eastAsia="zh-CN"/>
        </w:rPr>
        <w:t>根据现场情况</w:t>
      </w:r>
      <w:r>
        <w:rPr>
          <w:rFonts w:hint="eastAsia" w:eastAsia="仿宋"/>
          <w:kern w:val="0"/>
          <w:sz w:val="28"/>
          <w:szCs w:val="32"/>
          <w:highlight w:val="none"/>
        </w:rPr>
        <w:t>提交</w:t>
      </w:r>
      <w:r>
        <w:rPr>
          <w:rFonts w:hint="eastAsia" w:eastAsia="仿宋"/>
          <w:kern w:val="0"/>
          <w:sz w:val="28"/>
          <w:szCs w:val="32"/>
          <w:highlight w:val="none"/>
          <w:lang w:val="en-US" w:eastAsia="zh-CN"/>
        </w:rPr>
        <w:t>设计图、方案或装修效果图</w:t>
      </w:r>
      <w:r>
        <w:rPr>
          <w:rFonts w:hint="eastAsia" w:eastAsia="仿宋"/>
          <w:kern w:val="0"/>
          <w:sz w:val="28"/>
          <w:szCs w:val="32"/>
          <w:highlight w:val="none"/>
        </w:rPr>
        <w:t>，经甲方批准后实施。按照设计图纸、施工验收规范、有关技术要求及施工组织设计精心组织施工；投入足够的人力，确保工期；服从甲方安全施工管理，按政府劳动保护用品配备要求自备劳动保护用品。</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10.10 乙方应采取措施，确保工程及其人员、材料、设备和设施的安全，防止因劳务作业造成人身伤害和财产损失；避免对邻近的公共设施产生干扰，不得影响他人作业或生活。自觉遵守行政主管部门、业主、监理、甲方关于安全文明施工的要求和规定。发生安全事故的，乙方应按有关规定立即上报有关部门并报告甲方，同时按国家有关法律、行政法规对事故进行处理。</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10.11 乙方应自觉遵守行政主管部门、监理、甲方关于疫情防控的实时要求和规定。自觉遵守适用的职业健康的法律，负责己方人员的职业健康、保护和安全防护。</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10.12 乙方应承担由于自身责任造成的修复、返工、工期拖延、安全事故、现场管理不符合规定造成的损失（包括直接损失和律师费、诉讼费、仲裁费、保全费、执行费、差旅费等间接损失）。</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10.13 乙方应对其人员进行质量教育、安全教育和技术培训。乙方应自觉接受监理、甲方及有关部门的管理、监督和检查；接受甲方随时检查其设备机具、构配件、材料的保管、使用情况，及其操作人员的有效证件、持证上岗情况。应妥善保管、合理使用甲方供应的材料、设备机具、构配件及其他设施，直至被甲方接收；因保管不善发生丢失、损坏，乙方应进行赔偿。</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10.14 乙方负责</w:t>
      </w:r>
      <w:r>
        <w:rPr>
          <w:rFonts w:hint="eastAsia" w:eastAsia="仿宋"/>
          <w:kern w:val="0"/>
          <w:sz w:val="28"/>
          <w:szCs w:val="32"/>
          <w:highlight w:val="none"/>
          <w:lang w:val="en-US" w:eastAsia="zh-CN"/>
        </w:rPr>
        <w:t>项目施工承包范围</w:t>
      </w:r>
      <w:r>
        <w:rPr>
          <w:rFonts w:hint="eastAsia" w:eastAsia="仿宋"/>
          <w:kern w:val="0"/>
          <w:sz w:val="28"/>
          <w:szCs w:val="32"/>
          <w:highlight w:val="none"/>
        </w:rPr>
        <w:t>内施工场地及其周边环境与生态的保护工作，自觉遵守行政主管部门、监理、甲方关于环境保护的要求和规定。乙方应按甲方统一规划堆放材料、机具，按甲方标准化工地要求设置标牌，搞好生活区的管理，做好自身责任区的治安保卫工作。</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10.15 对</w:t>
      </w:r>
      <w:r>
        <w:rPr>
          <w:rFonts w:hint="eastAsia" w:eastAsia="仿宋"/>
          <w:kern w:val="0"/>
          <w:sz w:val="28"/>
          <w:szCs w:val="32"/>
          <w:highlight w:val="none"/>
          <w:lang w:val="en-US" w:eastAsia="zh-CN"/>
        </w:rPr>
        <w:t>甲方场地内及</w:t>
      </w:r>
      <w:r>
        <w:rPr>
          <w:rFonts w:hint="eastAsia" w:eastAsia="仿宋"/>
          <w:kern w:val="0"/>
          <w:sz w:val="28"/>
          <w:szCs w:val="32"/>
          <w:highlight w:val="none"/>
        </w:rPr>
        <w:t>合同内分期完成的成品和半成品，在完工日前或未被甲方接收前，乙方应承担保护责任。</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10.16 乙方应配合甲方按业主或行政主管部门要求进行的涉及乙方工作内容、施工场地的检查；配合甲方对隐蔽工程的验收工作。甲方或施工场地内第三方的工作必须由乙方配合时，乙方应按甲方的指令予以配合，相应的费用由乙方自行承担。</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10.17 乙方在劳务作业中发现古墓、古建筑遗址、文物、化石或其他有考古、地质研究价值的物品时，应立即保护好现场并以书面形式通知甲方。</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10.18 乙方作业完毕，应及时通知甲方验收；按甲方要求提交完整的资料，配合甲方办理交工验收。</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10.19 在项目竣工验收之前，乙方应当从施工场地清除乙方的全部设备、多余材料、垃圾和各种临时设施，并保持施工场地清洁整齐。经甲方书面同意，乙方可在甲方指定的地点保留乙方履行修复、返工等各项义务所需要的材料、设备机具、构配件和临时设施。</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10.20 全部施工作业内容经验收合格后三日内，乙方应当将劳务成果交付给甲方，不得以双方存在争议为理由拒绝交付或延期交付。</w:t>
      </w:r>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10.21 乙方应按合同约定及时向甲方提供真实、合法的增值税发票。</w:t>
      </w:r>
    </w:p>
    <w:p>
      <w:pPr>
        <w:pStyle w:val="5"/>
        <w:spacing w:before="163" w:beforeLines="50" w:after="163" w:afterLines="50" w:line="360" w:lineRule="auto"/>
        <w:ind w:firstLine="560" w:firstLineChars="200"/>
        <w:rPr>
          <w:rFonts w:eastAsia="黑体"/>
          <w:b w:val="0"/>
          <w:sz w:val="28"/>
          <w:highlight w:val="none"/>
        </w:rPr>
      </w:pPr>
      <w:bookmarkStart w:id="825" w:name="_Toc12072"/>
      <w:bookmarkStart w:id="826" w:name="_Toc23263"/>
      <w:bookmarkStart w:id="827" w:name="_Toc21863"/>
      <w:bookmarkStart w:id="828" w:name="_Toc16471"/>
      <w:bookmarkStart w:id="829" w:name="_Toc12751"/>
      <w:r>
        <w:rPr>
          <w:rFonts w:hint="eastAsia" w:eastAsia="黑体"/>
          <w:b w:val="0"/>
          <w:sz w:val="28"/>
          <w:highlight w:val="none"/>
        </w:rPr>
        <w:t>第十一条 甲方的违约责任</w:t>
      </w:r>
      <w:bookmarkEnd w:id="825"/>
      <w:bookmarkEnd w:id="826"/>
      <w:bookmarkEnd w:id="827"/>
      <w:bookmarkEnd w:id="828"/>
      <w:bookmarkEnd w:id="829"/>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kern w:val="0"/>
          <w:sz w:val="28"/>
          <w:szCs w:val="32"/>
          <w:highlight w:val="none"/>
        </w:rPr>
        <w:t>11.1 因甲方原因未能按合同9.1、9.2、9.3约定及时向乙方提供基础资料、施工场地和施工条件或未及时通知乙方，影响工期的，合同约定的工期相应顺延。</w:t>
      </w:r>
    </w:p>
    <w:p>
      <w:pPr>
        <w:autoSpaceDE w:val="0"/>
        <w:autoSpaceDN w:val="0"/>
        <w:adjustRightInd w:val="0"/>
        <w:spacing w:line="360" w:lineRule="auto"/>
        <w:ind w:firstLine="560" w:firstLineChars="200"/>
        <w:jc w:val="left"/>
        <w:rPr>
          <w:rFonts w:eastAsia="仿宋"/>
          <w:sz w:val="28"/>
          <w:szCs w:val="30"/>
          <w:highlight w:val="none"/>
          <w:u w:val="single"/>
        </w:rPr>
      </w:pPr>
      <w:r>
        <w:rPr>
          <w:rFonts w:hint="eastAsia" w:eastAsia="仿宋"/>
          <w:kern w:val="0"/>
          <w:sz w:val="28"/>
          <w:szCs w:val="32"/>
          <w:highlight w:val="none"/>
        </w:rPr>
        <w:t>11</w:t>
      </w:r>
      <w:r>
        <w:rPr>
          <w:rFonts w:hint="eastAsia" w:eastAsia="仿宋"/>
          <w:sz w:val="28"/>
          <w:szCs w:val="30"/>
          <w:highlight w:val="none"/>
        </w:rPr>
        <w:t xml:space="preserve">.2 </w:t>
      </w:r>
      <w:r>
        <w:rPr>
          <w:rFonts w:eastAsia="仿宋"/>
          <w:kern w:val="0"/>
          <w:sz w:val="28"/>
          <w:szCs w:val="32"/>
          <w:highlight w:val="none"/>
        </w:rPr>
        <w:t>因</w:t>
      </w:r>
      <w:r>
        <w:rPr>
          <w:rFonts w:hint="eastAsia" w:eastAsia="仿宋"/>
          <w:kern w:val="0"/>
          <w:sz w:val="28"/>
          <w:szCs w:val="32"/>
          <w:highlight w:val="none"/>
        </w:rPr>
        <w:t>甲方</w:t>
      </w:r>
      <w:r>
        <w:rPr>
          <w:rFonts w:eastAsia="仿宋"/>
          <w:kern w:val="0"/>
          <w:sz w:val="28"/>
          <w:szCs w:val="32"/>
          <w:highlight w:val="none"/>
        </w:rPr>
        <w:t>原因造成工程质量未达到合同约定标准的，由</w:t>
      </w:r>
      <w:r>
        <w:rPr>
          <w:rFonts w:hint="eastAsia" w:eastAsia="仿宋"/>
          <w:kern w:val="0"/>
          <w:sz w:val="28"/>
          <w:szCs w:val="32"/>
          <w:highlight w:val="none"/>
        </w:rPr>
        <w:t>甲方</w:t>
      </w:r>
      <w:r>
        <w:rPr>
          <w:rFonts w:eastAsia="仿宋"/>
          <w:kern w:val="0"/>
          <w:sz w:val="28"/>
          <w:szCs w:val="32"/>
          <w:highlight w:val="none"/>
        </w:rPr>
        <w:t>承担由此增加的费用和延误工期</w:t>
      </w:r>
      <w:r>
        <w:rPr>
          <w:rFonts w:hint="eastAsia" w:eastAsia="仿宋"/>
          <w:kern w:val="0"/>
          <w:sz w:val="28"/>
          <w:szCs w:val="32"/>
          <w:highlight w:val="none"/>
        </w:rPr>
        <w:t>造成的损失</w:t>
      </w:r>
      <w:r>
        <w:rPr>
          <w:rFonts w:eastAsia="仿宋"/>
          <w:kern w:val="0"/>
          <w:sz w:val="28"/>
          <w:szCs w:val="32"/>
          <w:highlight w:val="none"/>
        </w:rPr>
        <w:t>。</w:t>
      </w:r>
    </w:p>
    <w:p>
      <w:pPr>
        <w:pStyle w:val="12"/>
        <w:spacing w:line="360" w:lineRule="auto"/>
        <w:ind w:firstLine="560" w:firstLineChars="200"/>
        <w:rPr>
          <w:rFonts w:eastAsia="仿宋"/>
          <w:sz w:val="28"/>
          <w:szCs w:val="30"/>
          <w:highlight w:val="none"/>
        </w:rPr>
      </w:pPr>
      <w:r>
        <w:rPr>
          <w:rFonts w:hint="eastAsia" w:eastAsia="仿宋"/>
          <w:kern w:val="0"/>
          <w:sz w:val="28"/>
          <w:szCs w:val="32"/>
          <w:highlight w:val="none"/>
        </w:rPr>
        <w:t>11</w:t>
      </w:r>
      <w:r>
        <w:rPr>
          <w:rFonts w:hint="eastAsia" w:eastAsia="仿宋"/>
          <w:sz w:val="28"/>
          <w:szCs w:val="30"/>
          <w:highlight w:val="none"/>
        </w:rPr>
        <w:t>.3 甲方逾期支付合同价款的，逾期一日应向乙方支付</w:t>
      </w:r>
      <w:r>
        <w:rPr>
          <w:rFonts w:hint="eastAsia" w:eastAsia="仿宋"/>
          <w:sz w:val="28"/>
          <w:szCs w:val="30"/>
          <w:highlight w:val="none"/>
          <w:u w:val="single"/>
        </w:rPr>
        <w:t>应付款项的千分之一的违约金</w:t>
      </w:r>
      <w:r>
        <w:rPr>
          <w:rFonts w:hint="eastAsia" w:eastAsia="仿宋"/>
          <w:sz w:val="28"/>
          <w:szCs w:val="30"/>
          <w:highlight w:val="none"/>
        </w:rPr>
        <w:t>。</w:t>
      </w:r>
    </w:p>
    <w:p>
      <w:pPr>
        <w:pStyle w:val="5"/>
        <w:spacing w:before="163" w:beforeLines="50" w:after="163" w:afterLines="50" w:line="360" w:lineRule="auto"/>
        <w:ind w:firstLine="560" w:firstLineChars="200"/>
        <w:rPr>
          <w:rFonts w:eastAsia="黑体"/>
          <w:b w:val="0"/>
          <w:sz w:val="28"/>
          <w:highlight w:val="none"/>
        </w:rPr>
      </w:pPr>
      <w:bookmarkStart w:id="830" w:name="_Toc26482"/>
      <w:bookmarkStart w:id="831" w:name="_Toc17025"/>
      <w:bookmarkStart w:id="832" w:name="_Toc7824"/>
      <w:bookmarkStart w:id="833" w:name="_Toc22637"/>
      <w:bookmarkStart w:id="834" w:name="_Toc3280"/>
      <w:r>
        <w:rPr>
          <w:rFonts w:hint="eastAsia" w:eastAsia="黑体"/>
          <w:b w:val="0"/>
          <w:sz w:val="28"/>
          <w:highlight w:val="none"/>
        </w:rPr>
        <w:t>第十二条 乙方的违约责任</w:t>
      </w:r>
      <w:bookmarkEnd w:id="830"/>
      <w:bookmarkEnd w:id="831"/>
      <w:bookmarkEnd w:id="832"/>
      <w:bookmarkEnd w:id="833"/>
      <w:bookmarkEnd w:id="834"/>
    </w:p>
    <w:p>
      <w:pPr>
        <w:autoSpaceDE w:val="0"/>
        <w:autoSpaceDN w:val="0"/>
        <w:adjustRightInd w:val="0"/>
        <w:spacing w:line="360" w:lineRule="auto"/>
        <w:ind w:firstLine="560" w:firstLineChars="200"/>
        <w:jc w:val="left"/>
        <w:rPr>
          <w:rFonts w:eastAsia="仿宋"/>
          <w:kern w:val="0"/>
          <w:sz w:val="28"/>
          <w:szCs w:val="32"/>
          <w:highlight w:val="none"/>
        </w:rPr>
      </w:pPr>
      <w:r>
        <w:rPr>
          <w:rFonts w:hint="eastAsia" w:eastAsia="仿宋"/>
          <w:sz w:val="28"/>
          <w:szCs w:val="30"/>
          <w:highlight w:val="none"/>
        </w:rPr>
        <w:t xml:space="preserve">12.1 </w:t>
      </w:r>
      <w:r>
        <w:rPr>
          <w:rFonts w:hint="eastAsia" w:eastAsia="仿宋"/>
          <w:kern w:val="0"/>
          <w:sz w:val="28"/>
          <w:szCs w:val="32"/>
          <w:highlight w:val="none"/>
        </w:rPr>
        <w:t>乙方委派的人员不符合合同约定或强制性规定的，甲方有权要求更换，</w:t>
      </w:r>
      <w:r>
        <w:rPr>
          <w:rFonts w:eastAsia="仿宋"/>
          <w:kern w:val="0"/>
          <w:sz w:val="28"/>
          <w:szCs w:val="32"/>
          <w:highlight w:val="none"/>
        </w:rPr>
        <w:t>由此增加的费用和延误工期</w:t>
      </w:r>
      <w:r>
        <w:rPr>
          <w:rFonts w:hint="eastAsia" w:eastAsia="仿宋"/>
          <w:kern w:val="0"/>
          <w:sz w:val="28"/>
          <w:szCs w:val="32"/>
          <w:highlight w:val="none"/>
        </w:rPr>
        <w:t>造成的损失</w:t>
      </w:r>
      <w:r>
        <w:rPr>
          <w:rFonts w:eastAsia="仿宋"/>
          <w:kern w:val="0"/>
          <w:sz w:val="28"/>
          <w:szCs w:val="32"/>
          <w:highlight w:val="none"/>
        </w:rPr>
        <w:t>由</w:t>
      </w:r>
      <w:r>
        <w:rPr>
          <w:rFonts w:hint="eastAsia" w:eastAsia="仿宋"/>
          <w:kern w:val="0"/>
          <w:sz w:val="28"/>
          <w:szCs w:val="32"/>
          <w:highlight w:val="none"/>
        </w:rPr>
        <w:t>乙方</w:t>
      </w:r>
      <w:r>
        <w:rPr>
          <w:rFonts w:eastAsia="仿宋"/>
          <w:kern w:val="0"/>
          <w:sz w:val="28"/>
          <w:szCs w:val="32"/>
          <w:highlight w:val="none"/>
        </w:rPr>
        <w:t>承担。</w:t>
      </w:r>
      <w:r>
        <w:rPr>
          <w:rFonts w:hint="eastAsia" w:eastAsia="仿宋"/>
          <w:kern w:val="0"/>
          <w:sz w:val="28"/>
          <w:szCs w:val="32"/>
          <w:highlight w:val="none"/>
        </w:rPr>
        <w:t>乙方</w:t>
      </w:r>
      <w:r>
        <w:rPr>
          <w:rFonts w:eastAsia="仿宋"/>
          <w:kern w:val="0"/>
          <w:sz w:val="28"/>
          <w:szCs w:val="32"/>
          <w:highlight w:val="none"/>
        </w:rPr>
        <w:t>无正当理由拒绝更换</w:t>
      </w:r>
      <w:r>
        <w:rPr>
          <w:rFonts w:hint="eastAsia" w:eastAsia="仿宋"/>
          <w:kern w:val="0"/>
          <w:sz w:val="28"/>
          <w:szCs w:val="32"/>
          <w:highlight w:val="none"/>
        </w:rPr>
        <w:t>前述人员</w:t>
      </w:r>
      <w:r>
        <w:rPr>
          <w:rFonts w:eastAsia="仿宋"/>
          <w:kern w:val="0"/>
          <w:sz w:val="28"/>
          <w:szCs w:val="32"/>
          <w:highlight w:val="none"/>
        </w:rPr>
        <w:t>的，</w:t>
      </w:r>
      <w:r>
        <w:rPr>
          <w:rFonts w:hint="eastAsia" w:eastAsia="仿宋"/>
          <w:kern w:val="0"/>
          <w:sz w:val="28"/>
          <w:szCs w:val="32"/>
          <w:highlight w:val="none"/>
        </w:rPr>
        <w:t>每拒绝更换一人次向甲方支付违约金</w:t>
      </w:r>
      <w:r>
        <w:rPr>
          <w:rFonts w:hint="eastAsia" w:eastAsia="仿宋"/>
          <w:kern w:val="0"/>
          <w:sz w:val="28"/>
          <w:szCs w:val="32"/>
          <w:highlight w:val="none"/>
          <w:u w:val="single"/>
        </w:rPr>
        <w:t>2000</w:t>
      </w:r>
      <w:r>
        <w:rPr>
          <w:rFonts w:hint="eastAsia" w:eastAsia="仿宋"/>
          <w:kern w:val="0"/>
          <w:sz w:val="28"/>
          <w:szCs w:val="32"/>
          <w:highlight w:val="none"/>
        </w:rPr>
        <w:t>元；拒绝更换</w:t>
      </w:r>
      <w:r>
        <w:rPr>
          <w:rFonts w:hint="eastAsia" w:eastAsia="仿宋"/>
          <w:kern w:val="0"/>
          <w:sz w:val="28"/>
          <w:szCs w:val="32"/>
          <w:highlight w:val="none"/>
          <w:u w:val="single"/>
        </w:rPr>
        <w:t xml:space="preserve"> 3 </w:t>
      </w:r>
      <w:r>
        <w:rPr>
          <w:rFonts w:hint="eastAsia" w:eastAsia="仿宋"/>
          <w:kern w:val="0"/>
          <w:sz w:val="28"/>
          <w:szCs w:val="32"/>
          <w:highlight w:val="none"/>
        </w:rPr>
        <w:t>人次以上的，甲方有权解除合同，且有权向乙方主张包括但不限于重新选择劳务分包人产生的费用和延误工期造成的损失。</w:t>
      </w:r>
    </w:p>
    <w:p>
      <w:pPr>
        <w:spacing w:line="360" w:lineRule="auto"/>
        <w:ind w:firstLine="560" w:firstLineChars="200"/>
        <w:jc w:val="left"/>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 xml:space="preserve">.2 </w:t>
      </w:r>
      <w:r>
        <w:rPr>
          <w:rFonts w:eastAsia="仿宋"/>
          <w:kern w:val="0"/>
          <w:sz w:val="28"/>
          <w:szCs w:val="32"/>
          <w:highlight w:val="none"/>
        </w:rPr>
        <w:t>因</w:t>
      </w:r>
      <w:r>
        <w:rPr>
          <w:rFonts w:hint="eastAsia" w:eastAsia="仿宋"/>
          <w:kern w:val="0"/>
          <w:sz w:val="28"/>
          <w:szCs w:val="32"/>
          <w:highlight w:val="none"/>
        </w:rPr>
        <w:t>乙方</w:t>
      </w:r>
      <w:r>
        <w:rPr>
          <w:rFonts w:eastAsia="仿宋"/>
          <w:kern w:val="0"/>
          <w:sz w:val="28"/>
          <w:szCs w:val="32"/>
          <w:highlight w:val="none"/>
        </w:rPr>
        <w:t>原因造成</w:t>
      </w:r>
      <w:r>
        <w:rPr>
          <w:rFonts w:hint="eastAsia" w:eastAsia="仿宋"/>
          <w:kern w:val="0"/>
          <w:sz w:val="28"/>
          <w:szCs w:val="32"/>
          <w:highlight w:val="none"/>
        </w:rPr>
        <w:t>负责照管的</w:t>
      </w:r>
      <w:r>
        <w:rPr>
          <w:rFonts w:eastAsia="仿宋"/>
          <w:kern w:val="0"/>
          <w:sz w:val="28"/>
          <w:szCs w:val="32"/>
          <w:highlight w:val="none"/>
        </w:rPr>
        <w:t>工程、材料、设备</w:t>
      </w:r>
      <w:r>
        <w:rPr>
          <w:rFonts w:hint="eastAsia" w:eastAsia="仿宋"/>
          <w:kern w:val="0"/>
          <w:sz w:val="28"/>
          <w:szCs w:val="32"/>
          <w:highlight w:val="none"/>
        </w:rPr>
        <w:t>机具及构配件</w:t>
      </w:r>
      <w:r>
        <w:rPr>
          <w:rFonts w:eastAsia="仿宋"/>
          <w:kern w:val="0"/>
          <w:sz w:val="28"/>
          <w:szCs w:val="32"/>
          <w:highlight w:val="none"/>
        </w:rPr>
        <w:t>损坏的，由</w:t>
      </w:r>
      <w:r>
        <w:rPr>
          <w:rFonts w:hint="eastAsia" w:eastAsia="仿宋"/>
          <w:kern w:val="0"/>
          <w:sz w:val="28"/>
          <w:szCs w:val="32"/>
          <w:highlight w:val="none"/>
        </w:rPr>
        <w:t>乙方</w:t>
      </w:r>
      <w:r>
        <w:rPr>
          <w:rFonts w:eastAsia="仿宋"/>
          <w:kern w:val="0"/>
          <w:sz w:val="28"/>
          <w:szCs w:val="32"/>
          <w:highlight w:val="none"/>
        </w:rPr>
        <w:t>负责修复或更换，并承担由此增加的费用和延误工期</w:t>
      </w:r>
      <w:r>
        <w:rPr>
          <w:rFonts w:hint="eastAsia" w:eastAsia="仿宋"/>
          <w:kern w:val="0"/>
          <w:sz w:val="28"/>
          <w:szCs w:val="32"/>
          <w:highlight w:val="none"/>
        </w:rPr>
        <w:t>造成的损失</w:t>
      </w:r>
      <w:r>
        <w:rPr>
          <w:rFonts w:eastAsia="仿宋"/>
          <w:kern w:val="0"/>
          <w:sz w:val="28"/>
          <w:szCs w:val="32"/>
          <w:highlight w:val="none"/>
        </w:rPr>
        <w:t>。</w:t>
      </w:r>
    </w:p>
    <w:p>
      <w:pPr>
        <w:spacing w:line="360" w:lineRule="auto"/>
        <w:ind w:firstLine="560" w:firstLineChars="200"/>
        <w:jc w:val="left"/>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 xml:space="preserve">.3 </w:t>
      </w:r>
      <w:r>
        <w:rPr>
          <w:rFonts w:eastAsia="仿宋"/>
          <w:kern w:val="0"/>
          <w:sz w:val="28"/>
          <w:szCs w:val="32"/>
          <w:highlight w:val="none"/>
        </w:rPr>
        <w:t>因</w:t>
      </w:r>
      <w:r>
        <w:rPr>
          <w:rFonts w:hint="eastAsia" w:eastAsia="仿宋"/>
          <w:kern w:val="0"/>
          <w:sz w:val="28"/>
          <w:szCs w:val="32"/>
          <w:highlight w:val="none"/>
        </w:rPr>
        <w:t>乙方</w:t>
      </w:r>
      <w:r>
        <w:rPr>
          <w:rFonts w:eastAsia="仿宋"/>
          <w:kern w:val="0"/>
          <w:sz w:val="28"/>
          <w:szCs w:val="32"/>
          <w:highlight w:val="none"/>
        </w:rPr>
        <w:t>原因造成成品或半成品损坏的，由</w:t>
      </w:r>
      <w:r>
        <w:rPr>
          <w:rFonts w:hint="eastAsia" w:eastAsia="仿宋"/>
          <w:kern w:val="0"/>
          <w:sz w:val="28"/>
          <w:szCs w:val="32"/>
          <w:highlight w:val="none"/>
        </w:rPr>
        <w:t>乙方</w:t>
      </w:r>
      <w:r>
        <w:rPr>
          <w:rFonts w:eastAsia="仿宋"/>
          <w:kern w:val="0"/>
          <w:sz w:val="28"/>
          <w:szCs w:val="32"/>
          <w:highlight w:val="none"/>
        </w:rPr>
        <w:t>负责修复或更换，并承担由此增加的费用和延误工期</w:t>
      </w:r>
      <w:r>
        <w:rPr>
          <w:rFonts w:hint="eastAsia" w:eastAsia="仿宋"/>
          <w:kern w:val="0"/>
          <w:sz w:val="28"/>
          <w:szCs w:val="32"/>
          <w:highlight w:val="none"/>
        </w:rPr>
        <w:t>造成的损失</w:t>
      </w:r>
      <w:r>
        <w:rPr>
          <w:rFonts w:eastAsia="仿宋"/>
          <w:kern w:val="0"/>
          <w:sz w:val="28"/>
          <w:szCs w:val="32"/>
          <w:highlight w:val="none"/>
        </w:rPr>
        <w:t>。</w:t>
      </w:r>
    </w:p>
    <w:p>
      <w:pPr>
        <w:pStyle w:val="12"/>
        <w:spacing w:line="360" w:lineRule="auto"/>
        <w:ind w:firstLine="560" w:firstLineChars="200"/>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.4 乙方拖欠农民工工资的，甲方有权从任意一期或几期合同价款中直接扣除用于支付农民工工资，乙方不得因此向甲方主张任何违约责任。</w:t>
      </w:r>
    </w:p>
    <w:p>
      <w:pPr>
        <w:pStyle w:val="12"/>
        <w:spacing w:line="360" w:lineRule="auto"/>
        <w:ind w:firstLine="560" w:firstLineChars="200"/>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 xml:space="preserve">.5 </w:t>
      </w:r>
      <w:r>
        <w:rPr>
          <w:rFonts w:eastAsia="仿宋"/>
          <w:kern w:val="0"/>
          <w:sz w:val="28"/>
          <w:szCs w:val="32"/>
          <w:highlight w:val="none"/>
        </w:rPr>
        <w:t>因</w:t>
      </w:r>
      <w:r>
        <w:rPr>
          <w:rFonts w:hint="eastAsia" w:eastAsia="仿宋"/>
          <w:kern w:val="0"/>
          <w:sz w:val="28"/>
          <w:szCs w:val="32"/>
          <w:highlight w:val="none"/>
        </w:rPr>
        <w:t>乙方</w:t>
      </w:r>
      <w:r>
        <w:rPr>
          <w:rFonts w:eastAsia="仿宋"/>
          <w:kern w:val="0"/>
          <w:sz w:val="28"/>
          <w:szCs w:val="32"/>
          <w:highlight w:val="none"/>
        </w:rPr>
        <w:t>原因造成工程质量</w:t>
      </w:r>
      <w:r>
        <w:rPr>
          <w:rFonts w:hint="eastAsia" w:eastAsia="仿宋"/>
          <w:kern w:val="0"/>
          <w:sz w:val="28"/>
          <w:szCs w:val="32"/>
          <w:highlight w:val="none"/>
        </w:rPr>
        <w:t>部分或全部</w:t>
      </w:r>
      <w:r>
        <w:rPr>
          <w:rFonts w:eastAsia="仿宋"/>
          <w:kern w:val="0"/>
          <w:sz w:val="28"/>
          <w:szCs w:val="32"/>
          <w:highlight w:val="none"/>
        </w:rPr>
        <w:t>未达到合同约定标准的，</w:t>
      </w:r>
      <w:r>
        <w:rPr>
          <w:rFonts w:hint="eastAsia" w:eastAsia="仿宋"/>
          <w:kern w:val="0"/>
          <w:sz w:val="28"/>
          <w:szCs w:val="32"/>
          <w:highlight w:val="none"/>
        </w:rPr>
        <w:t>甲方</w:t>
      </w:r>
      <w:r>
        <w:rPr>
          <w:rFonts w:eastAsia="仿宋"/>
          <w:kern w:val="0"/>
          <w:sz w:val="28"/>
          <w:szCs w:val="32"/>
          <w:highlight w:val="none"/>
        </w:rPr>
        <w:t>有权要求</w:t>
      </w:r>
      <w:r>
        <w:rPr>
          <w:rFonts w:hint="eastAsia" w:eastAsia="仿宋"/>
          <w:kern w:val="0"/>
          <w:sz w:val="28"/>
          <w:szCs w:val="32"/>
          <w:highlight w:val="none"/>
        </w:rPr>
        <w:t>乙方</w:t>
      </w:r>
      <w:r>
        <w:rPr>
          <w:rFonts w:eastAsia="仿宋"/>
          <w:kern w:val="0"/>
          <w:sz w:val="28"/>
          <w:szCs w:val="32"/>
          <w:highlight w:val="none"/>
        </w:rPr>
        <w:t>返工直至工程质量达到合同约定的标准为止，并由</w:t>
      </w:r>
      <w:r>
        <w:rPr>
          <w:rFonts w:hint="eastAsia" w:eastAsia="仿宋"/>
          <w:kern w:val="0"/>
          <w:sz w:val="28"/>
          <w:szCs w:val="32"/>
          <w:highlight w:val="none"/>
        </w:rPr>
        <w:t>乙方</w:t>
      </w:r>
      <w:r>
        <w:rPr>
          <w:rFonts w:eastAsia="仿宋"/>
          <w:kern w:val="0"/>
          <w:sz w:val="28"/>
          <w:szCs w:val="32"/>
          <w:highlight w:val="none"/>
        </w:rPr>
        <w:t>承担由此增加的费用和延误工期</w:t>
      </w:r>
      <w:r>
        <w:rPr>
          <w:rFonts w:hint="eastAsia" w:eastAsia="仿宋"/>
          <w:kern w:val="0"/>
          <w:sz w:val="28"/>
          <w:szCs w:val="32"/>
          <w:highlight w:val="none"/>
        </w:rPr>
        <w:t>造成的损失</w:t>
      </w:r>
      <w:r>
        <w:rPr>
          <w:rFonts w:eastAsia="仿宋"/>
          <w:kern w:val="0"/>
          <w:sz w:val="28"/>
          <w:szCs w:val="32"/>
          <w:highlight w:val="none"/>
        </w:rPr>
        <w:t>。</w:t>
      </w:r>
    </w:p>
    <w:p>
      <w:pPr>
        <w:pStyle w:val="12"/>
        <w:spacing w:line="360" w:lineRule="auto"/>
        <w:ind w:firstLine="560" w:firstLineChars="200"/>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 xml:space="preserve">.6 </w:t>
      </w:r>
      <w:r>
        <w:rPr>
          <w:rFonts w:eastAsia="仿宋"/>
          <w:kern w:val="0"/>
          <w:sz w:val="28"/>
          <w:szCs w:val="32"/>
          <w:highlight w:val="none"/>
        </w:rPr>
        <w:t>乙方进入现场的人员必须进行安全教育，施工中发生的一切工伤、安全事故与甲方无关，由乙方负责并承担其相应的经济和法律责任。</w:t>
      </w:r>
      <w:r>
        <w:rPr>
          <w:rFonts w:hint="eastAsia" w:eastAsia="仿宋"/>
          <w:kern w:val="0"/>
          <w:sz w:val="28"/>
          <w:szCs w:val="32"/>
          <w:highlight w:val="none"/>
        </w:rPr>
        <w:t>且应根据事故等级分别向甲方承担违约金</w:t>
      </w:r>
      <w:r>
        <w:rPr>
          <w:rFonts w:hint="eastAsia" w:eastAsia="仿宋"/>
          <w:kern w:val="0"/>
          <w:sz w:val="28"/>
          <w:szCs w:val="32"/>
          <w:highlight w:val="none"/>
          <w:u w:val="single"/>
        </w:rPr>
        <w:t xml:space="preserve"> 5000 </w:t>
      </w:r>
      <w:r>
        <w:rPr>
          <w:rFonts w:hint="eastAsia" w:eastAsia="仿宋"/>
          <w:kern w:val="0"/>
          <w:sz w:val="28"/>
          <w:szCs w:val="32"/>
          <w:highlight w:val="none"/>
        </w:rPr>
        <w:t>元、</w:t>
      </w:r>
      <w:r>
        <w:rPr>
          <w:rFonts w:hint="eastAsia" w:eastAsia="仿宋"/>
          <w:kern w:val="0"/>
          <w:sz w:val="28"/>
          <w:szCs w:val="32"/>
          <w:highlight w:val="none"/>
          <w:u w:val="single"/>
        </w:rPr>
        <w:t xml:space="preserve"> 10000 </w:t>
      </w:r>
      <w:r>
        <w:rPr>
          <w:rFonts w:hint="eastAsia" w:eastAsia="仿宋"/>
          <w:kern w:val="0"/>
          <w:sz w:val="28"/>
          <w:szCs w:val="32"/>
          <w:highlight w:val="none"/>
        </w:rPr>
        <w:t>元、</w:t>
      </w:r>
      <w:r>
        <w:rPr>
          <w:rFonts w:hint="eastAsia" w:eastAsia="仿宋"/>
          <w:kern w:val="0"/>
          <w:sz w:val="28"/>
          <w:szCs w:val="32"/>
          <w:highlight w:val="none"/>
          <w:u w:val="single"/>
        </w:rPr>
        <w:t xml:space="preserve"> 30000 </w:t>
      </w:r>
      <w:r>
        <w:rPr>
          <w:rFonts w:hint="eastAsia" w:eastAsia="仿宋"/>
          <w:kern w:val="0"/>
          <w:sz w:val="28"/>
          <w:szCs w:val="32"/>
          <w:highlight w:val="none"/>
        </w:rPr>
        <w:t>元、</w:t>
      </w:r>
      <w:r>
        <w:rPr>
          <w:rFonts w:hint="eastAsia" w:eastAsia="仿宋"/>
          <w:kern w:val="0"/>
          <w:sz w:val="28"/>
          <w:szCs w:val="32"/>
          <w:highlight w:val="none"/>
          <w:u w:val="single"/>
        </w:rPr>
        <w:t xml:space="preserve"> 50000 </w:t>
      </w:r>
      <w:r>
        <w:rPr>
          <w:rFonts w:hint="eastAsia" w:eastAsia="仿宋"/>
          <w:kern w:val="0"/>
          <w:sz w:val="28"/>
          <w:szCs w:val="32"/>
          <w:highlight w:val="none"/>
        </w:rPr>
        <w:t>元。</w:t>
      </w:r>
    </w:p>
    <w:p>
      <w:pPr>
        <w:spacing w:line="360" w:lineRule="auto"/>
        <w:ind w:firstLine="560"/>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 xml:space="preserve">.7 </w:t>
      </w:r>
      <w:r>
        <w:rPr>
          <w:rFonts w:eastAsia="仿宋"/>
          <w:kern w:val="0"/>
          <w:sz w:val="28"/>
          <w:szCs w:val="32"/>
          <w:highlight w:val="none"/>
        </w:rPr>
        <w:t>乙方逾期完成合同约定工作内容或无法满足工程进度、质量、资质等要求时，甲方另行委托其他单位代为施工时，以甲方与其他施工单位的结算依据作为扣款依据，此外甲方不承担任何费用。</w:t>
      </w:r>
    </w:p>
    <w:p>
      <w:pPr>
        <w:pStyle w:val="12"/>
        <w:spacing w:line="360" w:lineRule="auto"/>
        <w:ind w:firstLine="560" w:firstLineChars="200"/>
        <w:rPr>
          <w:rFonts w:eastAsia="仿宋"/>
          <w:kern w:val="0"/>
          <w:sz w:val="28"/>
          <w:szCs w:val="32"/>
          <w:highlight w:val="none"/>
        </w:rPr>
      </w:pPr>
      <w:r>
        <w:rPr>
          <w:rFonts w:hint="eastAsia" w:eastAsia="仿宋"/>
          <w:sz w:val="28"/>
          <w:szCs w:val="30"/>
          <w:highlight w:val="none"/>
        </w:rPr>
        <w:t>12</w:t>
      </w:r>
      <w:r>
        <w:rPr>
          <w:rFonts w:hint="eastAsia" w:eastAsia="仿宋"/>
          <w:kern w:val="0"/>
          <w:sz w:val="28"/>
          <w:szCs w:val="32"/>
          <w:highlight w:val="none"/>
        </w:rPr>
        <w:t>.8 乙方未按合同约定及时向甲方提供足额发票的，甲方可延期支付相应合同款项并不被视为逾期付款。</w:t>
      </w:r>
    </w:p>
    <w:p>
      <w:pPr>
        <w:pStyle w:val="12"/>
        <w:spacing w:line="360" w:lineRule="auto"/>
        <w:ind w:firstLine="560" w:firstLineChars="200"/>
        <w:rPr>
          <w:rFonts w:eastAsia="仿宋"/>
          <w:sz w:val="28"/>
          <w:szCs w:val="30"/>
          <w:highlight w:val="none"/>
        </w:rPr>
      </w:pPr>
      <w:r>
        <w:rPr>
          <w:rFonts w:hint="eastAsia" w:eastAsia="仿宋"/>
          <w:kern w:val="0"/>
          <w:sz w:val="28"/>
          <w:szCs w:val="32"/>
          <w:highlight w:val="none"/>
        </w:rPr>
        <w:t>12.9 因乙</w:t>
      </w:r>
      <w:r>
        <w:rPr>
          <w:rFonts w:hint="eastAsia" w:eastAsia="仿宋"/>
          <w:sz w:val="28"/>
          <w:szCs w:val="30"/>
          <w:highlight w:val="none"/>
        </w:rPr>
        <w:t>方原因导致逾期完工的，逾期一日应向甲方支付</w:t>
      </w:r>
      <w:r>
        <w:rPr>
          <w:rFonts w:hint="eastAsia" w:eastAsia="仿宋"/>
          <w:sz w:val="28"/>
          <w:szCs w:val="30"/>
          <w:highlight w:val="none"/>
          <w:u w:val="single"/>
        </w:rPr>
        <w:t>合同金额的千分之一的违约金</w:t>
      </w:r>
      <w:r>
        <w:rPr>
          <w:rFonts w:hint="eastAsia" w:eastAsia="仿宋"/>
          <w:sz w:val="28"/>
          <w:szCs w:val="30"/>
          <w:highlight w:val="none"/>
        </w:rPr>
        <w:t>。</w:t>
      </w:r>
    </w:p>
    <w:p>
      <w:pPr>
        <w:pStyle w:val="12"/>
        <w:spacing w:line="360" w:lineRule="auto"/>
        <w:ind w:firstLine="560" w:firstLineChars="200"/>
        <w:rPr>
          <w:rFonts w:eastAsia="仿宋"/>
          <w:kern w:val="0"/>
          <w:sz w:val="28"/>
          <w:szCs w:val="32"/>
          <w:highlight w:val="none"/>
        </w:rPr>
      </w:pPr>
    </w:p>
    <w:p>
      <w:pPr>
        <w:pStyle w:val="5"/>
        <w:spacing w:before="163" w:beforeLines="50" w:after="163" w:afterLines="50" w:line="360" w:lineRule="auto"/>
        <w:ind w:firstLine="560" w:firstLineChars="200"/>
        <w:rPr>
          <w:rFonts w:eastAsia="黑体"/>
          <w:b w:val="0"/>
          <w:sz w:val="28"/>
          <w:highlight w:val="none"/>
        </w:rPr>
      </w:pPr>
      <w:bookmarkStart w:id="835" w:name="_Toc10253"/>
      <w:bookmarkStart w:id="836" w:name="_Toc3045"/>
      <w:bookmarkStart w:id="837" w:name="_Toc28510"/>
      <w:bookmarkStart w:id="838" w:name="_Toc28636"/>
      <w:bookmarkStart w:id="839" w:name="_Toc9464"/>
      <w:r>
        <w:rPr>
          <w:rFonts w:hint="eastAsia" w:eastAsia="黑体"/>
          <w:b w:val="0"/>
          <w:sz w:val="28"/>
          <w:highlight w:val="none"/>
        </w:rPr>
        <w:t>第十三条 履约担保</w:t>
      </w:r>
      <w:bookmarkEnd w:id="835"/>
      <w:bookmarkEnd w:id="836"/>
      <w:bookmarkEnd w:id="837"/>
      <w:bookmarkEnd w:id="838"/>
      <w:bookmarkEnd w:id="839"/>
    </w:p>
    <w:p>
      <w:pPr>
        <w:spacing w:line="360" w:lineRule="auto"/>
        <w:ind w:firstLine="560"/>
        <w:rPr>
          <w:rFonts w:eastAsia="仿宋"/>
          <w:sz w:val="28"/>
          <w:szCs w:val="30"/>
          <w:highlight w:val="none"/>
        </w:rPr>
      </w:pPr>
      <w:r>
        <w:rPr>
          <w:rFonts w:hint="eastAsia" w:eastAsia="仿宋"/>
          <w:sz w:val="28"/>
          <w:szCs w:val="30"/>
          <w:highlight w:val="none"/>
        </w:rPr>
        <w:t>13.1 乙方须提供履约担保</w:t>
      </w:r>
    </w:p>
    <w:p>
      <w:pPr>
        <w:spacing w:line="360" w:lineRule="auto"/>
        <w:ind w:firstLine="560"/>
        <w:rPr>
          <w:rFonts w:eastAsia="仿宋"/>
          <w:sz w:val="28"/>
          <w:szCs w:val="30"/>
          <w:highlight w:val="none"/>
        </w:rPr>
      </w:pPr>
      <w:r>
        <w:rPr>
          <w:rFonts w:hint="eastAsia" w:eastAsia="仿宋"/>
          <w:sz w:val="28"/>
          <w:szCs w:val="30"/>
          <w:highlight w:val="none"/>
        </w:rPr>
        <w:t>13.2 乙方提供履约担保的形式、金额及期限：</w:t>
      </w:r>
    </w:p>
    <w:p>
      <w:pPr>
        <w:spacing w:line="360" w:lineRule="auto"/>
        <w:ind w:firstLine="700" w:firstLineChars="250"/>
        <w:rPr>
          <w:rFonts w:eastAsia="仿宋"/>
          <w:sz w:val="28"/>
          <w:szCs w:val="30"/>
          <w:highlight w:val="none"/>
        </w:rPr>
      </w:pPr>
      <w:r>
        <w:rPr>
          <w:rFonts w:hint="eastAsia" w:eastAsia="仿宋"/>
          <w:sz w:val="28"/>
          <w:szCs w:val="30"/>
          <w:highlight w:val="none"/>
        </w:rPr>
        <w:t>13.2.1 履约担保的形式：现金或现金+银行保函的组合；采用银行保函形式的，保函必须为不可撤销且见索即付。</w:t>
      </w:r>
    </w:p>
    <w:p>
      <w:pPr>
        <w:spacing w:line="360" w:lineRule="auto"/>
        <w:ind w:firstLine="700" w:firstLineChars="250"/>
        <w:rPr>
          <w:rFonts w:eastAsia="仿宋"/>
          <w:sz w:val="28"/>
          <w:szCs w:val="30"/>
          <w:highlight w:val="none"/>
        </w:rPr>
      </w:pPr>
      <w:r>
        <w:rPr>
          <w:rFonts w:hint="eastAsia" w:eastAsia="仿宋"/>
          <w:sz w:val="28"/>
          <w:szCs w:val="30"/>
          <w:highlight w:val="none"/>
        </w:rPr>
        <w:t>13.2.2 履约担保的金额为（人民币）：</w:t>
      </w:r>
      <w:r>
        <w:rPr>
          <w:rFonts w:hint="eastAsia" w:eastAsia="仿宋"/>
          <w:sz w:val="28"/>
          <w:szCs w:val="30"/>
          <w:highlight w:val="none"/>
          <w:u w:val="single"/>
        </w:rPr>
        <w:t xml:space="preserve">            </w:t>
      </w:r>
      <w:r>
        <w:rPr>
          <w:rFonts w:hint="eastAsia" w:eastAsia="仿宋"/>
          <w:sz w:val="28"/>
          <w:szCs w:val="30"/>
          <w:highlight w:val="none"/>
        </w:rPr>
        <w:t>元（大写：</w:t>
      </w:r>
      <w:r>
        <w:rPr>
          <w:rFonts w:hint="eastAsia" w:eastAsia="仿宋"/>
          <w:sz w:val="28"/>
          <w:szCs w:val="30"/>
          <w:highlight w:val="none"/>
          <w:u w:val="single"/>
        </w:rPr>
        <w:t xml:space="preserve">             </w:t>
      </w:r>
      <w:r>
        <w:rPr>
          <w:rFonts w:hint="eastAsia" w:eastAsia="仿宋"/>
          <w:sz w:val="28"/>
          <w:szCs w:val="30"/>
          <w:highlight w:val="none"/>
        </w:rPr>
        <w:t>）。</w:t>
      </w:r>
    </w:p>
    <w:p>
      <w:pPr>
        <w:spacing w:line="360" w:lineRule="auto"/>
        <w:ind w:firstLine="700" w:firstLineChars="250"/>
        <w:rPr>
          <w:rFonts w:eastAsia="仿宋"/>
          <w:sz w:val="28"/>
          <w:szCs w:val="30"/>
          <w:highlight w:val="none"/>
        </w:rPr>
      </w:pPr>
      <w:r>
        <w:rPr>
          <w:rFonts w:hint="eastAsia" w:eastAsia="仿宋"/>
          <w:sz w:val="28"/>
          <w:szCs w:val="30"/>
          <w:highlight w:val="none"/>
        </w:rPr>
        <w:t>13.2.3 履约担保的提交时间：在合同订立前，乙方按担保金额向甲方提交履约担保。</w:t>
      </w:r>
    </w:p>
    <w:p>
      <w:pPr>
        <w:spacing w:line="360" w:lineRule="auto"/>
        <w:ind w:firstLine="700" w:firstLineChars="250"/>
        <w:rPr>
          <w:rFonts w:eastAsia="仿宋"/>
          <w:sz w:val="28"/>
          <w:szCs w:val="30"/>
          <w:highlight w:val="none"/>
        </w:rPr>
      </w:pPr>
      <w:r>
        <w:rPr>
          <w:rFonts w:hint="eastAsia" w:eastAsia="仿宋"/>
          <w:sz w:val="28"/>
          <w:szCs w:val="30"/>
          <w:highlight w:val="none"/>
        </w:rPr>
        <w:t>13.2.4 履约担保的期限：至提交履约保证金之日起至整体竣工验收合格之日止。</w:t>
      </w:r>
    </w:p>
    <w:p>
      <w:pPr>
        <w:spacing w:line="360" w:lineRule="auto"/>
        <w:ind w:firstLine="700" w:firstLineChars="250"/>
        <w:rPr>
          <w:rFonts w:eastAsia="仿宋"/>
          <w:sz w:val="28"/>
          <w:szCs w:val="30"/>
          <w:highlight w:val="none"/>
        </w:rPr>
      </w:pPr>
      <w:r>
        <w:rPr>
          <w:rFonts w:hint="eastAsia" w:eastAsia="仿宋"/>
          <w:sz w:val="28"/>
          <w:szCs w:val="30"/>
          <w:highlight w:val="none"/>
        </w:rPr>
        <w:t>13.2.5 履约担保的退还时间：工程竣工验收合格后15个工作日内一次性予以无息退还。</w:t>
      </w:r>
    </w:p>
    <w:p>
      <w:pPr>
        <w:pStyle w:val="5"/>
        <w:spacing w:before="163" w:beforeLines="50" w:after="163" w:afterLines="50" w:line="360" w:lineRule="auto"/>
        <w:ind w:firstLine="560" w:firstLineChars="200"/>
        <w:rPr>
          <w:rFonts w:eastAsia="黑体"/>
          <w:b w:val="0"/>
          <w:sz w:val="28"/>
          <w:highlight w:val="none"/>
        </w:rPr>
      </w:pPr>
      <w:bookmarkStart w:id="840" w:name="_Toc24884"/>
      <w:bookmarkStart w:id="841" w:name="_Toc7798"/>
      <w:bookmarkStart w:id="842" w:name="_Toc2920"/>
      <w:bookmarkStart w:id="843" w:name="_Toc24191"/>
      <w:bookmarkStart w:id="844" w:name="_Toc11943"/>
      <w:r>
        <w:rPr>
          <w:rFonts w:hint="eastAsia" w:eastAsia="黑体"/>
          <w:b w:val="0"/>
          <w:sz w:val="28"/>
          <w:highlight w:val="none"/>
        </w:rPr>
        <w:t>第十四条 支付方式及结算原则</w:t>
      </w:r>
      <w:bookmarkEnd w:id="840"/>
      <w:bookmarkEnd w:id="841"/>
      <w:bookmarkEnd w:id="842"/>
      <w:bookmarkEnd w:id="843"/>
      <w:bookmarkEnd w:id="844"/>
    </w:p>
    <w:p>
      <w:pPr>
        <w:spacing w:line="360" w:lineRule="auto"/>
        <w:ind w:firstLine="560" w:firstLineChars="200"/>
        <w:rPr>
          <w:rFonts w:eastAsia="仿宋_GB2312"/>
          <w:kern w:val="0"/>
          <w:sz w:val="30"/>
          <w:szCs w:val="32"/>
          <w:highlight w:val="none"/>
        </w:rPr>
      </w:pPr>
      <w:bookmarkStart w:id="845" w:name="_Toc16158"/>
      <w:r>
        <w:rPr>
          <w:rFonts w:hint="eastAsia" w:eastAsia="仿宋_GB2312"/>
          <w:kern w:val="0"/>
          <w:sz w:val="28"/>
          <w:szCs w:val="32"/>
          <w:highlight w:val="none"/>
        </w:rPr>
        <w:t xml:space="preserve">14.1 </w:t>
      </w:r>
      <w:r>
        <w:rPr>
          <w:rFonts w:hint="eastAsia" w:eastAsia="仿宋_GB2312"/>
          <w:kern w:val="0"/>
          <w:sz w:val="30"/>
          <w:szCs w:val="32"/>
          <w:highlight w:val="none"/>
        </w:rPr>
        <w:t>支付方式</w:t>
      </w:r>
      <w:bookmarkEnd w:id="845"/>
    </w:p>
    <w:p>
      <w:pPr>
        <w:pStyle w:val="26"/>
        <w:spacing w:after="0" w:line="360" w:lineRule="auto"/>
        <w:ind w:left="0" w:leftChars="0" w:firstLine="750" w:firstLineChars="250"/>
        <w:rPr>
          <w:highlight w:val="none"/>
        </w:rPr>
      </w:pPr>
      <w:r>
        <w:rPr>
          <w:rFonts w:hint="eastAsia" w:eastAsia="仿宋_GB2312"/>
          <w:kern w:val="0"/>
          <w:sz w:val="30"/>
          <w:szCs w:val="32"/>
          <w:highlight w:val="none"/>
        </w:rPr>
        <w:t>14.1.1 无预付款</w:t>
      </w:r>
    </w:p>
    <w:p>
      <w:pPr>
        <w:pStyle w:val="26"/>
        <w:spacing w:after="0" w:line="360" w:lineRule="auto"/>
        <w:ind w:left="0" w:leftChars="0" w:firstLine="750" w:firstLineChars="250"/>
        <w:rPr>
          <w:rFonts w:eastAsia="仿宋_GB2312"/>
          <w:kern w:val="0"/>
          <w:sz w:val="30"/>
          <w:szCs w:val="32"/>
          <w:highlight w:val="none"/>
        </w:rPr>
      </w:pPr>
      <w:r>
        <w:rPr>
          <w:rFonts w:hint="eastAsia" w:eastAsia="仿宋_GB2312"/>
          <w:kern w:val="0"/>
          <w:sz w:val="30"/>
          <w:szCs w:val="32"/>
          <w:highlight w:val="none"/>
        </w:rPr>
        <w:t>14.1.</w:t>
      </w:r>
      <w:r>
        <w:rPr>
          <w:rFonts w:eastAsia="仿宋_GB2312"/>
          <w:kern w:val="0"/>
          <w:sz w:val="30"/>
          <w:szCs w:val="32"/>
          <w:highlight w:val="none"/>
        </w:rPr>
        <w:t>2</w:t>
      </w:r>
      <w:r>
        <w:rPr>
          <w:rFonts w:hint="eastAsia" w:eastAsia="仿宋_GB2312"/>
          <w:kern w:val="0"/>
          <w:sz w:val="30"/>
          <w:szCs w:val="32"/>
          <w:highlight w:val="none"/>
        </w:rPr>
        <w:t xml:space="preserve"> 工程完工，完工验收合格后，一次性支付工程进度款，工程进度款支付的总额不超过合同价的 </w:t>
      </w:r>
      <w:r>
        <w:rPr>
          <w:rFonts w:eastAsia="仿宋_GB2312"/>
          <w:kern w:val="0"/>
          <w:sz w:val="30"/>
          <w:szCs w:val="32"/>
          <w:highlight w:val="none"/>
        </w:rPr>
        <w:t>97</w:t>
      </w:r>
      <w:r>
        <w:rPr>
          <w:rFonts w:hint="eastAsia" w:eastAsia="仿宋_GB2312"/>
          <w:kern w:val="0"/>
          <w:sz w:val="30"/>
          <w:szCs w:val="32"/>
          <w:highlight w:val="none"/>
        </w:rPr>
        <w:t>%；</w:t>
      </w:r>
    </w:p>
    <w:p>
      <w:pPr>
        <w:pStyle w:val="26"/>
        <w:spacing w:after="0" w:line="360" w:lineRule="auto"/>
        <w:ind w:left="0" w:leftChars="0" w:firstLine="750" w:firstLineChars="250"/>
        <w:rPr>
          <w:rFonts w:eastAsia="仿宋_GB2312"/>
          <w:kern w:val="0"/>
          <w:sz w:val="30"/>
          <w:szCs w:val="32"/>
          <w:highlight w:val="none"/>
        </w:rPr>
      </w:pPr>
      <w:r>
        <w:rPr>
          <w:rFonts w:hint="eastAsia" w:eastAsia="仿宋_GB2312"/>
          <w:kern w:val="0"/>
          <w:sz w:val="30"/>
          <w:szCs w:val="32"/>
          <w:highlight w:val="none"/>
        </w:rPr>
        <w:t>14.1.</w:t>
      </w:r>
      <w:r>
        <w:rPr>
          <w:rFonts w:eastAsia="仿宋_GB2312"/>
          <w:kern w:val="0"/>
          <w:sz w:val="30"/>
          <w:szCs w:val="32"/>
          <w:highlight w:val="none"/>
        </w:rPr>
        <w:t>3</w:t>
      </w:r>
      <w:r>
        <w:rPr>
          <w:rFonts w:hint="eastAsia" w:eastAsia="仿宋_GB2312"/>
          <w:kern w:val="0"/>
          <w:sz w:val="30"/>
          <w:szCs w:val="32"/>
          <w:highlight w:val="none"/>
        </w:rPr>
        <w:t xml:space="preserve"> 项目整体竣工验收合格后，留合同价的3%作为质量保修金，工程质量缺陷保修期满后三十日内无息予以支付。</w:t>
      </w:r>
    </w:p>
    <w:p>
      <w:pPr>
        <w:pStyle w:val="26"/>
        <w:spacing w:after="0" w:line="360" w:lineRule="auto"/>
        <w:ind w:left="0" w:leftChars="0" w:firstLine="750" w:firstLineChars="250"/>
        <w:rPr>
          <w:rFonts w:eastAsia="仿宋_GB2312"/>
          <w:kern w:val="0"/>
          <w:sz w:val="30"/>
          <w:szCs w:val="32"/>
          <w:highlight w:val="none"/>
        </w:rPr>
      </w:pPr>
      <w:r>
        <w:rPr>
          <w:rFonts w:hint="eastAsia" w:eastAsia="仿宋_GB2312"/>
          <w:kern w:val="0"/>
          <w:sz w:val="30"/>
          <w:szCs w:val="32"/>
          <w:highlight w:val="none"/>
        </w:rPr>
        <w:t>注：以上支付价款包含农民工工资。</w:t>
      </w:r>
    </w:p>
    <w:p>
      <w:pPr>
        <w:spacing w:line="360" w:lineRule="auto"/>
        <w:ind w:firstLine="560"/>
        <w:rPr>
          <w:rFonts w:eastAsia="仿宋_GB2312"/>
          <w:kern w:val="0"/>
          <w:sz w:val="30"/>
          <w:szCs w:val="32"/>
          <w:highlight w:val="none"/>
        </w:rPr>
      </w:pPr>
      <w:r>
        <w:rPr>
          <w:rFonts w:hint="eastAsia" w:eastAsia="仿宋_GB2312"/>
          <w:kern w:val="0"/>
          <w:sz w:val="28"/>
          <w:szCs w:val="32"/>
          <w:highlight w:val="none"/>
        </w:rPr>
        <w:t>14.2</w:t>
      </w:r>
      <w:r>
        <w:rPr>
          <w:rFonts w:hint="eastAsia" w:eastAsia="仿宋_GB2312"/>
          <w:kern w:val="0"/>
          <w:sz w:val="30"/>
          <w:szCs w:val="32"/>
          <w:highlight w:val="none"/>
        </w:rPr>
        <w:t xml:space="preserve"> 付款方式：支付资料经甲方审批后，由甲方通过银行转账至乙方账户。</w:t>
      </w:r>
    </w:p>
    <w:p>
      <w:pPr>
        <w:spacing w:line="360" w:lineRule="auto"/>
        <w:ind w:firstLine="560"/>
        <w:rPr>
          <w:rFonts w:eastAsia="仿宋_GB2312"/>
          <w:kern w:val="0"/>
          <w:sz w:val="30"/>
          <w:szCs w:val="32"/>
          <w:highlight w:val="none"/>
        </w:rPr>
      </w:pPr>
      <w:r>
        <w:rPr>
          <w:rFonts w:hint="eastAsia" w:eastAsia="仿宋_GB2312"/>
          <w:kern w:val="0"/>
          <w:sz w:val="30"/>
          <w:szCs w:val="32"/>
          <w:highlight w:val="none"/>
        </w:rPr>
        <w:t>账 户：</w:t>
      </w:r>
      <w:r>
        <w:rPr>
          <w:rFonts w:hint="eastAsia" w:eastAsia="仿宋_GB2312"/>
          <w:kern w:val="0"/>
          <w:sz w:val="30"/>
          <w:szCs w:val="32"/>
          <w:highlight w:val="none"/>
          <w:u w:val="single"/>
        </w:rPr>
        <w:t xml:space="preserve">                          </w:t>
      </w:r>
      <w:r>
        <w:rPr>
          <w:rFonts w:hint="eastAsia" w:eastAsia="仿宋_GB2312"/>
          <w:kern w:val="0"/>
          <w:sz w:val="30"/>
          <w:szCs w:val="32"/>
          <w:highlight w:val="none"/>
        </w:rPr>
        <w:t>；</w:t>
      </w:r>
    </w:p>
    <w:p>
      <w:pPr>
        <w:spacing w:line="360" w:lineRule="auto"/>
        <w:ind w:firstLine="560"/>
        <w:rPr>
          <w:rFonts w:eastAsia="仿宋_GB2312"/>
          <w:kern w:val="0"/>
          <w:sz w:val="30"/>
          <w:szCs w:val="32"/>
          <w:highlight w:val="none"/>
        </w:rPr>
      </w:pPr>
      <w:r>
        <w:rPr>
          <w:rFonts w:hint="eastAsia" w:eastAsia="仿宋_GB2312"/>
          <w:kern w:val="0"/>
          <w:sz w:val="30"/>
          <w:szCs w:val="32"/>
          <w:highlight w:val="none"/>
        </w:rPr>
        <w:t>账 号：</w:t>
      </w:r>
      <w:r>
        <w:rPr>
          <w:rFonts w:hint="eastAsia" w:eastAsia="仿宋_GB2312"/>
          <w:kern w:val="0"/>
          <w:sz w:val="30"/>
          <w:szCs w:val="32"/>
          <w:highlight w:val="none"/>
          <w:u w:val="single"/>
        </w:rPr>
        <w:t xml:space="preserve">                          </w:t>
      </w:r>
      <w:r>
        <w:rPr>
          <w:rFonts w:hint="eastAsia" w:eastAsia="仿宋_GB2312"/>
          <w:kern w:val="0"/>
          <w:sz w:val="30"/>
          <w:szCs w:val="32"/>
          <w:highlight w:val="none"/>
        </w:rPr>
        <w:t>；</w:t>
      </w:r>
    </w:p>
    <w:p>
      <w:pPr>
        <w:spacing w:line="360" w:lineRule="auto"/>
        <w:ind w:firstLine="560"/>
        <w:rPr>
          <w:rFonts w:eastAsia="仿宋_GB2312"/>
          <w:kern w:val="0"/>
          <w:sz w:val="30"/>
          <w:szCs w:val="32"/>
          <w:highlight w:val="none"/>
        </w:rPr>
      </w:pPr>
      <w:r>
        <w:rPr>
          <w:rFonts w:hint="eastAsia" w:eastAsia="仿宋_GB2312"/>
          <w:kern w:val="0"/>
          <w:sz w:val="30"/>
          <w:szCs w:val="32"/>
          <w:highlight w:val="none"/>
        </w:rPr>
        <w:t>开户行：</w:t>
      </w:r>
      <w:r>
        <w:rPr>
          <w:rFonts w:hint="eastAsia" w:eastAsia="仿宋_GB2312"/>
          <w:kern w:val="0"/>
          <w:sz w:val="30"/>
          <w:szCs w:val="32"/>
          <w:highlight w:val="none"/>
          <w:u w:val="single"/>
        </w:rPr>
        <w:t xml:space="preserve">                         </w:t>
      </w:r>
      <w:r>
        <w:rPr>
          <w:rFonts w:hint="eastAsia" w:eastAsia="仿宋_GB2312"/>
          <w:kern w:val="0"/>
          <w:sz w:val="30"/>
          <w:szCs w:val="32"/>
          <w:highlight w:val="none"/>
        </w:rPr>
        <w:t>；</w:t>
      </w:r>
    </w:p>
    <w:p>
      <w:pPr>
        <w:spacing w:line="360" w:lineRule="auto"/>
        <w:ind w:firstLine="560"/>
        <w:rPr>
          <w:rFonts w:eastAsia="仿宋_GB2312"/>
          <w:kern w:val="0"/>
          <w:sz w:val="30"/>
          <w:szCs w:val="32"/>
          <w:highlight w:val="none"/>
        </w:rPr>
      </w:pPr>
      <w:bookmarkStart w:id="846" w:name="_Toc30124"/>
      <w:r>
        <w:rPr>
          <w:rFonts w:hint="eastAsia" w:eastAsia="仿宋_GB2312"/>
          <w:kern w:val="0"/>
          <w:sz w:val="28"/>
          <w:szCs w:val="32"/>
          <w:highlight w:val="none"/>
        </w:rPr>
        <w:t xml:space="preserve">14.3 </w:t>
      </w:r>
      <w:r>
        <w:rPr>
          <w:rFonts w:hint="eastAsia" w:eastAsia="仿宋_GB2312"/>
          <w:kern w:val="0"/>
          <w:sz w:val="30"/>
          <w:szCs w:val="32"/>
          <w:highlight w:val="none"/>
        </w:rPr>
        <w:t>结算原则：</w:t>
      </w:r>
      <w:bookmarkEnd w:id="846"/>
    </w:p>
    <w:p>
      <w:pPr>
        <w:widowControl/>
        <w:adjustRightInd w:val="0"/>
        <w:snapToGrid w:val="0"/>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14.3.1 本工程采用总价包干。</w:t>
      </w:r>
    </w:p>
    <w:p>
      <w:pPr>
        <w:widowControl/>
        <w:adjustRightInd w:val="0"/>
        <w:snapToGrid w:val="0"/>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14.3.</w:t>
      </w:r>
      <w:r>
        <w:rPr>
          <w:rFonts w:eastAsia="仿宋_GB2312"/>
          <w:kern w:val="0"/>
          <w:sz w:val="30"/>
          <w:szCs w:val="32"/>
          <w:highlight w:val="none"/>
        </w:rPr>
        <w:t>2</w:t>
      </w:r>
      <w:r>
        <w:rPr>
          <w:rFonts w:hint="eastAsia" w:eastAsia="仿宋_GB2312"/>
          <w:kern w:val="0"/>
          <w:sz w:val="30"/>
          <w:szCs w:val="32"/>
          <w:highlight w:val="none"/>
        </w:rPr>
        <w:t xml:space="preserve"> </w:t>
      </w:r>
      <w:r>
        <w:rPr>
          <w:rFonts w:eastAsia="仿宋_GB2312"/>
          <w:kern w:val="0"/>
          <w:sz w:val="30"/>
          <w:szCs w:val="32"/>
          <w:highlight w:val="none"/>
        </w:rPr>
        <w:t>结算原则：</w:t>
      </w:r>
      <w:r>
        <w:rPr>
          <w:rFonts w:hint="eastAsia" w:eastAsia="仿宋_GB2312"/>
          <w:kern w:val="0"/>
          <w:sz w:val="30"/>
          <w:szCs w:val="32"/>
          <w:highlight w:val="none"/>
        </w:rPr>
        <w:t>合同竣工（完工）结算价</w:t>
      </w:r>
      <w:r>
        <w:rPr>
          <w:rFonts w:eastAsia="仿宋_GB2312"/>
          <w:kern w:val="0"/>
          <w:sz w:val="30"/>
          <w:szCs w:val="32"/>
          <w:highlight w:val="none"/>
        </w:rPr>
        <w:t>=</w:t>
      </w:r>
      <w:r>
        <w:rPr>
          <w:rFonts w:hint="eastAsia" w:eastAsia="仿宋_GB2312"/>
          <w:kern w:val="0"/>
          <w:sz w:val="30"/>
          <w:szCs w:val="32"/>
          <w:highlight w:val="none"/>
        </w:rPr>
        <w:t>包干总价</w:t>
      </w:r>
      <w:r>
        <w:rPr>
          <w:rFonts w:eastAsia="仿宋_GB2312"/>
          <w:kern w:val="0"/>
          <w:sz w:val="30"/>
          <w:szCs w:val="32"/>
          <w:highlight w:val="none"/>
        </w:rPr>
        <w:t>±</w:t>
      </w:r>
      <w:r>
        <w:rPr>
          <w:rFonts w:hint="eastAsia" w:eastAsia="仿宋_GB2312"/>
          <w:kern w:val="0"/>
          <w:sz w:val="30"/>
          <w:szCs w:val="32"/>
          <w:highlight w:val="none"/>
        </w:rPr>
        <w:t>∑奖励、罚金、违约金</w:t>
      </w:r>
    </w:p>
    <w:p>
      <w:pPr>
        <w:pStyle w:val="5"/>
        <w:spacing w:before="163" w:beforeLines="50" w:after="163" w:afterLines="50" w:line="360" w:lineRule="auto"/>
        <w:ind w:firstLine="560" w:firstLineChars="200"/>
        <w:rPr>
          <w:rFonts w:eastAsia="黑体"/>
          <w:b w:val="0"/>
          <w:sz w:val="28"/>
          <w:highlight w:val="none"/>
        </w:rPr>
      </w:pPr>
      <w:bookmarkStart w:id="847" w:name="_Toc1114"/>
      <w:bookmarkStart w:id="848" w:name="_Toc3348"/>
      <w:bookmarkStart w:id="849" w:name="_Toc13131"/>
      <w:bookmarkStart w:id="850" w:name="_Toc25524"/>
      <w:bookmarkStart w:id="851" w:name="_Toc8861"/>
      <w:r>
        <w:rPr>
          <w:rFonts w:hint="eastAsia" w:eastAsia="黑体"/>
          <w:b w:val="0"/>
          <w:sz w:val="28"/>
          <w:highlight w:val="none"/>
        </w:rPr>
        <w:t>第十五条 工程变更</w:t>
      </w:r>
      <w:bookmarkEnd w:id="847"/>
      <w:bookmarkEnd w:id="848"/>
      <w:bookmarkEnd w:id="849"/>
      <w:bookmarkEnd w:id="850"/>
      <w:bookmarkEnd w:id="851"/>
    </w:p>
    <w:p>
      <w:pPr>
        <w:ind w:firstLine="560" w:firstLineChars="200"/>
        <w:rPr>
          <w:rFonts w:eastAsia="黑体"/>
          <w:bCs/>
          <w:sz w:val="28"/>
          <w:szCs w:val="32"/>
          <w:highlight w:val="none"/>
        </w:rPr>
      </w:pPr>
      <w:r>
        <w:rPr>
          <w:rFonts w:hint="eastAsia" w:eastAsia="黑体"/>
          <w:bCs/>
          <w:sz w:val="28"/>
          <w:szCs w:val="32"/>
          <w:highlight w:val="none"/>
        </w:rPr>
        <w:t>无</w:t>
      </w:r>
    </w:p>
    <w:p>
      <w:pPr>
        <w:pStyle w:val="5"/>
        <w:spacing w:before="163" w:beforeLines="50" w:after="163" w:afterLines="50" w:line="360" w:lineRule="auto"/>
        <w:ind w:firstLine="560" w:firstLineChars="200"/>
        <w:rPr>
          <w:rFonts w:eastAsia="黑体"/>
          <w:b w:val="0"/>
          <w:sz w:val="28"/>
          <w:highlight w:val="none"/>
        </w:rPr>
      </w:pPr>
      <w:bookmarkStart w:id="852" w:name="_Toc17224"/>
      <w:bookmarkStart w:id="853" w:name="_Toc1976"/>
      <w:bookmarkStart w:id="854" w:name="_Toc31878"/>
      <w:bookmarkStart w:id="855" w:name="_Toc18167"/>
      <w:bookmarkStart w:id="856" w:name="_Toc12116"/>
      <w:r>
        <w:rPr>
          <w:rFonts w:hint="eastAsia" w:eastAsia="黑体"/>
          <w:b w:val="0"/>
          <w:sz w:val="28"/>
          <w:highlight w:val="none"/>
        </w:rPr>
        <w:t>第十六条 合同解除</w:t>
      </w:r>
      <w:bookmarkEnd w:id="852"/>
      <w:bookmarkEnd w:id="853"/>
      <w:bookmarkEnd w:id="854"/>
      <w:bookmarkEnd w:id="855"/>
      <w:bookmarkEnd w:id="856"/>
    </w:p>
    <w:p>
      <w:pPr>
        <w:pStyle w:val="12"/>
        <w:spacing w:line="360" w:lineRule="auto"/>
        <w:ind w:firstLine="600" w:firstLineChars="200"/>
        <w:rPr>
          <w:rFonts w:eastAsia="仿宋_GB2312"/>
          <w:kern w:val="0"/>
          <w:sz w:val="30"/>
          <w:szCs w:val="32"/>
          <w:highlight w:val="none"/>
        </w:rPr>
      </w:pPr>
      <w:bookmarkStart w:id="857" w:name="_Toc31019"/>
      <w:r>
        <w:rPr>
          <w:rFonts w:eastAsia="仿宋_GB2312"/>
          <w:kern w:val="0"/>
          <w:sz w:val="30"/>
          <w:szCs w:val="32"/>
          <w:highlight w:val="none"/>
        </w:rPr>
        <w:t>1</w:t>
      </w:r>
      <w:r>
        <w:rPr>
          <w:rFonts w:hint="eastAsia" w:eastAsia="仿宋_GB2312"/>
          <w:kern w:val="0"/>
          <w:sz w:val="30"/>
          <w:szCs w:val="32"/>
          <w:highlight w:val="none"/>
        </w:rPr>
        <w:t>6</w:t>
      </w:r>
      <w:r>
        <w:rPr>
          <w:rFonts w:eastAsia="仿宋_GB2312"/>
          <w:kern w:val="0"/>
          <w:sz w:val="30"/>
          <w:szCs w:val="32"/>
          <w:highlight w:val="none"/>
        </w:rPr>
        <w:t>.1 甲、乙双方协商一致，可以解除合同；</w:t>
      </w:r>
      <w:bookmarkEnd w:id="857"/>
    </w:p>
    <w:p>
      <w:pPr>
        <w:pStyle w:val="12"/>
        <w:spacing w:line="360" w:lineRule="auto"/>
        <w:ind w:firstLine="600" w:firstLineChars="200"/>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6</w:t>
      </w:r>
      <w:r>
        <w:rPr>
          <w:rFonts w:eastAsia="仿宋_GB2312"/>
          <w:kern w:val="0"/>
          <w:sz w:val="30"/>
          <w:szCs w:val="32"/>
          <w:highlight w:val="none"/>
        </w:rPr>
        <w:t>.2 因其他客观原因或不可抗力致使合同无法履行或继续履行会对一方造成重大损失的，经双方协商一致，可以解除合同；</w:t>
      </w:r>
    </w:p>
    <w:p>
      <w:pPr>
        <w:pStyle w:val="12"/>
        <w:spacing w:line="360" w:lineRule="auto"/>
        <w:ind w:firstLine="600" w:firstLineChars="200"/>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6</w:t>
      </w:r>
      <w:r>
        <w:rPr>
          <w:rFonts w:eastAsia="仿宋_GB2312"/>
          <w:kern w:val="0"/>
          <w:sz w:val="30"/>
          <w:szCs w:val="32"/>
          <w:highlight w:val="none"/>
        </w:rPr>
        <w:t>.3 乙方出现管理问题，且在甲方催告整改期限内未完成整改的，甲方有权单方面解除合同；</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6.4 如因不可抗力致使本合同无法履行，甲方和乙方可以解除合同。</w:t>
      </w:r>
    </w:p>
    <w:p>
      <w:pPr>
        <w:spacing w:line="360" w:lineRule="auto"/>
        <w:ind w:firstLine="600" w:firstLineChars="200"/>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5.5 合同解除后，乙方应妥善做好已完工程和剩余材料、设备的保护和移交工作，按甲方要求撤出施工场地。甲方应为乙方撤出提供必要条件，并按合同约定支付已完工部分的合同价款。有过错的一方应当赔偿因合同解除给对方造成的损失。</w:t>
      </w:r>
    </w:p>
    <w:p>
      <w:pPr>
        <w:pStyle w:val="26"/>
        <w:spacing w:after="0" w:line="360" w:lineRule="auto"/>
        <w:ind w:left="0" w:leftChars="0" w:firstLine="600" w:firstLineChars="200"/>
        <w:rPr>
          <w:rFonts w:eastAsia="仿宋_GB2312"/>
          <w:kern w:val="0"/>
          <w:sz w:val="30"/>
          <w:szCs w:val="32"/>
          <w:highlight w:val="none"/>
        </w:rPr>
      </w:pPr>
      <w:r>
        <w:rPr>
          <w:rFonts w:eastAsia="仿宋_GB2312"/>
          <w:kern w:val="0"/>
          <w:sz w:val="30"/>
          <w:szCs w:val="32"/>
          <w:highlight w:val="none"/>
        </w:rPr>
        <w:t>1</w:t>
      </w:r>
      <w:r>
        <w:rPr>
          <w:rFonts w:hint="eastAsia" w:eastAsia="仿宋_GB2312"/>
          <w:kern w:val="0"/>
          <w:sz w:val="30"/>
          <w:szCs w:val="32"/>
          <w:highlight w:val="none"/>
        </w:rPr>
        <w:t>6.6合同解除后，不影响双方在合同中约定的结算和争议条款的效力。</w:t>
      </w:r>
    </w:p>
    <w:p>
      <w:pPr>
        <w:pStyle w:val="5"/>
        <w:spacing w:before="163" w:beforeLines="50" w:after="163" w:afterLines="50" w:line="360" w:lineRule="auto"/>
        <w:ind w:firstLine="560" w:firstLineChars="200"/>
        <w:rPr>
          <w:rFonts w:eastAsia="黑体"/>
          <w:b w:val="0"/>
          <w:sz w:val="28"/>
          <w:highlight w:val="none"/>
        </w:rPr>
      </w:pPr>
      <w:bookmarkStart w:id="858" w:name="_Toc29618"/>
      <w:bookmarkStart w:id="859" w:name="_Toc21269"/>
      <w:bookmarkStart w:id="860" w:name="_Toc5446"/>
      <w:bookmarkStart w:id="861" w:name="_Toc22956"/>
      <w:bookmarkStart w:id="862" w:name="_Toc16320"/>
      <w:r>
        <w:rPr>
          <w:rFonts w:hint="eastAsia" w:eastAsia="黑体"/>
          <w:b w:val="0"/>
          <w:sz w:val="28"/>
          <w:highlight w:val="none"/>
        </w:rPr>
        <w:t>第十七条 争议解决</w:t>
      </w:r>
      <w:bookmarkEnd w:id="858"/>
      <w:bookmarkEnd w:id="859"/>
      <w:bookmarkEnd w:id="860"/>
      <w:bookmarkEnd w:id="861"/>
      <w:bookmarkEnd w:id="862"/>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17.1 甲方和乙方在履行合同时发生争议，在不影响工程进度的前提下，双方可以自行和解或要求有关主管部门调解，任何一方不愿和解、调解或和解、调解不成的，</w:t>
      </w:r>
      <w:r>
        <w:rPr>
          <w:rFonts w:eastAsia="仿宋_GB2312"/>
          <w:kern w:val="0"/>
          <w:sz w:val="30"/>
          <w:szCs w:val="32"/>
          <w:highlight w:val="none"/>
        </w:rPr>
        <w:t>可向工程所在地人民法院提起诉讼。</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17.2 发生争议后，除非出现下列情况，双方都应继续履行合同，保持工作连续，保护好已完成成果：</w:t>
      </w:r>
    </w:p>
    <w:p>
      <w:pPr>
        <w:pStyle w:val="12"/>
        <w:spacing w:line="360" w:lineRule="auto"/>
        <w:ind w:firstLine="750" w:firstLineChars="250"/>
        <w:rPr>
          <w:rFonts w:eastAsia="仿宋_GB2312"/>
          <w:kern w:val="0"/>
          <w:sz w:val="30"/>
          <w:szCs w:val="32"/>
          <w:highlight w:val="none"/>
        </w:rPr>
      </w:pPr>
      <w:r>
        <w:rPr>
          <w:rFonts w:hint="eastAsia" w:eastAsia="仿宋_GB2312"/>
          <w:kern w:val="0"/>
          <w:sz w:val="30"/>
          <w:szCs w:val="32"/>
          <w:highlight w:val="none"/>
        </w:rPr>
        <w:t>17.2.1单方违约导致合同确已无法履行，双方协议终止合同；</w:t>
      </w:r>
    </w:p>
    <w:p>
      <w:pPr>
        <w:pStyle w:val="12"/>
        <w:spacing w:line="360" w:lineRule="auto"/>
        <w:ind w:firstLine="750" w:firstLineChars="250"/>
        <w:rPr>
          <w:rFonts w:eastAsia="仿宋_GB2312"/>
          <w:kern w:val="0"/>
          <w:sz w:val="30"/>
          <w:szCs w:val="32"/>
          <w:highlight w:val="none"/>
        </w:rPr>
      </w:pPr>
      <w:r>
        <w:rPr>
          <w:rFonts w:hint="eastAsia" w:eastAsia="仿宋_GB2312"/>
          <w:kern w:val="0"/>
          <w:sz w:val="30"/>
          <w:szCs w:val="32"/>
          <w:highlight w:val="none"/>
        </w:rPr>
        <w:t>17.2.2 调解要求停止合同工作，且为双方接受；</w:t>
      </w:r>
    </w:p>
    <w:p>
      <w:pPr>
        <w:pStyle w:val="12"/>
        <w:spacing w:line="360" w:lineRule="auto"/>
        <w:ind w:firstLine="750" w:firstLineChars="250"/>
        <w:rPr>
          <w:rFonts w:eastAsia="仿宋_GB2312"/>
          <w:kern w:val="0"/>
          <w:sz w:val="30"/>
          <w:szCs w:val="32"/>
          <w:highlight w:val="none"/>
        </w:rPr>
      </w:pPr>
      <w:r>
        <w:rPr>
          <w:rFonts w:hint="eastAsia" w:eastAsia="仿宋_GB2312"/>
          <w:kern w:val="0"/>
          <w:sz w:val="30"/>
          <w:szCs w:val="32"/>
          <w:highlight w:val="none"/>
        </w:rPr>
        <w:t>17.2.3 仲裁机构要求停止合同工作；</w:t>
      </w:r>
    </w:p>
    <w:p>
      <w:pPr>
        <w:pStyle w:val="12"/>
        <w:spacing w:line="360" w:lineRule="auto"/>
        <w:ind w:firstLine="750" w:firstLineChars="250"/>
        <w:rPr>
          <w:rFonts w:eastAsia="仿宋_GB2312"/>
          <w:kern w:val="0"/>
          <w:sz w:val="30"/>
          <w:szCs w:val="32"/>
          <w:highlight w:val="none"/>
        </w:rPr>
      </w:pPr>
      <w:r>
        <w:rPr>
          <w:rFonts w:hint="eastAsia" w:eastAsia="仿宋_GB2312"/>
          <w:kern w:val="0"/>
          <w:sz w:val="30"/>
          <w:szCs w:val="32"/>
          <w:highlight w:val="none"/>
        </w:rPr>
        <w:t>17.2.4 法院要求停止合同工作。</w:t>
      </w:r>
    </w:p>
    <w:p>
      <w:pPr>
        <w:pStyle w:val="5"/>
        <w:spacing w:before="163" w:beforeLines="50" w:after="163" w:afterLines="50" w:line="360" w:lineRule="auto"/>
        <w:ind w:firstLine="560" w:firstLineChars="200"/>
        <w:rPr>
          <w:rFonts w:eastAsia="黑体"/>
          <w:b w:val="0"/>
          <w:sz w:val="28"/>
          <w:highlight w:val="none"/>
        </w:rPr>
      </w:pPr>
      <w:bookmarkStart w:id="863" w:name="_Toc20646"/>
      <w:bookmarkStart w:id="864" w:name="_Toc5512"/>
      <w:bookmarkStart w:id="865" w:name="_Toc26538"/>
      <w:bookmarkStart w:id="866" w:name="_Toc6999"/>
      <w:bookmarkStart w:id="867" w:name="_Toc604"/>
      <w:r>
        <w:rPr>
          <w:rFonts w:hint="eastAsia" w:eastAsia="黑体"/>
          <w:b w:val="0"/>
          <w:sz w:val="28"/>
          <w:highlight w:val="none"/>
        </w:rPr>
        <w:t>第十八条 不可抗力</w:t>
      </w:r>
      <w:bookmarkEnd w:id="863"/>
      <w:bookmarkEnd w:id="864"/>
      <w:bookmarkEnd w:id="865"/>
      <w:bookmarkEnd w:id="866"/>
      <w:bookmarkEnd w:id="867"/>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 xml:space="preserve">18.1 </w:t>
      </w:r>
      <w:r>
        <w:rPr>
          <w:rFonts w:eastAsia="仿宋_GB2312"/>
          <w:kern w:val="0"/>
          <w:sz w:val="30"/>
          <w:szCs w:val="32"/>
          <w:highlight w:val="none"/>
        </w:rPr>
        <w:t>不可抗力是指合同当事人在签订合同时不可预见，在合同履行过程中不可避免且不能克服的自然灾害和社会性突发事件，如地震、海啸、瘟疫、骚乱、戒严、暴动、战争和约定的其他情形。</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18.2 不可抗力事件发生后，乙方应立即通知甲方，并在力所能及的条件下迅速采取措施，尽力减少损失，甲方应协助乙方采取措施。经甲方同意，乙方可暂停工作。</w:t>
      </w:r>
    </w:p>
    <w:p>
      <w:pPr>
        <w:autoSpaceDE w:val="0"/>
        <w:autoSpaceDN w:val="0"/>
        <w:adjustRightInd w:val="0"/>
        <w:spacing w:line="360" w:lineRule="auto"/>
        <w:ind w:firstLine="560" w:firstLineChars="200"/>
        <w:jc w:val="left"/>
        <w:rPr>
          <w:rFonts w:eastAsia="仿宋" w:cs="宋体"/>
          <w:sz w:val="28"/>
          <w:highlight w:val="none"/>
        </w:rPr>
      </w:pPr>
      <w:r>
        <w:rPr>
          <w:rFonts w:hint="eastAsia" w:eastAsia="仿宋" w:cs="宋体"/>
          <w:sz w:val="28"/>
          <w:highlight w:val="none"/>
        </w:rPr>
        <w:t xml:space="preserve">18.3 </w:t>
      </w:r>
      <w:r>
        <w:rPr>
          <w:rFonts w:eastAsia="仿宋_GB2312"/>
          <w:kern w:val="0"/>
          <w:sz w:val="30"/>
          <w:szCs w:val="32"/>
          <w:highlight w:val="none"/>
        </w:rPr>
        <w:t>不可抗力发生前已完</w:t>
      </w:r>
      <w:r>
        <w:rPr>
          <w:rFonts w:hint="eastAsia" w:eastAsia="仿宋_GB2312"/>
          <w:kern w:val="0"/>
          <w:sz w:val="30"/>
          <w:szCs w:val="32"/>
          <w:highlight w:val="none"/>
        </w:rPr>
        <w:t>成的</w:t>
      </w:r>
      <w:r>
        <w:rPr>
          <w:rFonts w:eastAsia="仿宋_GB2312"/>
          <w:kern w:val="0"/>
          <w:sz w:val="30"/>
          <w:szCs w:val="32"/>
          <w:highlight w:val="none"/>
        </w:rPr>
        <w:t>工程应当按照合同约定进行计量</w:t>
      </w:r>
      <w:r>
        <w:rPr>
          <w:rFonts w:hint="eastAsia" w:eastAsia="仿宋_GB2312"/>
          <w:kern w:val="0"/>
          <w:sz w:val="30"/>
          <w:szCs w:val="32"/>
          <w:highlight w:val="none"/>
        </w:rPr>
        <w:t>支付</w:t>
      </w:r>
      <w:r>
        <w:rPr>
          <w:rFonts w:eastAsia="仿宋_GB2312"/>
          <w:kern w:val="0"/>
          <w:sz w:val="30"/>
          <w:szCs w:val="32"/>
          <w:highlight w:val="none"/>
        </w:rPr>
        <w:t>。</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因不可抗力事件导致的费用和延误的工作时间由双方按以下办法分别承担：</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18.3.1 工程本身的损害、因工程损害导致第三人人员伤亡和财产损失的损害由甲方承担；</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18.3.2 甲方和乙方的人员伤亡由其所在单位负责，并承担相应费用；</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18.3.3 乙方自有机械设备、材料的损害及停工损失，由乙方自行承担；</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18.3.4 甲方提供给乙方使用的机械设备及甲供材料的损害，由甲方承担，但停工损失由乙方自行承担；</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18.3.5 停工期间，乙方按要求应留在施工场地的必要的管理人员及保卫人员的费用由乙方承担；</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18.3.6 工程所需清理、修复费用，由甲方承担；</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18.3.7 延误的工期相应顺延。</w:t>
      </w:r>
    </w:p>
    <w:p>
      <w:pPr>
        <w:pStyle w:val="12"/>
        <w:spacing w:line="360" w:lineRule="auto"/>
        <w:ind w:firstLine="600" w:firstLineChars="200"/>
        <w:rPr>
          <w:rFonts w:eastAsia="仿宋_GB2312"/>
          <w:kern w:val="0"/>
          <w:sz w:val="30"/>
          <w:szCs w:val="32"/>
          <w:highlight w:val="none"/>
        </w:rPr>
      </w:pPr>
      <w:r>
        <w:rPr>
          <w:rFonts w:hint="eastAsia" w:eastAsia="仿宋_GB2312"/>
          <w:kern w:val="0"/>
          <w:sz w:val="30"/>
          <w:szCs w:val="32"/>
          <w:highlight w:val="none"/>
        </w:rPr>
        <w:t>18.4 因合同一方迟延履行合同后发生不可抗力的，不能免除迟延履行方的相应责任。</w:t>
      </w:r>
    </w:p>
    <w:p>
      <w:pPr>
        <w:pStyle w:val="5"/>
        <w:spacing w:before="163" w:beforeLines="50" w:after="163" w:afterLines="50" w:line="360" w:lineRule="auto"/>
        <w:ind w:firstLine="560" w:firstLineChars="200"/>
        <w:rPr>
          <w:rFonts w:eastAsia="黑体"/>
          <w:b w:val="0"/>
          <w:sz w:val="28"/>
          <w:highlight w:val="none"/>
        </w:rPr>
      </w:pPr>
      <w:bookmarkStart w:id="868" w:name="_Toc4023"/>
      <w:bookmarkStart w:id="869" w:name="_Toc9193"/>
      <w:bookmarkStart w:id="870" w:name="_Toc10770"/>
      <w:bookmarkStart w:id="871" w:name="_Toc21706"/>
      <w:bookmarkStart w:id="872" w:name="_Toc9530"/>
      <w:r>
        <w:rPr>
          <w:rFonts w:hint="eastAsia" w:eastAsia="黑体"/>
          <w:b w:val="0"/>
          <w:sz w:val="28"/>
          <w:highlight w:val="none"/>
        </w:rPr>
        <w:t>第十九条  其他约定</w:t>
      </w:r>
      <w:bookmarkEnd w:id="868"/>
      <w:bookmarkEnd w:id="869"/>
      <w:bookmarkEnd w:id="870"/>
      <w:bookmarkEnd w:id="871"/>
      <w:bookmarkEnd w:id="872"/>
    </w:p>
    <w:p>
      <w:pPr>
        <w:spacing w:line="360" w:lineRule="auto"/>
        <w:ind w:firstLine="600" w:firstLineChars="200"/>
        <w:rPr>
          <w:rFonts w:hint="eastAsia" w:eastAsia="仿宋_GB2312"/>
          <w:kern w:val="0"/>
          <w:sz w:val="30"/>
          <w:szCs w:val="32"/>
          <w:highlight w:val="none"/>
        </w:rPr>
      </w:pPr>
      <w:r>
        <w:rPr>
          <w:rFonts w:hint="eastAsia" w:eastAsia="仿宋_GB2312"/>
          <w:kern w:val="0"/>
          <w:sz w:val="30"/>
          <w:szCs w:val="32"/>
          <w:highlight w:val="none"/>
          <w:lang w:val="en-US" w:eastAsia="zh-CN"/>
        </w:rPr>
        <w:t xml:space="preserve">1. </w:t>
      </w:r>
      <w:r>
        <w:rPr>
          <w:rFonts w:hint="eastAsia" w:eastAsia="仿宋_GB2312"/>
          <w:kern w:val="0"/>
          <w:sz w:val="30"/>
          <w:szCs w:val="32"/>
          <w:highlight w:val="none"/>
        </w:rPr>
        <w:t>由于本工程时间紧，任务重，乙方必须按照甲方要求进行施工图设计，并经招标人批准后方可施工，乙方应充分考虑到施工图设计周期，由此带来的工期延误，甲方有权向乙方索赔。</w:t>
      </w:r>
    </w:p>
    <w:p>
      <w:pPr>
        <w:pStyle w:val="2"/>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eastAsia="仿宋_GB2312"/>
          <w:kern w:val="0"/>
          <w:sz w:val="30"/>
          <w:szCs w:val="32"/>
          <w:highlight w:val="none"/>
          <w:lang w:val="en-US" w:eastAsia="zh-CN"/>
        </w:rPr>
      </w:pPr>
      <w:r>
        <w:rPr>
          <w:rFonts w:hint="eastAsia" w:eastAsia="仿宋_GB2312"/>
          <w:kern w:val="0"/>
          <w:sz w:val="30"/>
          <w:szCs w:val="32"/>
          <w:highlight w:val="none"/>
          <w:lang w:val="en-US" w:eastAsia="zh-CN"/>
        </w:rPr>
        <w:t>2. 本工程为装修软装项目，装修项目感官质量需满足甲方验收要求，乙方不得以项目施工完成作为项目验收节点。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lang w:val="en-US" w:eastAsia="zh-CN"/>
        </w:rPr>
      </w:pPr>
      <w:r>
        <w:rPr>
          <w:rFonts w:hint="eastAsia" w:eastAsia="仿宋_GB2312"/>
          <w:kern w:val="0"/>
          <w:sz w:val="30"/>
          <w:szCs w:val="32"/>
          <w:highlight w:val="none"/>
          <w:lang w:val="en-US" w:eastAsia="zh-CN"/>
        </w:rPr>
        <w:t>3. 乙方所采购的材料、家具必须满足相关产品质量及环保要求，甲方有权对乙方采购进场的材料、家具进行抽检，如不抽检不合格，立即清退该批材料、家具，并处以￥10000.0元/次罚款。</w:t>
      </w:r>
    </w:p>
    <w:p>
      <w:pPr>
        <w:pStyle w:val="2"/>
        <w:rPr>
          <w:highlight w:val="none"/>
        </w:rPr>
      </w:pPr>
    </w:p>
    <w:p>
      <w:pPr>
        <w:pStyle w:val="5"/>
        <w:spacing w:before="163" w:beforeLines="50" w:after="163" w:afterLines="50" w:line="360" w:lineRule="auto"/>
        <w:ind w:firstLine="560" w:firstLineChars="200"/>
        <w:rPr>
          <w:rFonts w:eastAsia="黑体"/>
          <w:b w:val="0"/>
          <w:sz w:val="28"/>
          <w:highlight w:val="none"/>
        </w:rPr>
      </w:pPr>
      <w:bookmarkStart w:id="873" w:name="_Toc24106"/>
      <w:bookmarkStart w:id="874" w:name="_Toc19743"/>
      <w:bookmarkStart w:id="875" w:name="_Toc3760"/>
      <w:bookmarkStart w:id="876" w:name="_Toc27938"/>
      <w:bookmarkStart w:id="877" w:name="_Toc18340"/>
      <w:r>
        <w:rPr>
          <w:rFonts w:hint="eastAsia" w:eastAsia="黑体"/>
          <w:b w:val="0"/>
          <w:sz w:val="28"/>
          <w:highlight w:val="none"/>
        </w:rPr>
        <w:t>第二十条  附则</w:t>
      </w:r>
      <w:bookmarkEnd w:id="873"/>
      <w:bookmarkEnd w:id="874"/>
      <w:bookmarkEnd w:id="875"/>
      <w:bookmarkEnd w:id="876"/>
      <w:bookmarkEnd w:id="877"/>
    </w:p>
    <w:p>
      <w:pPr>
        <w:spacing w:line="360" w:lineRule="auto"/>
        <w:ind w:firstLine="560" w:firstLineChars="200"/>
        <w:rPr>
          <w:rFonts w:eastAsia="仿宋" w:cs="宋体"/>
          <w:sz w:val="28"/>
          <w:highlight w:val="none"/>
        </w:rPr>
      </w:pPr>
      <w:r>
        <w:rPr>
          <w:rFonts w:hint="eastAsia" w:eastAsia="仿宋" w:cs="宋体"/>
          <w:sz w:val="28"/>
          <w:highlight w:val="none"/>
        </w:rPr>
        <w:t>20.1 本合同所有条款内容甲、乙双方均完全理解并知道其真实意思。本合同自双方法定代表人或委托代理人签字并加盖公章（或合同专用章）之日起生效，合同执行期内，甲、乙双方均不得随意变更或解除合同。合同如有未尽事宜，须经双方共同协商并签订补充协议，补充协议与原合同具有同等法律效力。若不能达成一致意见的，按现行法律法规、部门规章以及重庆市有关规定执行。</w:t>
      </w:r>
    </w:p>
    <w:p>
      <w:pPr>
        <w:spacing w:line="360" w:lineRule="auto"/>
        <w:ind w:firstLine="560" w:firstLineChars="200"/>
        <w:rPr>
          <w:rFonts w:eastAsia="仿宋" w:cs="宋体"/>
          <w:sz w:val="28"/>
          <w:highlight w:val="none"/>
        </w:rPr>
      </w:pPr>
      <w:bookmarkStart w:id="878" w:name="_Toc27919"/>
      <w:r>
        <w:rPr>
          <w:rFonts w:hint="eastAsia" w:eastAsia="仿宋" w:cs="宋体"/>
          <w:sz w:val="28"/>
          <w:highlight w:val="none"/>
        </w:rPr>
        <w:t>20.2 本合同在双方签字、盖章后即生法律效力。</w:t>
      </w:r>
      <w:bookmarkEnd w:id="878"/>
    </w:p>
    <w:p>
      <w:pPr>
        <w:spacing w:line="360" w:lineRule="auto"/>
        <w:ind w:firstLine="560" w:firstLineChars="200"/>
        <w:rPr>
          <w:rFonts w:eastAsia="仿宋" w:cs="宋体"/>
          <w:sz w:val="28"/>
          <w:highlight w:val="none"/>
        </w:rPr>
      </w:pPr>
      <w:r>
        <w:rPr>
          <w:rFonts w:hint="eastAsia" w:eastAsia="仿宋" w:cs="宋体"/>
          <w:sz w:val="28"/>
          <w:highlight w:val="none"/>
        </w:rPr>
        <w:t>20.3 本合同一式</w:t>
      </w:r>
      <w:r>
        <w:rPr>
          <w:rFonts w:hint="eastAsia" w:eastAsia="仿宋" w:cs="宋体"/>
          <w:sz w:val="28"/>
          <w:highlight w:val="none"/>
          <w:u w:val="single"/>
        </w:rPr>
        <w:t>伍</w:t>
      </w:r>
      <w:r>
        <w:rPr>
          <w:rFonts w:hint="eastAsia" w:eastAsia="仿宋" w:cs="宋体"/>
          <w:sz w:val="28"/>
          <w:highlight w:val="none"/>
        </w:rPr>
        <w:t>份，具有同等效力，甲方执</w:t>
      </w:r>
      <w:r>
        <w:rPr>
          <w:rFonts w:hint="eastAsia" w:eastAsia="仿宋" w:cs="宋体"/>
          <w:sz w:val="28"/>
          <w:highlight w:val="none"/>
          <w:u w:val="single"/>
        </w:rPr>
        <w:t>叁</w:t>
      </w:r>
      <w:r>
        <w:rPr>
          <w:rFonts w:hint="eastAsia" w:eastAsia="仿宋" w:cs="宋体"/>
          <w:sz w:val="28"/>
          <w:highlight w:val="none"/>
        </w:rPr>
        <w:t>份，乙方执</w:t>
      </w:r>
      <w:r>
        <w:rPr>
          <w:rFonts w:hint="eastAsia" w:eastAsia="仿宋" w:cs="宋体"/>
          <w:sz w:val="28"/>
          <w:highlight w:val="none"/>
          <w:u w:val="single"/>
        </w:rPr>
        <w:t>貮</w:t>
      </w:r>
      <w:r>
        <w:rPr>
          <w:rFonts w:hint="eastAsia" w:eastAsia="仿宋" w:cs="宋体"/>
          <w:sz w:val="28"/>
          <w:highlight w:val="none"/>
        </w:rPr>
        <w:t>份。</w:t>
      </w:r>
    </w:p>
    <w:p>
      <w:pPr>
        <w:spacing w:line="360" w:lineRule="auto"/>
        <w:ind w:firstLine="560" w:firstLineChars="200"/>
        <w:rPr>
          <w:rFonts w:eastAsia="仿宋" w:cs="宋体"/>
          <w:sz w:val="28"/>
          <w:highlight w:val="none"/>
        </w:rPr>
      </w:pPr>
      <w:r>
        <w:rPr>
          <w:rFonts w:hint="eastAsia" w:eastAsia="仿宋" w:cs="宋体"/>
          <w:sz w:val="28"/>
          <w:highlight w:val="none"/>
        </w:rPr>
        <w:t xml:space="preserve">20.4 附件：                                       </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附件一：《安全环保文明施工管理协议书》</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附件二：《廉洁责任书》</w:t>
      </w:r>
    </w:p>
    <w:p>
      <w:pPr>
        <w:pStyle w:val="26"/>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附件三：《工程质量保修书》</w:t>
      </w:r>
    </w:p>
    <w:p>
      <w:pPr>
        <w:spacing w:line="360" w:lineRule="auto"/>
        <w:ind w:firstLine="560" w:firstLineChars="200"/>
        <w:rPr>
          <w:highlight w:val="none"/>
        </w:rPr>
      </w:pPr>
      <w:r>
        <w:rPr>
          <w:rFonts w:hint="eastAsia" w:ascii="仿宋" w:hAnsi="仿宋" w:eastAsia="仿宋" w:cs="仿宋"/>
          <w:sz w:val="28"/>
          <w:szCs w:val="28"/>
          <w:highlight w:val="none"/>
        </w:rPr>
        <w:t>附件四：《保障建筑工人工资支付协议》</w:t>
      </w:r>
    </w:p>
    <w:p>
      <w:pPr>
        <w:pStyle w:val="12"/>
        <w:rPr>
          <w:rFonts w:ascii="仿宋" w:hAnsi="仿宋" w:eastAsia="仿宋" w:cs="仿宋"/>
          <w:sz w:val="28"/>
          <w:szCs w:val="28"/>
          <w:highlight w:val="none"/>
        </w:rPr>
      </w:pPr>
    </w:p>
    <w:p>
      <w:pPr>
        <w:spacing w:line="536" w:lineRule="exact"/>
        <w:ind w:firstLine="560" w:firstLineChars="200"/>
        <w:rPr>
          <w:rFonts w:eastAsia="仿宋" w:cs="宋体"/>
          <w:sz w:val="28"/>
          <w:highlight w:val="none"/>
        </w:rPr>
      </w:pPr>
      <w:r>
        <w:rPr>
          <w:rFonts w:hint="eastAsia" w:eastAsia="仿宋" w:cs="宋体"/>
          <w:sz w:val="28"/>
          <w:highlight w:val="none"/>
        </w:rPr>
        <w:t>（以下无正文）</w:t>
      </w:r>
    </w:p>
    <w:p>
      <w:pPr>
        <w:rPr>
          <w:rFonts w:ascii="仿宋" w:hAnsi="仿宋" w:eastAsia="仿宋" w:cs="仿宋"/>
          <w:sz w:val="28"/>
          <w:szCs w:val="28"/>
          <w:highlight w:val="none"/>
        </w:rPr>
      </w:pPr>
      <w:r>
        <w:rPr>
          <w:rFonts w:ascii="仿宋" w:hAnsi="仿宋" w:eastAsia="仿宋" w:cs="仿宋"/>
          <w:sz w:val="28"/>
          <w:szCs w:val="28"/>
          <w:highlight w:val="none"/>
        </w:rPr>
        <w:br w:type="page"/>
      </w:r>
    </w:p>
    <w:p>
      <w:pPr>
        <w:pStyle w:val="12"/>
        <w:rPr>
          <w:rFonts w:ascii="仿宋" w:hAnsi="仿宋" w:eastAsia="仿宋" w:cs="仿宋"/>
          <w:sz w:val="28"/>
          <w:szCs w:val="28"/>
          <w:highlight w:val="none"/>
        </w:rPr>
      </w:pPr>
    </w:p>
    <w:p>
      <w:pPr>
        <w:pStyle w:val="2"/>
        <w:rPr>
          <w:rFonts w:ascii="仿宋" w:hAnsi="仿宋" w:eastAsia="仿宋" w:cs="仿宋"/>
          <w:sz w:val="28"/>
          <w:szCs w:val="28"/>
          <w:highlight w:val="none"/>
        </w:rPr>
      </w:pPr>
    </w:p>
    <w:p>
      <w:pPr>
        <w:rPr>
          <w:rFonts w:ascii="仿宋" w:hAnsi="仿宋" w:eastAsia="仿宋" w:cs="仿宋"/>
          <w:sz w:val="28"/>
          <w:szCs w:val="28"/>
          <w:highlight w:val="none"/>
        </w:rPr>
      </w:pPr>
    </w:p>
    <w:p>
      <w:pPr>
        <w:pStyle w:val="2"/>
        <w:rPr>
          <w:rFonts w:ascii="仿宋" w:hAnsi="仿宋" w:eastAsia="仿宋" w:cs="仿宋"/>
          <w:sz w:val="28"/>
          <w:szCs w:val="28"/>
          <w:highlight w:val="none"/>
        </w:rPr>
      </w:pPr>
    </w:p>
    <w:p>
      <w:pPr>
        <w:rPr>
          <w:rFonts w:ascii="仿宋" w:hAnsi="仿宋" w:eastAsia="仿宋" w:cs="仿宋"/>
          <w:sz w:val="28"/>
          <w:szCs w:val="28"/>
          <w:highlight w:val="none"/>
        </w:rPr>
      </w:pPr>
    </w:p>
    <w:p>
      <w:pPr>
        <w:pStyle w:val="2"/>
        <w:rPr>
          <w:rFonts w:ascii="仿宋" w:hAnsi="仿宋" w:eastAsia="仿宋" w:cs="仿宋"/>
          <w:sz w:val="28"/>
          <w:szCs w:val="28"/>
          <w:highlight w:val="none"/>
        </w:rPr>
      </w:pPr>
    </w:p>
    <w:p>
      <w:pPr>
        <w:rPr>
          <w:rFonts w:ascii="仿宋" w:hAnsi="仿宋" w:eastAsia="仿宋" w:cs="仿宋"/>
          <w:sz w:val="28"/>
          <w:szCs w:val="28"/>
          <w:highlight w:val="none"/>
        </w:rPr>
      </w:pPr>
    </w:p>
    <w:p>
      <w:pPr>
        <w:pStyle w:val="2"/>
        <w:rPr>
          <w:highlight w:val="none"/>
        </w:rPr>
      </w:pPr>
      <w:r>
        <w:rPr>
          <w:rFonts w:hint="eastAsia" w:ascii="仿宋" w:hAnsi="仿宋" w:eastAsia="仿宋" w:cs="仿宋"/>
          <w:sz w:val="28"/>
          <w:szCs w:val="28"/>
          <w:highlight w:val="none"/>
        </w:rPr>
        <w:t>（本页无正文，仅为签章页）</w:t>
      </w:r>
    </w:p>
    <w:p>
      <w:pPr>
        <w:rPr>
          <w:highlight w:val="none"/>
        </w:rPr>
      </w:pPr>
    </w:p>
    <w:p>
      <w:pPr>
        <w:rPr>
          <w:highlight w:val="none"/>
        </w:rPr>
      </w:pPr>
    </w:p>
    <w:p>
      <w:pPr>
        <w:pStyle w:val="12"/>
        <w:rPr>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甲方（盖章）：</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通讯地址：</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统一社会信用代码：</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统一社会信用代码：</w:t>
            </w:r>
          </w:p>
        </w:tc>
      </w:tr>
    </w:tbl>
    <w:p>
      <w:pPr>
        <w:pStyle w:val="12"/>
        <w:rPr>
          <w:rFonts w:ascii="仿宋" w:hAnsi="仿宋" w:eastAsia="仿宋" w:cs="仿宋"/>
          <w:sz w:val="28"/>
          <w:szCs w:val="28"/>
          <w:highlight w:val="none"/>
        </w:rPr>
      </w:pPr>
    </w:p>
    <w:p>
      <w:pPr>
        <w:pStyle w:val="2"/>
        <w:rPr>
          <w:rFonts w:eastAsia="黑体"/>
          <w:sz w:val="28"/>
          <w:szCs w:val="32"/>
          <w:highlight w:val="none"/>
        </w:rPr>
      </w:pPr>
    </w:p>
    <w:p>
      <w:pPr>
        <w:rPr>
          <w:rFonts w:eastAsia="黑体"/>
          <w:sz w:val="28"/>
          <w:szCs w:val="32"/>
          <w:highlight w:val="none"/>
        </w:rPr>
      </w:pPr>
    </w:p>
    <w:p>
      <w:pPr>
        <w:pStyle w:val="2"/>
        <w:rPr>
          <w:rFonts w:eastAsia="黑体"/>
          <w:sz w:val="28"/>
          <w:szCs w:val="32"/>
          <w:highlight w:val="none"/>
        </w:rPr>
      </w:pPr>
    </w:p>
    <w:p>
      <w:pPr>
        <w:rPr>
          <w:rFonts w:eastAsia="黑体"/>
          <w:sz w:val="28"/>
          <w:szCs w:val="32"/>
          <w:highlight w:val="none"/>
        </w:rPr>
      </w:pPr>
    </w:p>
    <w:p>
      <w:pPr>
        <w:pStyle w:val="2"/>
        <w:rPr>
          <w:rFonts w:eastAsia="黑体"/>
          <w:sz w:val="28"/>
          <w:szCs w:val="32"/>
          <w:highlight w:val="none"/>
        </w:rPr>
      </w:pPr>
    </w:p>
    <w:p>
      <w:pPr>
        <w:rPr>
          <w:rFonts w:eastAsia="黑体"/>
          <w:sz w:val="28"/>
          <w:szCs w:val="32"/>
          <w:highlight w:val="none"/>
        </w:rPr>
      </w:pPr>
    </w:p>
    <w:p>
      <w:pPr>
        <w:pStyle w:val="2"/>
        <w:rPr>
          <w:highlight w:val="none"/>
        </w:rPr>
        <w:sectPr>
          <w:pgSz w:w="11906" w:h="16838"/>
          <w:pgMar w:top="1304" w:right="1135" w:bottom="1304" w:left="1304" w:header="720" w:footer="720" w:gutter="0"/>
          <w:cols w:space="720" w:num="1"/>
          <w:docGrid w:type="lines" w:linePitch="326" w:charSpace="0"/>
        </w:sectPr>
      </w:pPr>
    </w:p>
    <w:p>
      <w:pPr>
        <w:pStyle w:val="2"/>
        <w:rPr>
          <w:highlight w:val="none"/>
        </w:rPr>
      </w:pPr>
    </w:p>
    <w:p>
      <w:pPr>
        <w:spacing w:before="326" w:beforeLines="100" w:after="326" w:afterLines="100" w:line="360" w:lineRule="auto"/>
        <w:jc w:val="center"/>
        <w:outlineLvl w:val="2"/>
        <w:rPr>
          <w:rFonts w:ascii="黑体" w:hAnsi="黑体" w:eastAsia="黑体" w:cs="黑体"/>
          <w:b/>
          <w:bCs/>
          <w:sz w:val="36"/>
          <w:szCs w:val="36"/>
          <w:highlight w:val="none"/>
        </w:rPr>
      </w:pPr>
      <w:bookmarkStart w:id="879" w:name="_Toc20171709"/>
      <w:bookmarkEnd w:id="879"/>
      <w:bookmarkStart w:id="880" w:name="_Toc20171893"/>
      <w:bookmarkEnd w:id="880"/>
      <w:bookmarkStart w:id="881" w:name="_Toc14866"/>
      <w:bookmarkStart w:id="882" w:name="_Toc701"/>
      <w:bookmarkStart w:id="883" w:name="_Toc28568"/>
      <w:bookmarkStart w:id="884" w:name="_Toc7971"/>
      <w:bookmarkStart w:id="885" w:name="_Toc1130"/>
      <w:bookmarkStart w:id="886" w:name="_Toc95830626"/>
      <w:bookmarkStart w:id="887" w:name="_Toc95830734"/>
      <w:bookmarkStart w:id="888" w:name="_Hlk59010609"/>
      <w:r>
        <w:rPr>
          <w:rFonts w:hint="eastAsia" w:ascii="黑体" w:hAnsi="黑体" w:eastAsia="黑体" w:cs="黑体"/>
          <w:b/>
          <w:bCs/>
          <w:sz w:val="36"/>
          <w:szCs w:val="36"/>
          <w:highlight w:val="none"/>
        </w:rPr>
        <w:t>附件一：安全环保文明施工管理协议书</w:t>
      </w:r>
      <w:bookmarkEnd w:id="881"/>
      <w:bookmarkEnd w:id="882"/>
      <w:bookmarkEnd w:id="883"/>
      <w:bookmarkEnd w:id="884"/>
      <w:bookmarkEnd w:id="885"/>
    </w:p>
    <w:p>
      <w:pPr>
        <w:pStyle w:val="26"/>
        <w:snapToGrid w:val="0"/>
        <w:spacing w:after="0" w:line="360" w:lineRule="auto"/>
        <w:ind w:left="0" w:leftChars="0"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u w:val="single"/>
        </w:rPr>
        <w:t xml:space="preserve">   重庆建科院检验检测有限公司    </w:t>
      </w:r>
    </w:p>
    <w:p>
      <w:pPr>
        <w:pStyle w:val="26"/>
        <w:snapToGrid w:val="0"/>
        <w:spacing w:after="0" w:line="360" w:lineRule="auto"/>
        <w:ind w:left="0" w:leftChars="0"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乙方：</w:t>
      </w:r>
      <w:r>
        <w:rPr>
          <w:rFonts w:hint="eastAsia" w:ascii="仿宋" w:hAnsi="仿宋" w:eastAsia="仿宋" w:cs="仿宋"/>
          <w:sz w:val="28"/>
          <w:szCs w:val="28"/>
          <w:highlight w:val="none"/>
          <w:u w:val="single"/>
        </w:rPr>
        <w:t xml:space="preserve">                                   </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中华人民共和国安全生产法》《重庆市安全生产条例》《中华人民共和国环境保护法》等相关规定，为进一步细化施工管理，明确相关方安全管理责任与权利，预防各类生产安全事故的发生，本着实事求是、平等自愿的原则，经友好协商签订本协议书。</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bookmarkStart w:id="889" w:name="_Toc27812"/>
      <w:r>
        <w:rPr>
          <w:rFonts w:hint="eastAsia" w:ascii="仿宋" w:hAnsi="仿宋" w:eastAsia="仿宋" w:cs="仿宋"/>
          <w:b/>
          <w:bCs/>
          <w:sz w:val="28"/>
          <w:szCs w:val="28"/>
          <w:highlight w:val="none"/>
        </w:rPr>
        <w:t>第一条 甲、乙双方的权利与义务</w:t>
      </w:r>
      <w:bookmarkEnd w:id="889"/>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甲乙双方必须认真贯彻执行国家、地方有关安全环保、劳动保护、职业卫生、文明稳定等的法律、法规、规章、制度，加强生产安全管理，健全安全生产规章制度。</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bookmarkStart w:id="890" w:name="_Toc13327"/>
      <w:r>
        <w:rPr>
          <w:rFonts w:hint="eastAsia" w:ascii="仿宋" w:hAnsi="仿宋" w:eastAsia="仿宋" w:cs="仿宋"/>
          <w:b/>
          <w:bCs/>
          <w:sz w:val="28"/>
          <w:szCs w:val="28"/>
          <w:highlight w:val="none"/>
        </w:rPr>
        <w:t>一、甲方权利与义务</w:t>
      </w:r>
      <w:bookmarkEnd w:id="890"/>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（一）甲方权利</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1.甲方有权督促乙方遵守国家有关安全、环保的法规、标准和规章制度。</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2.甲方有权查验乙方的相关资质证书并要求提供复印件。</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甲方有权对乙方安全防范措施的落实情况进行监督、检查和不符合项进行考核。发现重大事故隐患和违章、冒险作业行为的，有权制止和纠正；对风险较大的隐患或因乙方管理混乱不服从甲方现场监管的，甲方有权要求停止作业，并按合同给予相应的违约处罚。</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（二）甲方义务</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将乙方纳入项目整体监管范畴；并提供应当由甲方负责的相关配合。</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bookmarkStart w:id="891" w:name="_Toc31897"/>
      <w:r>
        <w:rPr>
          <w:rFonts w:hint="eastAsia" w:ascii="仿宋" w:hAnsi="仿宋" w:eastAsia="仿宋" w:cs="仿宋"/>
          <w:b/>
          <w:bCs/>
          <w:sz w:val="28"/>
          <w:szCs w:val="28"/>
          <w:highlight w:val="none"/>
        </w:rPr>
        <w:t>二、乙方权利与义务</w:t>
      </w:r>
      <w:bookmarkEnd w:id="891"/>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（一）乙方权利</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1.乙方有权要求甲方提供必需的施工图纸等资料；</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2.乙方有权要求甲方提供必需的水、电等能源接口信息。</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（二）乙方的义务</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1.乙方应主动向甲方提供合法有效的营业执照及有效证件或资质证书等证书复印件，有关人员的资质和文件，物资合格书等文件。</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2.乙方应遵守国家、地方及甲方相关项目管理制度，严格按操作规程施工，落实安全防范措施，正确使用劳动防护用品，特种作业人员和特种设备作业人员持证上岗。</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3.乙方应指定专人负责安全管理，实施作业过程的安全检查。</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4.乙方作业完工应做到工完、料尽、场地清，严禁随意倾倒“三废”，确保安全文明作业，不留安全隐患。</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5.同一施工区域有两个及以上的施工单位时，乙方应通知甲方组织第三方协商，共同确定交叉作业安全负责人，统一协调指挥。</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bookmarkStart w:id="892" w:name="_Toc21001"/>
      <w:r>
        <w:rPr>
          <w:rFonts w:hint="eastAsia" w:ascii="仿宋" w:hAnsi="仿宋" w:eastAsia="仿宋" w:cs="仿宋"/>
          <w:b/>
          <w:bCs/>
          <w:sz w:val="28"/>
          <w:szCs w:val="28"/>
          <w:highlight w:val="none"/>
        </w:rPr>
        <w:t>第二条 安全环保文明施工管理具体规定</w:t>
      </w:r>
      <w:bookmarkEnd w:id="892"/>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 乙方在甲方区域实施交验货等行为时，适用安全环保文明施工管理规定：</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运输材料前，乙方必须与承运车辆车主先达成协议，约定双方的权利和义务，并且乙方须将承运车辆的车辆行驶证、道路运输许可证以及驾驶人员的身份证、机动车辆驾驶证和保险单复印件（如有）等经车主或驾驶员签字确认后报送甲方备案。</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2.验收时乙方必须提供产品合格证、检测报告等质量保证资料作为其验收的附件。</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3.乙方运输车辆在运输作业中必须采用有效的防护措施、遮盖严实，达到环保要求，若造成扬尘污染、抛洒污染或噪声污染，被有关部门处予行政罚款的，由乙方承担违规处罚费用及相应责任。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进入甲方施工现场，乙方运输车辆必须服从甲方工作人员统一调度和指挥，严格遵守甲方现场的管理制度，积极维护施工现场的交通秩序，按照甲方现场人员指定的区域停车、待卸，不得乱停、乱靠、乱卸，保证施工现场道路的畅通和运输安全；若不听从指挥，因此所发生的安全事故或财产损失，由乙方承担全部责任并支付一切费用。</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5.乙方必须确保安全生产条件，因乙方自身组织原因，造成安全管理混乱，违规、违章导致发生各类人身、财产事故的，由乙方自行负责。</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6、施工合同履行期间，发生的一切安全事故，均由乙方负责处理，与甲方无关。</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（二）乙方在甲方区域实施物资设备安装、维修等行为时，适用安全环保文明施工管理规定：</w:t>
      </w:r>
    </w:p>
    <w:p>
      <w:pPr>
        <w:pStyle w:val="26"/>
        <w:snapToGrid w:val="0"/>
        <w:spacing w:after="0" w:line="360" w:lineRule="auto"/>
        <w:ind w:left="0" w:leftChars="0" w:firstLine="560" w:firstLineChars="200"/>
        <w:rPr>
          <w:rFonts w:ascii="仿宋" w:hAnsi="仿宋" w:eastAsia="仿宋" w:cs="仿宋"/>
          <w:sz w:val="28"/>
          <w:szCs w:val="28"/>
          <w:highlight w:val="none"/>
        </w:rPr>
      </w:pPr>
      <w:bookmarkStart w:id="893" w:name="_Toc25157"/>
      <w:r>
        <w:rPr>
          <w:rFonts w:hint="eastAsia" w:ascii="仿宋" w:hAnsi="仿宋" w:eastAsia="仿宋" w:cs="仿宋"/>
          <w:sz w:val="28"/>
          <w:szCs w:val="28"/>
          <w:highlight w:val="none"/>
        </w:rPr>
        <w:t>1.乙方应向甲方提供安装资质证书和经审批的专项方案。</w:t>
      </w:r>
      <w:bookmarkEnd w:id="893"/>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2.作业人员必须经过专业知识培训并持证上岗，乙方向甲方提供证书复印件。</w:t>
      </w:r>
    </w:p>
    <w:p>
      <w:pPr>
        <w:pStyle w:val="26"/>
        <w:snapToGrid w:val="0"/>
        <w:spacing w:after="0" w:line="360" w:lineRule="auto"/>
        <w:ind w:left="0" w:leftChars="0" w:firstLine="560" w:firstLineChars="200"/>
        <w:rPr>
          <w:rFonts w:ascii="仿宋" w:hAnsi="仿宋" w:eastAsia="仿宋" w:cs="仿宋"/>
          <w:sz w:val="28"/>
          <w:szCs w:val="28"/>
          <w:highlight w:val="none"/>
        </w:rPr>
      </w:pPr>
      <w:bookmarkStart w:id="894" w:name="_Toc26330"/>
      <w:r>
        <w:rPr>
          <w:rFonts w:hint="eastAsia" w:ascii="仿宋" w:hAnsi="仿宋" w:eastAsia="仿宋" w:cs="仿宋"/>
          <w:sz w:val="28"/>
          <w:szCs w:val="28"/>
          <w:highlight w:val="none"/>
        </w:rPr>
        <w:t>3.乙方负责人应对上岗人员进行安全技术交底，并形成书面资料。</w:t>
      </w:r>
      <w:bookmarkEnd w:id="894"/>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4.作业人员必须佩戴好安全帽、安全带、防护手套等必要的劳动防护用品，作业过程中严格执行乙方的安全操作规程，落实各项防护措施。</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5.在物资设备安装、调试、保修过程中发生的安全事故，由乙方负全部责任。在使用过程中发生的安全事故的，经查明原因责任，由责任方负责。</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乙方在安装或维修过程中因安全措施不到位、意外事件、人为疏忽等非甲方原因而导致乙方自身员工或者其他任何第三人人身及财产受到损害的，因此而产生的一切赔偿费用均由乙方承担，甲方概不承担任何责任和费用。</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安装及维修过程中发生安全事故的，乙方应及时处理保证不给甲方造成影响。若乙方不处理或处理不及时导致第三方找甲方索赔的，甲方有权代乙方进行协商，乙方无条件同意甲方处理意见，所发生的一切费用甲方从乙方应得款项中直接扣除。</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 乙方在甲方区域进行工程施工等作业时，适用安全环保文明施工管理规定：</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1.乙方进入施工现场作业时，必须按照行业主管部门的有关施工管理规定，办理相关手续。</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乙方参加本工程施工人员必须持有合法的务工手续，二证齐全（身份证、劳务工上岗证），人证必须相符，人员更换必须及时通报甲方并补办手续，不得私招乱雇社会闲散人员和未成年人进入工地，对违反上述规定造成的任何后果，由乙方承担全部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乙方参加本工程施工的特种作业人员（如挖掘机、电工、运输机械司机等）必须持有劳动部门颁发的特种作业人员操作证，并经身体健康检查合格后方能上岗作业，否则发生的任何后果，应由乙方承担全部责任。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乙方施工管理人员，必须按国家、行业及市有关部门的规定持证上岗。</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乙方应将参加本工程施工的人员花名册（造册内容：姓名、年龄、住址、三证号码及特殊工种岗位证书等）报甲方备案。</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人员进入施工作业前，乙方必须进行入场职业健康安全教育和特种作业人员的体检，不接受入场教育和体检不合格人员一律不得上岗作业，乙方违反条款规定而造成的后果，应由乙方承担全部责任。在进行入场职业安全卫生教育后，乙方应在甲方的安全教育记录上予以签认。</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在乙方施工过程中，甲方工作人员有违章指挥、强令冒险作业的行为，乙方有权制止违章行为，并提出批评、拒绝执行以及检举、控告的权利；乙方明知甲方人员违章指挥而不制止并造成损失，乙方承担连带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4.在施工过程中，乙方必须自觉遵守法律法纪，遵守甲方安全生产统筹管理规章制度、措施、规定。严格遵守安全操作规程。对违反本条款所造成的损失和后果，由乙方承担。情节严重的甲方有权终止合同。</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5.在为甲方工作期间，乙方自带或外租的设备、设施，必须符合规范要求，经验收合格后方可进场。凡未经验收批准，擅自投入使用，由此造成的损失，由乙方承担。</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乙方在施工期内，要爱护甲方的各种设施、设备。严禁偷盗、挪用、破坏施工现场的安全防护设施、警示标志、材料、机械设备以及消防器材等。凡乙方人员违反本条款，一经发现加倍处罚，严肃处理，情节严重的移送公安机关。</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7.在施工期内，乙方的生活区要符合甲方文明工地的要求，搞好并保持宿舍的环境卫生。</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乙方人员必须遵守劳动纪律，在工作中按规定正确佩带和使用个人防护用品，严禁袒胸露背，穿拖鞋上岗，严禁骚扰学校人员，严禁在学校宿舍区域闲逛，严禁在宿舍内私拉电线；冬季，严禁在宿舍内使用电炉子等电器设备；夏季，严禁到河塘中游泳、洗澡。凡乙方人员违反本条款规定，所造成的损失由乙方承担。</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9.夜间施工服从统一管理，做到不扰民。如因此造成的民事纠纷由乙方自行负责。</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10.在施工过程中，应特别注意扬尘的防护措施。在各车辆进出口及平交道口设置专人对路面进行清扫、保洁并在路口处铺设麻袋，派专用洒水车对施工全线进行洒水消尘。</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11.乙方应在施工过程中，特别注意深坑深沟的安全防护（如设置安全警示标志等）。如因安全防护措施不到位，由此引发的安全事故由乙方负全责。</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12.因乙方的过错，造成甲方或他人财产或人身损害或甲方被处罚，乙方应负赔偿责任。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13.乙方应按照甲方要求，根据进场人数、施工长度，配备专（兼）职安全员。乙方安全管理人员必须认真履行职责，严格管理，积极配合甲方作好乙方人员对施工项目的日常安全教育和检查工作，乙方安全员应接受甲方安全部门和工地安全员监督、检查、指导和统一管理。乙方还应将指定安全员名单交甲方备案。</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14.乙方应严格按照施工现场安全、卫生检查要点，不定期的组织施工现场检查和整改，检查应有记录，整改要有措施，同时应以书面形式及时通报甲方。</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15.乙方施工人员有权拒绝来自各方的违章指挥，严格按照安全操作规程施工。严禁违章作业、违反劳动纪律、野蛮施工。因违章作业、违反劳动纪律、野蛮施工而造成的事故和损失由乙方承担全部责任。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16.乙方应严格执行甲方制定的或提供的有关易燃、易爆、易损、有毒、危险品和防火、防盗、成品保护及环卫等方面的有关规定，对违反上述规定而造成的一切严重后果应由乙方承担全部责任。</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17.乙方在施工期间必备的劳保用品如安全帽、安全带、手套、绝缘鞋，必须是符合国家标准的合格产品。</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18.乙方在施工期中发生的任何工伤事故，必须迅速通报甲方，重伤以上事故还应作好事故调查配合工作，同时应按主管部门有关规定作好伤者的医治、生活安置、民事补偿等各项工作，由于打架斗殴或其他原因造成的伤害，由乙方协助公安机关进行处理。</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19.对于乙方因疏于管理，违反上述规定而被地方政府部门处以罚款或责令停工整顿，所造成的一切损失，应由乙方承担。</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第三条 乙方因为挪用安全生产费用导致发生生产安全事故，造成人员伤亡、财产损失的，全部损失及法律责任均由乙方自行负责。</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bookmarkStart w:id="895" w:name="_Toc17518"/>
      <w:r>
        <w:rPr>
          <w:rFonts w:hint="eastAsia" w:ascii="仿宋" w:hAnsi="仿宋" w:eastAsia="仿宋" w:cs="仿宋"/>
          <w:b/>
          <w:bCs/>
          <w:sz w:val="28"/>
          <w:szCs w:val="28"/>
          <w:highlight w:val="none"/>
        </w:rPr>
        <w:t>第四条 环境保护规定</w:t>
      </w:r>
      <w:bookmarkEnd w:id="895"/>
    </w:p>
    <w:p>
      <w:pPr>
        <w:pStyle w:val="26"/>
        <w:snapToGrid w:val="0"/>
        <w:spacing w:after="0" w:line="360" w:lineRule="auto"/>
        <w:ind w:left="0" w:leftChars="0" w:firstLine="560" w:firstLineChars="200"/>
        <w:rPr>
          <w:rFonts w:ascii="仿宋" w:hAnsi="仿宋" w:eastAsia="仿宋" w:cs="仿宋"/>
          <w:sz w:val="28"/>
          <w:szCs w:val="28"/>
          <w:highlight w:val="none"/>
        </w:rPr>
      </w:pPr>
      <w:bookmarkStart w:id="896" w:name="_Toc2084"/>
      <w:r>
        <w:rPr>
          <w:rFonts w:hint="eastAsia" w:ascii="仿宋" w:hAnsi="仿宋" w:eastAsia="仿宋" w:cs="仿宋"/>
          <w:sz w:val="28"/>
          <w:szCs w:val="28"/>
          <w:highlight w:val="none"/>
        </w:rPr>
        <w:t>（一）有形废弃物处置</w:t>
      </w:r>
      <w:bookmarkEnd w:id="896"/>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1.外来施工材料产生的废弃物由乙方自行带走并按环境保护要求处置；</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2.所有危险废弃物的处置都必须合法，谁处置、谁负责。</w:t>
      </w:r>
    </w:p>
    <w:p>
      <w:pPr>
        <w:pStyle w:val="26"/>
        <w:snapToGrid w:val="0"/>
        <w:spacing w:after="0" w:line="360" w:lineRule="auto"/>
        <w:ind w:left="0" w:leftChars="0" w:firstLine="560" w:firstLineChars="200"/>
        <w:rPr>
          <w:rFonts w:ascii="仿宋" w:hAnsi="仿宋" w:eastAsia="仿宋" w:cs="仿宋"/>
          <w:sz w:val="28"/>
          <w:szCs w:val="28"/>
          <w:highlight w:val="none"/>
        </w:rPr>
      </w:pPr>
      <w:bookmarkStart w:id="897" w:name="_Toc3165"/>
      <w:r>
        <w:rPr>
          <w:rFonts w:hint="eastAsia" w:ascii="仿宋" w:hAnsi="仿宋" w:eastAsia="仿宋" w:cs="仿宋"/>
          <w:sz w:val="28"/>
          <w:szCs w:val="28"/>
          <w:highlight w:val="none"/>
        </w:rPr>
        <w:t>（二）无形废弃物的排放</w:t>
      </w:r>
      <w:bookmarkEnd w:id="897"/>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1.施工中的废水、废气、噪声排放，严格按规定执行，不得污染环境和发生投诉；</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2.设备调试可能导致水、气、声超标排放时，乙方必须制订方案提交甲方审查、认可。</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bookmarkStart w:id="898" w:name="_Toc9104"/>
      <w:r>
        <w:rPr>
          <w:rFonts w:hint="eastAsia" w:ascii="仿宋" w:hAnsi="仿宋" w:eastAsia="仿宋" w:cs="仿宋"/>
          <w:b/>
          <w:bCs/>
          <w:sz w:val="28"/>
          <w:szCs w:val="28"/>
          <w:highlight w:val="none"/>
        </w:rPr>
        <w:t>第五条 违约责任约定</w:t>
      </w:r>
      <w:bookmarkEnd w:id="898"/>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1.违反本《协议书》中的条款，甲方有权对乙方按照合同或【人民币】2000.00~20000.00 元/（项·次）的标准进行经济考核；</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2.对由于违反本协议而导致生产安全事故的情况，甲方有权对乙方按照合同或【人民币】≥50000.00 元/（项·次）的标准进行经济考核（最高限不超过合同额的50%）；</w:t>
      </w:r>
    </w:p>
    <w:p>
      <w:pPr>
        <w:pStyle w:val="26"/>
        <w:snapToGrid w:val="0"/>
        <w:spacing w:after="0" w:line="360" w:lineRule="auto"/>
        <w:ind w:left="0"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3.违反本《协议书》中条款的经济考核，将在合同价款的结算中或以现金缴纳方式予以落实；</w:t>
      </w:r>
    </w:p>
    <w:p>
      <w:pPr>
        <w:pStyle w:val="26"/>
        <w:snapToGrid w:val="0"/>
        <w:spacing w:before="163" w:beforeLines="50" w:after="163" w:afterLines="50" w:line="360" w:lineRule="auto"/>
        <w:ind w:left="0" w:leftChars="0"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第六条 本合同一式伍份，甲方执叁份，乙方执贰份，均具有同等法律效力。本合同经双方签字并盖章后生效。</w:t>
      </w:r>
    </w:p>
    <w:p>
      <w:pPr>
        <w:pStyle w:val="26"/>
        <w:snapToGrid w:val="0"/>
        <w:spacing w:after="0" w:line="360" w:lineRule="auto"/>
        <w:ind w:left="0" w:leftChars="0" w:firstLine="560" w:firstLineChars="200"/>
        <w:rPr>
          <w:rFonts w:ascii="仿宋" w:hAnsi="仿宋" w:eastAsia="仿宋" w:cs="仿宋"/>
          <w:sz w:val="28"/>
          <w:szCs w:val="28"/>
          <w:highlight w:val="none"/>
        </w:rPr>
      </w:pPr>
    </w:p>
    <w:p>
      <w:pPr>
        <w:pStyle w:val="26"/>
        <w:snapToGrid w:val="0"/>
        <w:spacing w:after="0" w:line="360" w:lineRule="auto"/>
        <w:ind w:left="0" w:leftChars="0" w:firstLine="560" w:firstLineChars="200"/>
        <w:rPr>
          <w:rFonts w:ascii="仿宋" w:hAnsi="仿宋" w:eastAsia="仿宋" w:cs="仿宋"/>
          <w:sz w:val="28"/>
          <w:szCs w:val="28"/>
          <w:highlight w:val="none"/>
        </w:rPr>
      </w:pPr>
    </w:p>
    <w:p>
      <w:pPr>
        <w:pStyle w:val="26"/>
        <w:snapToGrid w:val="0"/>
        <w:spacing w:after="0" w:line="360" w:lineRule="auto"/>
        <w:ind w:left="0" w:leftChars="0" w:firstLine="560" w:firstLineChars="200"/>
        <w:rPr>
          <w:rFonts w:ascii="仿宋" w:hAnsi="仿宋" w:eastAsia="仿宋" w:cs="仿宋"/>
          <w:sz w:val="28"/>
          <w:szCs w:val="28"/>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甲方（盖章）：</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r>
    </w:tbl>
    <w:p>
      <w:pPr>
        <w:rPr>
          <w:highlight w:val="none"/>
        </w:rPr>
      </w:pPr>
    </w:p>
    <w:p>
      <w:pPr>
        <w:pStyle w:val="18"/>
        <w:outlineLvl w:val="2"/>
        <w:rPr>
          <w:b/>
          <w:bCs w:val="0"/>
          <w:highlight w:val="none"/>
        </w:rPr>
      </w:pPr>
      <w:bookmarkStart w:id="899" w:name="_Toc4782"/>
      <w:bookmarkStart w:id="900" w:name="_Toc3955"/>
      <w:bookmarkStart w:id="901" w:name="_Toc31890"/>
      <w:bookmarkStart w:id="902" w:name="_Toc17827"/>
      <w:bookmarkStart w:id="903" w:name="_Toc54"/>
      <w:bookmarkStart w:id="904" w:name="_Toc23089"/>
      <w:r>
        <w:rPr>
          <w:rFonts w:hint="eastAsia"/>
          <w:b/>
          <w:bCs w:val="0"/>
          <w:highlight w:val="none"/>
        </w:rPr>
        <w:t>附件二：</w:t>
      </w:r>
      <w:r>
        <w:rPr>
          <w:b/>
          <w:bCs w:val="0"/>
          <w:highlight w:val="none"/>
        </w:rPr>
        <w:t>廉洁责任书</w:t>
      </w:r>
      <w:bookmarkEnd w:id="899"/>
      <w:bookmarkEnd w:id="900"/>
      <w:bookmarkEnd w:id="901"/>
      <w:bookmarkEnd w:id="902"/>
      <w:bookmarkEnd w:id="903"/>
      <w:bookmarkEnd w:id="904"/>
    </w:p>
    <w:p>
      <w:pPr>
        <w:spacing w:line="520" w:lineRule="exact"/>
        <w:ind w:left="105" w:leftChars="50" w:firstLine="430" w:firstLineChars="205"/>
        <w:rPr>
          <w:rFonts w:eastAsia="方正仿宋_GBK"/>
          <w:szCs w:val="28"/>
          <w:highlight w:val="none"/>
        </w:rPr>
      </w:pPr>
    </w:p>
    <w:p>
      <w:pPr>
        <w:spacing w:line="360" w:lineRule="auto"/>
        <w:ind w:firstLine="560" w:firstLineChars="200"/>
        <w:rPr>
          <w:rFonts w:ascii="仿宋" w:hAnsi="仿宋" w:eastAsia="仿宋" w:cs="仿宋"/>
          <w:w w:val="90"/>
          <w:sz w:val="28"/>
          <w:szCs w:val="28"/>
          <w:highlight w:val="none"/>
          <w:u w:val="single"/>
        </w:rPr>
      </w:pPr>
      <w:r>
        <w:rPr>
          <w:rFonts w:hint="eastAsia" w:ascii="仿宋" w:hAnsi="仿宋" w:eastAsia="仿宋" w:cs="仿宋"/>
          <w:sz w:val="28"/>
          <w:szCs w:val="28"/>
          <w:highlight w:val="none"/>
        </w:rPr>
        <w:t>甲方（委托人）：</w:t>
      </w:r>
      <w:r>
        <w:rPr>
          <w:rFonts w:hint="eastAsia" w:ascii="仿宋" w:hAnsi="仿宋" w:eastAsia="仿宋" w:cs="仿宋"/>
          <w:w w:val="90"/>
          <w:sz w:val="28"/>
          <w:szCs w:val="28"/>
          <w:highlight w:val="none"/>
          <w:u w:val="single"/>
        </w:rPr>
        <w:t>重庆建科院检验检测有限公司</w:t>
      </w:r>
    </w:p>
    <w:p>
      <w:pPr>
        <w:spacing w:line="360" w:lineRule="auto"/>
        <w:ind w:firstLine="560" w:firstLineChars="200"/>
        <w:rPr>
          <w:rFonts w:ascii="仿宋" w:hAnsi="仿宋" w:eastAsia="仿宋" w:cs="仿宋"/>
          <w:w w:val="90"/>
          <w:sz w:val="28"/>
          <w:szCs w:val="28"/>
          <w:highlight w:val="none"/>
          <w:u w:val="single"/>
        </w:rPr>
      </w:pPr>
      <w:r>
        <w:rPr>
          <w:rFonts w:hint="eastAsia" w:ascii="仿宋" w:hAnsi="仿宋" w:eastAsia="仿宋" w:cs="仿宋"/>
          <w:sz w:val="28"/>
          <w:szCs w:val="28"/>
          <w:highlight w:val="none"/>
        </w:rPr>
        <w:t>乙方（代理人）：</w:t>
      </w:r>
      <w:r>
        <w:rPr>
          <w:rFonts w:hint="eastAsia" w:ascii="仿宋" w:hAnsi="仿宋" w:eastAsia="仿宋" w:cs="仿宋"/>
          <w:w w:val="90"/>
          <w:sz w:val="28"/>
          <w:szCs w:val="28"/>
          <w:highlight w:val="none"/>
          <w:u w:val="single"/>
        </w:rPr>
        <w:t xml:space="preserve">                          </w:t>
      </w:r>
    </w:p>
    <w:p>
      <w:pPr>
        <w:spacing w:line="360" w:lineRule="auto"/>
        <w:jc w:val="center"/>
        <w:rPr>
          <w:rFonts w:ascii="仿宋" w:hAnsi="仿宋" w:eastAsia="仿宋" w:cs="仿宋"/>
          <w:sz w:val="28"/>
          <w:szCs w:val="28"/>
          <w:highlight w:val="none"/>
          <w:u w:val="single"/>
        </w:rPr>
      </w:pPr>
      <w:r>
        <w:rPr>
          <w:rFonts w:hint="eastAsia" w:ascii="仿宋" w:hAnsi="仿宋" w:eastAsia="仿宋" w:cs="仿宋"/>
          <w:sz w:val="28"/>
          <w:szCs w:val="28"/>
          <w:highlight w:val="none"/>
        </w:rPr>
        <w:t>工程项目名称：</w:t>
      </w:r>
      <w:r>
        <w:rPr>
          <w:rFonts w:hint="eastAsia" w:ascii="仿宋" w:hAnsi="仿宋" w:eastAsia="仿宋" w:cs="仿宋"/>
          <w:w w:val="90"/>
          <w:sz w:val="28"/>
          <w:szCs w:val="28"/>
          <w:highlight w:val="none"/>
        </w:rPr>
        <w:t xml:space="preserve"> </w:t>
      </w:r>
      <w:r>
        <w:rPr>
          <w:rFonts w:hint="eastAsia" w:ascii="仿宋" w:hAnsi="仿宋" w:eastAsia="仿宋" w:cs="仿宋"/>
          <w:w w:val="90"/>
          <w:sz w:val="28"/>
          <w:szCs w:val="28"/>
          <w:highlight w:val="none"/>
          <w:u w:val="single"/>
        </w:rPr>
        <w:t>重庆建科院检验检测有限公司“检测基地办公区域软装项目</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工程类别：施工类 </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发包方式：</w:t>
      </w:r>
      <w:r>
        <w:rPr>
          <w:rFonts w:hint="eastAsia" w:ascii="仿宋" w:hAnsi="仿宋" w:eastAsia="仿宋" w:cs="仿宋"/>
          <w:sz w:val="28"/>
          <w:szCs w:val="28"/>
          <w:highlight w:val="none"/>
        </w:rPr>
        <w:sym w:font="Wingdings" w:char="00FE"/>
      </w:r>
      <w:r>
        <w:rPr>
          <w:rFonts w:hint="eastAsia" w:ascii="仿宋" w:hAnsi="仿宋" w:eastAsia="仿宋" w:cs="仿宋"/>
          <w:sz w:val="28"/>
          <w:szCs w:val="28"/>
          <w:highlight w:val="none"/>
        </w:rPr>
        <w:t xml:space="preserve">招标  </w:t>
      </w: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 xml:space="preserve">竞争性比选  </w:t>
      </w:r>
      <w:r>
        <w:rPr>
          <w:rFonts w:hint="eastAsia" w:ascii="仿宋" w:hAnsi="仿宋" w:eastAsia="仿宋" w:cs="仿宋"/>
          <w:sz w:val="28"/>
          <w:szCs w:val="28"/>
          <w:highlight w:val="none"/>
        </w:rPr>
        <w:sym w:font="Wingdings" w:char="00A8"/>
      </w:r>
      <w:r>
        <w:rPr>
          <w:rFonts w:hint="eastAsia" w:ascii="仿宋" w:hAnsi="仿宋" w:eastAsia="仿宋" w:cs="仿宋"/>
          <w:sz w:val="28"/>
          <w:szCs w:val="28"/>
          <w:highlight w:val="none"/>
        </w:rPr>
        <w:t>直接发包</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了加强工程生产经营活动的管理和廉政建设，保证生产经营活动的公开、公平、公正，保护国家、集体和当事人的合法利益，防止发生各种谋取不正当利益的违法违纪行为，根据有关工程招标投标的法律法规和廉政建设责任制的规定，经双方协议，特订立本廉政责任书。</w:t>
      </w:r>
    </w:p>
    <w:p>
      <w:pPr>
        <w:spacing w:line="360" w:lineRule="auto"/>
        <w:ind w:firstLine="560" w:firstLineChars="200"/>
        <w:rPr>
          <w:rFonts w:ascii="仿宋" w:hAnsi="仿宋" w:eastAsia="仿宋" w:cs="仿宋"/>
          <w:sz w:val="28"/>
          <w:szCs w:val="28"/>
          <w:highlight w:val="none"/>
        </w:rPr>
      </w:pPr>
      <w:bookmarkStart w:id="905" w:name="_Toc14125"/>
      <w:r>
        <w:rPr>
          <w:rFonts w:hint="eastAsia" w:ascii="仿宋" w:hAnsi="仿宋" w:eastAsia="仿宋" w:cs="仿宋"/>
          <w:sz w:val="28"/>
          <w:szCs w:val="28"/>
          <w:highlight w:val="none"/>
        </w:rPr>
        <w:t>第一条  甲乙双方的责任</w:t>
      </w:r>
      <w:bookmarkEnd w:id="905"/>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（一）双方业务活动必须坚持公开、公平、公正和诚实信用的原则，不得为获取不正当利益，损害国家、集体利益和对方利益，不得违反《民法典》、《建筑法》及公司的规章制度。</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（二）建立健全内部管理规章制度，加强廉政教育，严格规范合同发包程序和监督管理。</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（三）发现对方在业务活动中有违规、违纪、违法行为的，应提醒对方，情节严重的，应向其上级主管部门或纪检监察、司法等有关机关举报。</w:t>
      </w:r>
    </w:p>
    <w:p>
      <w:pPr>
        <w:spacing w:line="360" w:lineRule="auto"/>
        <w:ind w:firstLine="560" w:firstLineChars="200"/>
        <w:rPr>
          <w:rFonts w:ascii="仿宋" w:hAnsi="仿宋" w:eastAsia="仿宋" w:cs="仿宋"/>
          <w:sz w:val="28"/>
          <w:szCs w:val="28"/>
          <w:highlight w:val="none"/>
        </w:rPr>
      </w:pPr>
      <w:bookmarkStart w:id="906" w:name="_Toc4644"/>
      <w:r>
        <w:rPr>
          <w:rFonts w:hint="eastAsia" w:ascii="仿宋" w:hAnsi="仿宋" w:eastAsia="仿宋" w:cs="仿宋"/>
          <w:sz w:val="28"/>
          <w:szCs w:val="28"/>
          <w:highlight w:val="none"/>
        </w:rPr>
        <w:t>第二条  甲方的责任</w:t>
      </w:r>
      <w:bookmarkEnd w:id="906"/>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甲方的领导和从事该项目的工作人员，在合同发包过程中，应遵守以下规定：</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（一）不准向乙方和相关单位索要或接受回扣、礼金、有价证券、贵重物品和好处费、感谢费等。</w:t>
      </w:r>
    </w:p>
    <w:p>
      <w:pPr>
        <w:spacing w:line="360" w:lineRule="auto"/>
        <w:ind w:firstLine="560" w:firstLineChars="200"/>
        <w:rPr>
          <w:rFonts w:ascii="仿宋" w:hAnsi="仿宋" w:eastAsia="仿宋" w:cs="仿宋"/>
          <w:sz w:val="28"/>
          <w:szCs w:val="28"/>
          <w:highlight w:val="none"/>
        </w:rPr>
      </w:pPr>
      <w:bookmarkStart w:id="907" w:name="_Toc3549"/>
      <w:r>
        <w:rPr>
          <w:rFonts w:hint="eastAsia" w:ascii="仿宋" w:hAnsi="仿宋" w:eastAsia="仿宋" w:cs="仿宋"/>
          <w:sz w:val="28"/>
          <w:szCs w:val="28"/>
          <w:highlight w:val="none"/>
        </w:rPr>
        <w:t>（二）不准向乙方和相关单位报销任何应由甲方或个人支付的费用。</w:t>
      </w:r>
      <w:bookmarkEnd w:id="907"/>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（三）不准参加有可能影响公正执行公务的乙方和相关单位的宴请或健身、娱乐等活动。</w:t>
      </w:r>
    </w:p>
    <w:p>
      <w:pPr>
        <w:spacing w:line="360" w:lineRule="auto"/>
        <w:ind w:firstLine="560" w:firstLineChars="200"/>
        <w:rPr>
          <w:rFonts w:ascii="仿宋" w:hAnsi="仿宋" w:eastAsia="仿宋" w:cs="仿宋"/>
          <w:sz w:val="28"/>
          <w:szCs w:val="28"/>
          <w:highlight w:val="none"/>
        </w:rPr>
      </w:pPr>
      <w:bookmarkStart w:id="908" w:name="_Toc11788"/>
      <w:r>
        <w:rPr>
          <w:rFonts w:hint="eastAsia" w:ascii="仿宋" w:hAnsi="仿宋" w:eastAsia="仿宋" w:cs="仿宋"/>
          <w:sz w:val="28"/>
          <w:szCs w:val="28"/>
          <w:highlight w:val="none"/>
        </w:rPr>
        <w:t>（四）不得以任何理由向乙方推荐相关单位或分包单位等。</w:t>
      </w:r>
      <w:bookmarkEnd w:id="908"/>
    </w:p>
    <w:p>
      <w:pPr>
        <w:spacing w:line="360" w:lineRule="auto"/>
        <w:ind w:firstLine="560" w:firstLineChars="200"/>
        <w:rPr>
          <w:rFonts w:ascii="仿宋" w:hAnsi="仿宋" w:eastAsia="仿宋" w:cs="仿宋"/>
          <w:sz w:val="28"/>
          <w:szCs w:val="28"/>
          <w:highlight w:val="none"/>
        </w:rPr>
      </w:pPr>
      <w:bookmarkStart w:id="909" w:name="_Toc10207"/>
      <w:r>
        <w:rPr>
          <w:rFonts w:hint="eastAsia" w:ascii="仿宋" w:hAnsi="仿宋" w:eastAsia="仿宋" w:cs="仿宋"/>
          <w:sz w:val="28"/>
          <w:szCs w:val="28"/>
          <w:highlight w:val="none"/>
        </w:rPr>
        <w:t>第三条  乙方的责任</w:t>
      </w:r>
      <w:bookmarkEnd w:id="909"/>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乙方应与甲方保持正常的业务交往，按照有关法律法规和程序开展业务工作，并遵守以下规定：</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（一）不准以任何理由向甲方、相关单位及其工作人员赠送礼金、有价证券、贵重物品和回扣、好处费、感谢费等。</w:t>
      </w:r>
    </w:p>
    <w:p>
      <w:pPr>
        <w:spacing w:line="360" w:lineRule="auto"/>
        <w:ind w:firstLine="560" w:firstLineChars="200"/>
        <w:rPr>
          <w:rFonts w:ascii="仿宋" w:hAnsi="仿宋" w:eastAsia="仿宋" w:cs="仿宋"/>
          <w:sz w:val="28"/>
          <w:szCs w:val="28"/>
          <w:highlight w:val="none"/>
        </w:rPr>
      </w:pPr>
      <w:bookmarkStart w:id="910" w:name="_Toc11764"/>
      <w:r>
        <w:rPr>
          <w:rFonts w:hint="eastAsia" w:ascii="仿宋" w:hAnsi="仿宋" w:eastAsia="仿宋" w:cs="仿宋"/>
          <w:sz w:val="28"/>
          <w:szCs w:val="28"/>
          <w:highlight w:val="none"/>
        </w:rPr>
        <w:t>（二）不准向甲方和相关单位报销任何应由乙方或个人支付的费用。</w:t>
      </w:r>
      <w:bookmarkEnd w:id="910"/>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（三）不准参加有可能影响公正执行公务的甲方和相关单位的宴请或健身、娱乐等活动。</w:t>
      </w:r>
    </w:p>
    <w:p>
      <w:pPr>
        <w:spacing w:line="360" w:lineRule="auto"/>
        <w:ind w:firstLine="560" w:firstLineChars="200"/>
        <w:rPr>
          <w:rFonts w:ascii="仿宋" w:hAnsi="仿宋" w:eastAsia="仿宋" w:cs="仿宋"/>
          <w:sz w:val="28"/>
          <w:szCs w:val="28"/>
          <w:highlight w:val="none"/>
        </w:rPr>
      </w:pPr>
      <w:bookmarkStart w:id="911" w:name="_Toc30972"/>
      <w:r>
        <w:rPr>
          <w:rFonts w:hint="eastAsia" w:ascii="仿宋" w:hAnsi="仿宋" w:eastAsia="仿宋" w:cs="仿宋"/>
          <w:sz w:val="28"/>
          <w:szCs w:val="28"/>
          <w:highlight w:val="none"/>
        </w:rPr>
        <w:t>（四）不得以任何理由向甲方推荐相关单位或分包单位等。</w:t>
      </w:r>
      <w:bookmarkEnd w:id="911"/>
    </w:p>
    <w:p>
      <w:pPr>
        <w:spacing w:line="360" w:lineRule="auto"/>
        <w:ind w:firstLine="560" w:firstLineChars="200"/>
        <w:rPr>
          <w:rFonts w:ascii="仿宋" w:hAnsi="仿宋" w:eastAsia="仿宋" w:cs="仿宋"/>
          <w:sz w:val="28"/>
          <w:szCs w:val="28"/>
          <w:highlight w:val="none"/>
        </w:rPr>
      </w:pPr>
      <w:bookmarkStart w:id="912" w:name="_Toc6202"/>
      <w:r>
        <w:rPr>
          <w:rFonts w:hint="eastAsia" w:ascii="仿宋" w:hAnsi="仿宋" w:eastAsia="仿宋" w:cs="仿宋"/>
          <w:sz w:val="28"/>
          <w:szCs w:val="28"/>
          <w:highlight w:val="none"/>
        </w:rPr>
        <w:t>第四条  违约责任</w:t>
      </w:r>
      <w:bookmarkEnd w:id="912"/>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（一）甲方工作人员有违反责任书行为的，按照管理权限，依据有关法律法规和规定给予党纪、政务处分或组织处理；涉嫌犯罪的，移交司法机关追究刑事责任；给乙方单位造成经济损失的，应予以赔偿。</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（二）乙方工作人员有违反责任书行为的，按照管理权限，依据有关法律法规和规定给予党纪、政务处分或组织处理；涉嫌犯罪的，移交司法机关追究刑事责任；给甲方单位造成经济损失的，应予以赔偿。</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第五条  本责任书与重庆建科院检验检测有限公司“检测基地办公区域软装项目同时签订，作为重庆建科院检验检测有限公司“检测基地办公区域软装项目合同的附件具有同等法律效力。</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360" w:lineRule="auto"/>
        <w:ind w:firstLine="560" w:firstLineChars="200"/>
        <w:rPr>
          <w:rFonts w:ascii="仿宋" w:hAnsi="仿宋" w:eastAsia="仿宋" w:cs="仿宋"/>
          <w:sz w:val="28"/>
          <w:szCs w:val="28"/>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甲方（盖章）：</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r>
    </w:tbl>
    <w:p>
      <w:pPr>
        <w:pStyle w:val="26"/>
        <w:spacing w:after="0" w:line="360" w:lineRule="auto"/>
        <w:ind w:left="0" w:leftChars="0" w:firstLine="560" w:firstLineChars="200"/>
        <w:rPr>
          <w:rFonts w:ascii="仿宋" w:hAnsi="仿宋" w:eastAsia="仿宋" w:cs="仿宋"/>
          <w:sz w:val="28"/>
          <w:szCs w:val="28"/>
          <w:highlight w:val="none"/>
        </w:rPr>
        <w:sectPr>
          <w:pgSz w:w="11906" w:h="16838"/>
          <w:pgMar w:top="1304" w:right="1135" w:bottom="1304" w:left="1304" w:header="720" w:footer="720" w:gutter="0"/>
          <w:cols w:space="720" w:num="1"/>
          <w:docGrid w:type="lines" w:linePitch="326" w:charSpace="0"/>
        </w:sectPr>
      </w:pPr>
    </w:p>
    <w:p>
      <w:pPr>
        <w:rPr>
          <w:highlight w:val="none"/>
        </w:rPr>
      </w:pPr>
    </w:p>
    <w:bookmarkEnd w:id="886"/>
    <w:bookmarkEnd w:id="887"/>
    <w:p>
      <w:pPr>
        <w:keepNext/>
        <w:keepLines/>
        <w:widowControl/>
        <w:topLinePunct/>
        <w:adjustRightInd w:val="0"/>
        <w:snapToGrid w:val="0"/>
        <w:spacing w:line="420" w:lineRule="exact"/>
        <w:jc w:val="center"/>
        <w:outlineLvl w:val="2"/>
        <w:rPr>
          <w:rFonts w:ascii="黑体" w:hAnsi="黑体" w:eastAsia="黑体" w:cs="黑体"/>
          <w:b/>
          <w:kern w:val="0"/>
          <w:sz w:val="36"/>
          <w:szCs w:val="36"/>
          <w:highlight w:val="none"/>
        </w:rPr>
      </w:pPr>
      <w:bookmarkStart w:id="913" w:name="_Hlk38571789"/>
      <w:bookmarkEnd w:id="913"/>
      <w:bookmarkStart w:id="914" w:name="_Toc20171895"/>
      <w:bookmarkEnd w:id="914"/>
      <w:bookmarkStart w:id="915" w:name="_Toc21198"/>
      <w:bookmarkStart w:id="916" w:name="_Toc95830737"/>
      <w:bookmarkStart w:id="917" w:name="_Toc9380"/>
      <w:bookmarkStart w:id="918" w:name="_Toc768"/>
      <w:bookmarkStart w:id="919" w:name="_Toc95830629"/>
      <w:bookmarkStart w:id="920" w:name="_Toc12524"/>
      <w:bookmarkStart w:id="921" w:name="_Toc12103"/>
      <w:r>
        <w:rPr>
          <w:rFonts w:hint="eastAsia" w:ascii="黑体" w:hAnsi="黑体" w:eastAsia="黑体" w:cs="黑体"/>
          <w:b/>
          <w:kern w:val="0"/>
          <w:sz w:val="36"/>
          <w:szCs w:val="36"/>
          <w:highlight w:val="none"/>
          <w:lang w:bidi="ar"/>
        </w:rPr>
        <w:t>附件三：工程质量保修书</w:t>
      </w:r>
      <w:bookmarkEnd w:id="915"/>
      <w:bookmarkEnd w:id="916"/>
      <w:bookmarkEnd w:id="917"/>
      <w:bookmarkEnd w:id="918"/>
      <w:bookmarkEnd w:id="919"/>
      <w:bookmarkEnd w:id="920"/>
      <w:bookmarkEnd w:id="921"/>
    </w:p>
    <w:p>
      <w:pPr>
        <w:widowControl/>
        <w:adjustRightInd w:val="0"/>
        <w:snapToGrid w:val="0"/>
        <w:spacing w:line="420" w:lineRule="exact"/>
        <w:rPr>
          <w:rFonts w:ascii="宋体" w:hAnsi="宋体" w:cs="宋体"/>
          <w:kern w:val="0"/>
          <w:szCs w:val="21"/>
          <w:highlight w:val="none"/>
          <w:lang w:bidi="ar"/>
        </w:rPr>
      </w:pP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甲方（全称）：</w:t>
      </w:r>
      <w:r>
        <w:rPr>
          <w:rFonts w:hint="eastAsia" w:ascii="仿宋" w:hAnsi="仿宋" w:eastAsia="仿宋" w:cs="仿宋"/>
          <w:kern w:val="0"/>
          <w:sz w:val="28"/>
          <w:szCs w:val="28"/>
          <w:highlight w:val="none"/>
          <w:u w:val="single"/>
          <w:lang w:bidi="ar"/>
        </w:rPr>
        <w:t xml:space="preserve">   重庆建科院检验检测有限公司   </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乙方（全称）：</w:t>
      </w:r>
      <w:r>
        <w:rPr>
          <w:rFonts w:hint="eastAsia" w:ascii="仿宋" w:hAnsi="仿宋" w:eastAsia="仿宋" w:cs="仿宋"/>
          <w:kern w:val="0"/>
          <w:sz w:val="28"/>
          <w:szCs w:val="28"/>
          <w:highlight w:val="none"/>
          <w:u w:val="single"/>
          <w:lang w:bidi="ar"/>
        </w:rPr>
        <w:t xml:space="preserve">                                  </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甲乙双方根据《中华人民共和国建筑法》和《建设工程质量管理条例》，经协商一致就</w:t>
      </w:r>
      <w:r>
        <w:rPr>
          <w:rFonts w:hint="eastAsia" w:ascii="仿宋" w:hAnsi="仿宋" w:eastAsia="仿宋" w:cs="仿宋"/>
          <w:sz w:val="28"/>
          <w:szCs w:val="28"/>
          <w:highlight w:val="none"/>
          <w:u w:val="single"/>
        </w:rPr>
        <w:t>重庆建科院检验检测有限公司“检测基地办公区域软装项目</w:t>
      </w:r>
      <w:r>
        <w:rPr>
          <w:rFonts w:hint="eastAsia" w:ascii="仿宋" w:hAnsi="仿宋" w:eastAsia="仿宋" w:cs="仿宋"/>
          <w:kern w:val="0"/>
          <w:sz w:val="28"/>
          <w:szCs w:val="28"/>
          <w:highlight w:val="none"/>
          <w:lang w:bidi="ar"/>
        </w:rPr>
        <w:t>（工程全称）订立工程质量保修书。</w:t>
      </w:r>
    </w:p>
    <w:p>
      <w:pPr>
        <w:widowControl/>
        <w:adjustRightInd w:val="0"/>
        <w:snapToGrid w:val="0"/>
        <w:spacing w:line="360" w:lineRule="auto"/>
        <w:ind w:firstLine="560" w:firstLineChars="200"/>
        <w:rPr>
          <w:rFonts w:ascii="仿宋" w:hAnsi="仿宋" w:eastAsia="仿宋" w:cs="仿宋"/>
          <w:kern w:val="0"/>
          <w:sz w:val="28"/>
          <w:szCs w:val="28"/>
          <w:highlight w:val="none"/>
        </w:rPr>
      </w:pPr>
      <w:bookmarkStart w:id="922" w:name="_Toc23877"/>
      <w:r>
        <w:rPr>
          <w:rFonts w:hint="eastAsia" w:ascii="仿宋" w:hAnsi="仿宋" w:eastAsia="仿宋" w:cs="仿宋"/>
          <w:kern w:val="0"/>
          <w:sz w:val="28"/>
          <w:szCs w:val="28"/>
          <w:highlight w:val="none"/>
          <w:lang w:bidi="ar"/>
        </w:rPr>
        <w:t>一、工程质量保修范围和内容</w:t>
      </w:r>
      <w:bookmarkEnd w:id="922"/>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乙方在质量保修期内，按照有关法律规定和合同约定，承担工程质量保修责任。</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质量保修范围包括但不限于装饰、强弱电、给排水、智能化、钢结构工程，以及双方约定的其他项目。具体保修的内容，双方约定如下：</w:t>
      </w:r>
      <w:r>
        <w:rPr>
          <w:rFonts w:hint="eastAsia" w:ascii="仿宋" w:hAnsi="仿宋" w:eastAsia="仿宋" w:cs="仿宋"/>
          <w:kern w:val="0"/>
          <w:sz w:val="28"/>
          <w:szCs w:val="28"/>
          <w:highlight w:val="none"/>
          <w:u w:val="single"/>
          <w:lang w:bidi="ar"/>
        </w:rPr>
        <w:t>乙方承包范围内的全部项目</w:t>
      </w:r>
      <w:r>
        <w:rPr>
          <w:rFonts w:hint="eastAsia" w:ascii="仿宋" w:hAnsi="仿宋" w:eastAsia="仿宋" w:cs="仿宋"/>
          <w:kern w:val="0"/>
          <w:sz w:val="28"/>
          <w:szCs w:val="28"/>
          <w:highlight w:val="none"/>
          <w:lang w:bidi="ar"/>
        </w:rPr>
        <w:t>。</w:t>
      </w:r>
    </w:p>
    <w:p>
      <w:pPr>
        <w:widowControl/>
        <w:adjustRightInd w:val="0"/>
        <w:snapToGrid w:val="0"/>
        <w:spacing w:line="360" w:lineRule="auto"/>
        <w:ind w:firstLine="560" w:firstLineChars="200"/>
        <w:rPr>
          <w:rFonts w:ascii="仿宋" w:hAnsi="仿宋" w:eastAsia="仿宋" w:cs="仿宋"/>
          <w:kern w:val="0"/>
          <w:sz w:val="28"/>
          <w:szCs w:val="28"/>
          <w:highlight w:val="none"/>
        </w:rPr>
      </w:pPr>
      <w:bookmarkStart w:id="923" w:name="_Toc10204"/>
      <w:r>
        <w:rPr>
          <w:rFonts w:hint="eastAsia" w:ascii="仿宋" w:hAnsi="仿宋" w:eastAsia="仿宋" w:cs="仿宋"/>
          <w:kern w:val="0"/>
          <w:sz w:val="28"/>
          <w:szCs w:val="28"/>
          <w:highlight w:val="none"/>
          <w:lang w:bidi="ar"/>
        </w:rPr>
        <w:t>二、质量保修期</w:t>
      </w:r>
      <w:bookmarkEnd w:id="923"/>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根据《建设工程质量管理条例》及有关规定，工程的质量保修期如下：</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1．地基基础工程和主体结构工程为设计文件规定的工程合理使用年限；</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2．屋面防水工程、有防水要求的卫生间、房间和外墙面的防渗为</w:t>
      </w:r>
      <w:r>
        <w:rPr>
          <w:rFonts w:hint="eastAsia" w:ascii="仿宋" w:hAnsi="仿宋" w:eastAsia="仿宋" w:cs="仿宋"/>
          <w:kern w:val="0"/>
          <w:sz w:val="28"/>
          <w:szCs w:val="28"/>
          <w:highlight w:val="none"/>
          <w:u w:val="single"/>
          <w:lang w:bidi="ar"/>
        </w:rPr>
        <w:t xml:space="preserve">  5 </w:t>
      </w:r>
      <w:r>
        <w:rPr>
          <w:rFonts w:hint="eastAsia" w:ascii="仿宋" w:hAnsi="仿宋" w:eastAsia="仿宋" w:cs="仿宋"/>
          <w:kern w:val="0"/>
          <w:sz w:val="28"/>
          <w:szCs w:val="28"/>
          <w:highlight w:val="none"/>
          <w:lang w:bidi="ar"/>
        </w:rPr>
        <w:t>年；</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3．装修工程为</w:t>
      </w:r>
      <w:r>
        <w:rPr>
          <w:rFonts w:hint="eastAsia" w:ascii="仿宋" w:hAnsi="仿宋" w:eastAsia="仿宋" w:cs="仿宋"/>
          <w:kern w:val="0"/>
          <w:sz w:val="28"/>
          <w:szCs w:val="28"/>
          <w:highlight w:val="none"/>
          <w:u w:val="single"/>
          <w:lang w:bidi="ar"/>
        </w:rPr>
        <w:t xml:space="preserve"> 2</w:t>
      </w:r>
      <w:r>
        <w:rPr>
          <w:rFonts w:hint="eastAsia" w:ascii="仿宋" w:hAnsi="仿宋" w:eastAsia="仿宋" w:cs="仿宋"/>
          <w:kern w:val="0"/>
          <w:sz w:val="28"/>
          <w:szCs w:val="28"/>
          <w:highlight w:val="none"/>
          <w:lang w:bidi="ar"/>
        </w:rPr>
        <w:t>年；</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4．电气管线、给排水管道、设备安装工程为</w:t>
      </w:r>
      <w:r>
        <w:rPr>
          <w:rFonts w:hint="eastAsia" w:ascii="仿宋" w:hAnsi="仿宋" w:eastAsia="仿宋" w:cs="仿宋"/>
          <w:kern w:val="0"/>
          <w:sz w:val="28"/>
          <w:szCs w:val="28"/>
          <w:highlight w:val="none"/>
          <w:u w:val="single"/>
          <w:lang w:bidi="ar"/>
        </w:rPr>
        <w:t xml:space="preserve"> 2 </w:t>
      </w:r>
      <w:r>
        <w:rPr>
          <w:rFonts w:hint="eastAsia" w:ascii="仿宋" w:hAnsi="仿宋" w:eastAsia="仿宋" w:cs="仿宋"/>
          <w:kern w:val="0"/>
          <w:sz w:val="28"/>
          <w:szCs w:val="28"/>
          <w:highlight w:val="none"/>
          <w:lang w:bidi="ar"/>
        </w:rPr>
        <w:t>年；</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5．供热与供冷系统为</w:t>
      </w:r>
      <w:r>
        <w:rPr>
          <w:rFonts w:hint="eastAsia" w:ascii="仿宋" w:hAnsi="仿宋" w:eastAsia="仿宋" w:cs="仿宋"/>
          <w:kern w:val="0"/>
          <w:sz w:val="28"/>
          <w:szCs w:val="28"/>
          <w:highlight w:val="none"/>
          <w:u w:val="single"/>
          <w:lang w:bidi="ar"/>
        </w:rPr>
        <w:t xml:space="preserve"> 2 </w:t>
      </w:r>
      <w:r>
        <w:rPr>
          <w:rFonts w:hint="eastAsia" w:ascii="仿宋" w:hAnsi="仿宋" w:eastAsia="仿宋" w:cs="仿宋"/>
          <w:kern w:val="0"/>
          <w:sz w:val="28"/>
          <w:szCs w:val="28"/>
          <w:highlight w:val="none"/>
          <w:lang w:bidi="ar"/>
        </w:rPr>
        <w:t>个采暖期、供冷期；</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6．住宅小区内的给排水设施、道路等配套工程为</w:t>
      </w:r>
      <w:r>
        <w:rPr>
          <w:rFonts w:hint="eastAsia" w:ascii="仿宋" w:hAnsi="仿宋" w:eastAsia="仿宋" w:cs="仿宋"/>
          <w:kern w:val="0"/>
          <w:sz w:val="28"/>
          <w:szCs w:val="28"/>
          <w:highlight w:val="none"/>
          <w:u w:val="single"/>
          <w:lang w:bidi="ar"/>
        </w:rPr>
        <w:t xml:space="preserve">    /   </w:t>
      </w:r>
      <w:r>
        <w:rPr>
          <w:rFonts w:hint="eastAsia" w:ascii="仿宋" w:hAnsi="仿宋" w:eastAsia="仿宋" w:cs="仿宋"/>
          <w:kern w:val="0"/>
          <w:sz w:val="28"/>
          <w:szCs w:val="28"/>
          <w:highlight w:val="none"/>
          <w:lang w:bidi="ar"/>
        </w:rPr>
        <w:t>年；</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7．其他项目保修期限约定如下：</w:t>
      </w:r>
      <w:r>
        <w:rPr>
          <w:rFonts w:hint="eastAsia" w:ascii="仿宋" w:hAnsi="仿宋" w:eastAsia="仿宋" w:cs="仿宋"/>
          <w:kern w:val="0"/>
          <w:sz w:val="28"/>
          <w:szCs w:val="28"/>
          <w:highlight w:val="none"/>
          <w:u w:val="single"/>
          <w:lang w:bidi="ar"/>
        </w:rPr>
        <w:t xml:space="preserve">   /      </w:t>
      </w:r>
      <w:r>
        <w:rPr>
          <w:rFonts w:hint="eastAsia" w:ascii="仿宋" w:hAnsi="仿宋" w:eastAsia="仿宋" w:cs="仿宋"/>
          <w:kern w:val="0"/>
          <w:sz w:val="28"/>
          <w:szCs w:val="28"/>
          <w:highlight w:val="none"/>
          <w:lang w:bidi="ar"/>
        </w:rPr>
        <w:t>。</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质量保修期自工程竣工验收合格之日起计算。</w:t>
      </w:r>
    </w:p>
    <w:p>
      <w:pPr>
        <w:widowControl/>
        <w:adjustRightInd w:val="0"/>
        <w:snapToGrid w:val="0"/>
        <w:spacing w:line="360" w:lineRule="auto"/>
        <w:ind w:firstLine="560" w:firstLineChars="200"/>
        <w:rPr>
          <w:rFonts w:ascii="仿宋" w:hAnsi="仿宋" w:eastAsia="仿宋" w:cs="仿宋"/>
          <w:kern w:val="0"/>
          <w:sz w:val="28"/>
          <w:szCs w:val="28"/>
          <w:highlight w:val="none"/>
        </w:rPr>
      </w:pPr>
      <w:bookmarkStart w:id="924" w:name="_Toc103"/>
      <w:r>
        <w:rPr>
          <w:rFonts w:hint="eastAsia" w:ascii="仿宋" w:hAnsi="仿宋" w:eastAsia="仿宋" w:cs="仿宋"/>
          <w:kern w:val="0"/>
          <w:sz w:val="28"/>
          <w:szCs w:val="28"/>
          <w:highlight w:val="none"/>
          <w:lang w:bidi="ar"/>
        </w:rPr>
        <w:t>三、缺陷责任期</w:t>
      </w:r>
      <w:bookmarkEnd w:id="924"/>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工程缺陷责任期为</w:t>
      </w:r>
      <w:r>
        <w:rPr>
          <w:rFonts w:hint="eastAsia" w:ascii="仿宋" w:hAnsi="仿宋" w:eastAsia="仿宋" w:cs="仿宋"/>
          <w:kern w:val="0"/>
          <w:sz w:val="28"/>
          <w:szCs w:val="28"/>
          <w:highlight w:val="none"/>
          <w:u w:val="single"/>
          <w:lang w:bidi="ar"/>
        </w:rPr>
        <w:t xml:space="preserve"> 24 </w:t>
      </w:r>
      <w:r>
        <w:rPr>
          <w:rFonts w:hint="eastAsia" w:ascii="仿宋" w:hAnsi="仿宋" w:eastAsia="仿宋" w:cs="仿宋"/>
          <w:kern w:val="0"/>
          <w:sz w:val="28"/>
          <w:szCs w:val="28"/>
          <w:highlight w:val="none"/>
          <w:lang w:bidi="ar"/>
        </w:rPr>
        <w:t>个月，缺陷责任期自工程通过竣工验收合格之日起计算。</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缺陷责任期终止后，甲方应返还剩余的质量保证金。</w:t>
      </w:r>
    </w:p>
    <w:p>
      <w:pPr>
        <w:widowControl/>
        <w:adjustRightInd w:val="0"/>
        <w:snapToGrid w:val="0"/>
        <w:spacing w:line="360" w:lineRule="auto"/>
        <w:ind w:firstLine="560" w:firstLineChars="200"/>
        <w:rPr>
          <w:rFonts w:ascii="仿宋" w:hAnsi="仿宋" w:eastAsia="仿宋" w:cs="仿宋"/>
          <w:kern w:val="0"/>
          <w:sz w:val="28"/>
          <w:szCs w:val="28"/>
          <w:highlight w:val="none"/>
        </w:rPr>
      </w:pPr>
      <w:bookmarkStart w:id="925" w:name="_Toc6213"/>
      <w:r>
        <w:rPr>
          <w:rFonts w:hint="eastAsia" w:ascii="仿宋" w:hAnsi="仿宋" w:eastAsia="仿宋" w:cs="仿宋"/>
          <w:kern w:val="0"/>
          <w:sz w:val="28"/>
          <w:szCs w:val="28"/>
          <w:highlight w:val="none"/>
          <w:lang w:bidi="ar"/>
        </w:rPr>
        <w:t>四、质量保修责任</w:t>
      </w:r>
      <w:bookmarkEnd w:id="925"/>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1．属于保修范围、内容的项目，乙方应当在接到保修通知之日起7天内派人保修。乙方不在约定期限内派人保修的，甲方可以委托他人修理。</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2．发生紧急事故需抢修的，乙方在接到事故通知后，应当立即到达事故现场抢修。</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3．对于涉及结构安全的质量问题，应当按照《建设工程质量管理条例》的规定，立即向当地建设行政主管部门和有关部门报告，采取安全防范措施，并由乙方提出保修方案。</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4．质量保修完成后，由甲方组织验收。</w:t>
      </w:r>
    </w:p>
    <w:p>
      <w:pPr>
        <w:widowControl/>
        <w:adjustRightInd w:val="0"/>
        <w:snapToGrid w:val="0"/>
        <w:spacing w:line="360" w:lineRule="auto"/>
        <w:ind w:firstLine="560" w:firstLineChars="200"/>
        <w:rPr>
          <w:rFonts w:ascii="仿宋" w:hAnsi="仿宋" w:eastAsia="仿宋" w:cs="仿宋"/>
          <w:kern w:val="0"/>
          <w:sz w:val="28"/>
          <w:szCs w:val="28"/>
          <w:highlight w:val="none"/>
        </w:rPr>
      </w:pPr>
      <w:bookmarkStart w:id="926" w:name="_Toc19675"/>
      <w:r>
        <w:rPr>
          <w:rFonts w:hint="eastAsia" w:ascii="仿宋" w:hAnsi="仿宋" w:eastAsia="仿宋" w:cs="仿宋"/>
          <w:kern w:val="0"/>
          <w:sz w:val="28"/>
          <w:szCs w:val="28"/>
          <w:highlight w:val="none"/>
          <w:lang w:bidi="ar"/>
        </w:rPr>
        <w:t>五、保修费用</w:t>
      </w:r>
      <w:bookmarkEnd w:id="926"/>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保修费用由造成质量缺陷的责任方承担。</w:t>
      </w:r>
    </w:p>
    <w:p>
      <w:pPr>
        <w:widowControl/>
        <w:adjustRightInd w:val="0"/>
        <w:snapToGrid w:val="0"/>
        <w:spacing w:line="360" w:lineRule="auto"/>
        <w:ind w:firstLine="560" w:firstLineChars="200"/>
        <w:rPr>
          <w:rFonts w:ascii="仿宋" w:hAnsi="仿宋" w:eastAsia="仿宋" w:cs="仿宋"/>
          <w:kern w:val="0"/>
          <w:sz w:val="28"/>
          <w:szCs w:val="28"/>
          <w:highlight w:val="none"/>
          <w:u w:val="single"/>
        </w:rPr>
      </w:pPr>
      <w:bookmarkStart w:id="927" w:name="_Toc22651"/>
      <w:r>
        <w:rPr>
          <w:rFonts w:hint="eastAsia" w:ascii="仿宋" w:hAnsi="仿宋" w:eastAsia="仿宋" w:cs="仿宋"/>
          <w:kern w:val="0"/>
          <w:sz w:val="28"/>
          <w:szCs w:val="28"/>
          <w:highlight w:val="none"/>
          <w:lang w:bidi="ar"/>
        </w:rPr>
        <w:t>六、双方约定的其他工程质量保修事项：</w:t>
      </w:r>
      <w:r>
        <w:rPr>
          <w:rFonts w:hint="eastAsia" w:ascii="仿宋" w:hAnsi="仿宋" w:eastAsia="仿宋" w:cs="仿宋"/>
          <w:kern w:val="0"/>
          <w:sz w:val="28"/>
          <w:szCs w:val="28"/>
          <w:highlight w:val="none"/>
          <w:u w:val="single"/>
          <w:lang w:bidi="ar"/>
        </w:rPr>
        <w:t xml:space="preserve">    /    </w:t>
      </w:r>
      <w:r>
        <w:rPr>
          <w:rFonts w:hint="eastAsia" w:ascii="仿宋" w:hAnsi="仿宋" w:eastAsia="仿宋" w:cs="仿宋"/>
          <w:kern w:val="0"/>
          <w:sz w:val="28"/>
          <w:szCs w:val="28"/>
          <w:highlight w:val="none"/>
          <w:lang w:bidi="ar"/>
        </w:rPr>
        <w:t>。</w:t>
      </w:r>
      <w:bookmarkEnd w:id="927"/>
    </w:p>
    <w:p>
      <w:pPr>
        <w:widowControl/>
        <w:adjustRightInd w:val="0"/>
        <w:snapToGrid w:val="0"/>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工程质量保修书由甲乙双方在工程竣工验收前共同签署，作为工程总承包合同附件，其有效期限至保修期满。</w:t>
      </w:r>
    </w:p>
    <w:p>
      <w:pPr>
        <w:widowControl/>
        <w:adjustRightInd w:val="0"/>
        <w:snapToGrid w:val="0"/>
        <w:spacing w:line="360" w:lineRule="auto"/>
        <w:ind w:firstLine="560" w:firstLineChars="200"/>
        <w:rPr>
          <w:rFonts w:ascii="仿宋" w:hAnsi="仿宋" w:eastAsia="仿宋" w:cs="仿宋"/>
          <w:kern w:val="0"/>
          <w:sz w:val="28"/>
          <w:szCs w:val="28"/>
          <w:highlight w:val="none"/>
          <w:lang w:bidi="ar"/>
        </w:rPr>
      </w:pPr>
      <w:bookmarkStart w:id="928" w:name="_Toc8095"/>
      <w:r>
        <w:rPr>
          <w:rFonts w:hint="eastAsia" w:ascii="仿宋" w:hAnsi="仿宋" w:eastAsia="仿宋" w:cs="仿宋"/>
          <w:kern w:val="0"/>
          <w:sz w:val="28"/>
          <w:szCs w:val="28"/>
          <w:highlight w:val="none"/>
          <w:lang w:bidi="ar"/>
        </w:rPr>
        <w:t>七、本文件生效</w:t>
      </w:r>
      <w:bookmarkEnd w:id="928"/>
    </w:p>
    <w:p>
      <w:pPr>
        <w:widowControl/>
        <w:adjustRightInd w:val="0"/>
        <w:snapToGrid w:val="0"/>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本工程质量保修书经甲乙双方盖章后生效。</w:t>
      </w:r>
    </w:p>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 xml:space="preserve">（以下无正文） </w:t>
      </w:r>
    </w:p>
    <w:p>
      <w:pPr>
        <w:pStyle w:val="26"/>
        <w:ind w:left="420"/>
        <w:rPr>
          <w:rFonts w:ascii="仿宋" w:hAnsi="仿宋" w:eastAsia="仿宋" w:cs="仿宋"/>
          <w:kern w:val="0"/>
          <w:sz w:val="28"/>
          <w:szCs w:val="28"/>
          <w:highlight w:val="none"/>
          <w:lang w:bidi="ar"/>
        </w:rPr>
      </w:pPr>
    </w:p>
    <w:p>
      <w:pPr>
        <w:rPr>
          <w:rFonts w:ascii="仿宋" w:hAnsi="仿宋" w:eastAsia="仿宋" w:cs="仿宋"/>
          <w:kern w:val="0"/>
          <w:sz w:val="28"/>
          <w:szCs w:val="28"/>
          <w:highlight w:val="none"/>
          <w:lang w:bidi="ar"/>
        </w:rPr>
      </w:pPr>
    </w:p>
    <w:p>
      <w:pPr>
        <w:pStyle w:val="2"/>
        <w:rPr>
          <w:rFonts w:ascii="仿宋" w:hAnsi="仿宋" w:eastAsia="仿宋" w:cs="仿宋"/>
          <w:kern w:val="0"/>
          <w:sz w:val="28"/>
          <w:szCs w:val="28"/>
          <w:highlight w:val="none"/>
          <w:lang w:bidi="ar"/>
        </w:rPr>
      </w:pPr>
    </w:p>
    <w:p>
      <w:pPr>
        <w:rPr>
          <w:rFonts w:ascii="仿宋" w:hAnsi="仿宋" w:eastAsia="仿宋" w:cs="仿宋"/>
          <w:kern w:val="0"/>
          <w:sz w:val="28"/>
          <w:szCs w:val="28"/>
          <w:highlight w:val="none"/>
          <w:lang w:bidi="ar"/>
        </w:rPr>
      </w:pPr>
    </w:p>
    <w:p>
      <w:pPr>
        <w:pStyle w:val="2"/>
        <w:rPr>
          <w:rFonts w:ascii="仿宋" w:hAnsi="仿宋" w:eastAsia="仿宋" w:cs="仿宋"/>
          <w:kern w:val="0"/>
          <w:sz w:val="28"/>
          <w:szCs w:val="28"/>
          <w:highlight w:val="none"/>
          <w:lang w:bidi="ar"/>
        </w:rPr>
      </w:pPr>
    </w:p>
    <w:p>
      <w:pPr>
        <w:rPr>
          <w:rFonts w:ascii="仿宋" w:hAnsi="仿宋" w:eastAsia="仿宋" w:cs="仿宋"/>
          <w:kern w:val="0"/>
          <w:sz w:val="28"/>
          <w:szCs w:val="28"/>
          <w:highlight w:val="none"/>
          <w:lang w:bidi="ar"/>
        </w:rPr>
      </w:pPr>
    </w:p>
    <w:p>
      <w:pPr>
        <w:pStyle w:val="2"/>
        <w:rPr>
          <w:highlight w:val="none"/>
        </w:rPr>
      </w:pPr>
    </w:p>
    <w:p>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（本页无正文，仅为签章页）</w:t>
      </w:r>
    </w:p>
    <w:p>
      <w:pPr>
        <w:pStyle w:val="26"/>
        <w:ind w:left="420"/>
        <w:rPr>
          <w:rFonts w:ascii="仿宋" w:hAnsi="仿宋" w:eastAsia="仿宋" w:cs="仿宋"/>
          <w:sz w:val="28"/>
          <w:szCs w:val="28"/>
          <w:highlight w:val="none"/>
        </w:rPr>
      </w:pPr>
    </w:p>
    <w:p>
      <w:pPr>
        <w:widowControl/>
        <w:adjustRightInd w:val="0"/>
        <w:snapToGrid w:val="0"/>
        <w:spacing w:line="360" w:lineRule="auto"/>
        <w:ind w:firstLine="560" w:firstLineChars="200"/>
        <w:rPr>
          <w:rFonts w:ascii="仿宋" w:hAnsi="仿宋" w:eastAsia="仿宋" w:cs="仿宋"/>
          <w:kern w:val="0"/>
          <w:sz w:val="28"/>
          <w:szCs w:val="28"/>
          <w:highlight w:val="none"/>
          <w:lang w:bidi="ar"/>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甲方（盖章）：</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r>
    </w:tbl>
    <w:p>
      <w:pPr>
        <w:widowControl/>
        <w:adjustRightInd w:val="0"/>
        <w:snapToGrid w:val="0"/>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 xml:space="preserve"> </w:t>
      </w:r>
    </w:p>
    <w:p>
      <w:pPr>
        <w:widowControl/>
        <w:spacing w:line="360" w:lineRule="auto"/>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keepNext/>
        <w:keepLines/>
        <w:widowControl/>
        <w:topLinePunct/>
        <w:adjustRightInd w:val="0"/>
        <w:snapToGrid w:val="0"/>
        <w:spacing w:before="312" w:beforeLines="100" w:after="312" w:afterLines="100" w:line="360" w:lineRule="auto"/>
        <w:jc w:val="center"/>
        <w:outlineLvl w:val="2"/>
        <w:rPr>
          <w:rFonts w:ascii="黑体" w:hAnsi="黑体" w:eastAsia="黑体" w:cs="黑体"/>
          <w:b/>
          <w:kern w:val="0"/>
          <w:sz w:val="36"/>
          <w:szCs w:val="36"/>
          <w:highlight w:val="none"/>
        </w:rPr>
      </w:pPr>
      <w:bookmarkStart w:id="929" w:name="_Toc20171896"/>
      <w:bookmarkEnd w:id="929"/>
      <w:bookmarkStart w:id="930" w:name="_Toc12897"/>
      <w:bookmarkStart w:id="931" w:name="_Toc27884"/>
      <w:bookmarkStart w:id="932" w:name="_Toc28914"/>
      <w:bookmarkStart w:id="933" w:name="_Toc6549"/>
      <w:bookmarkStart w:id="934" w:name="_Toc95830744"/>
      <w:bookmarkStart w:id="935" w:name="_Toc8259"/>
      <w:bookmarkStart w:id="936" w:name="_Toc95830636"/>
      <w:r>
        <w:rPr>
          <w:rFonts w:hint="eastAsia" w:ascii="黑体" w:hAnsi="黑体" w:eastAsia="黑体" w:cs="黑体"/>
          <w:b/>
          <w:kern w:val="0"/>
          <w:sz w:val="36"/>
          <w:szCs w:val="36"/>
          <w:highlight w:val="none"/>
          <w:lang w:bidi="ar"/>
        </w:rPr>
        <w:t>附件四：保障建筑工人工资支付协议</w:t>
      </w:r>
      <w:bookmarkEnd w:id="930"/>
      <w:bookmarkEnd w:id="931"/>
      <w:bookmarkEnd w:id="932"/>
      <w:bookmarkEnd w:id="933"/>
      <w:bookmarkEnd w:id="934"/>
      <w:bookmarkEnd w:id="935"/>
      <w:bookmarkEnd w:id="936"/>
    </w:p>
    <w:p>
      <w:pPr>
        <w:widowControl/>
        <w:spacing w:line="420" w:lineRule="exact"/>
        <w:jc w:val="left"/>
        <w:rPr>
          <w:rFonts w:ascii="仿宋" w:hAnsi="仿宋" w:eastAsia="仿宋" w:cs="仿宋"/>
          <w:kern w:val="0"/>
          <w:sz w:val="28"/>
          <w:szCs w:val="28"/>
          <w:highlight w:val="none"/>
        </w:rPr>
      </w:pPr>
      <w:r>
        <w:rPr>
          <w:rFonts w:hint="eastAsia" w:ascii="宋体" w:hAnsi="宋体" w:cs="宋体"/>
          <w:kern w:val="0"/>
          <w:szCs w:val="21"/>
          <w:highlight w:val="none"/>
          <w:lang w:bidi="ar"/>
        </w:rPr>
        <w:t xml:space="preserve">     </w:t>
      </w:r>
      <w:r>
        <w:rPr>
          <w:rFonts w:hint="eastAsia" w:ascii="仿宋" w:hAnsi="仿宋" w:eastAsia="仿宋" w:cs="仿宋"/>
          <w:kern w:val="0"/>
          <w:sz w:val="28"/>
          <w:szCs w:val="28"/>
          <w:highlight w:val="none"/>
          <w:lang w:bidi="ar"/>
        </w:rPr>
        <w:t>甲方（全称）：</w:t>
      </w:r>
      <w:r>
        <w:rPr>
          <w:rFonts w:hint="eastAsia" w:ascii="仿宋" w:hAnsi="仿宋" w:eastAsia="仿宋" w:cs="仿宋"/>
          <w:kern w:val="0"/>
          <w:sz w:val="28"/>
          <w:szCs w:val="28"/>
          <w:highlight w:val="none"/>
          <w:u w:val="single"/>
          <w:lang w:bidi="ar"/>
        </w:rPr>
        <w:t xml:space="preserve">   重庆建科院检验检测有限公司  </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乙方（全称）：</w:t>
      </w:r>
      <w:r>
        <w:rPr>
          <w:rFonts w:hint="eastAsia" w:ascii="仿宋" w:hAnsi="仿宋" w:eastAsia="仿宋" w:cs="仿宋"/>
          <w:kern w:val="0"/>
          <w:sz w:val="28"/>
          <w:szCs w:val="28"/>
          <w:highlight w:val="none"/>
          <w:u w:val="single"/>
          <w:lang w:bidi="ar"/>
        </w:rPr>
        <w:t xml:space="preserve">                                 </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为贯彻落实《国务院办公厅关于全面治理拖欠农民工工资问题的意见》（国办发〔2016〕1号），《重庆市人民政府办公厅关于全面治理拖欠农民工工资问题的实施意见》（渝府办发〔2016〕101号），健全预防和解决拖欠建筑工人工资问题的长效机制，切实保障建筑工人劳动报酬权益，维护社会公平正义，促进社会和谐稳定。经甲、乙双方结合实际情况，友好协商，达成如下协议：</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一、乙方申报工程进度款时，应对上月已支付工程款用于建筑工人工资发放的情况进行说明，并附建筑工人代表按时足额收取了工资的签名确认书与工程进度款申报资料一并提交给甲方。甲方审核合格后，才进行当期工程进度款的支付。</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二、由于工程进度款申报和审查需一定时间，其与建筑工人工资发放时间存在一定时间的延后，承包人应具有垫付不低于3个月建筑工人工资能力。乙方在本补充协议签订后申请的第一笔工程进度款时应出具垫付不低于3个月建筑工人工资的书面承诺给甲方。甲方将乙方是否做出承诺作为支付工程进度款的前提条件之一。</w:t>
      </w:r>
    </w:p>
    <w:p>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三、若发现乙方有下列事项的，甲方在支付当期进度款时暂扣当期应支付进度款20%比例的款项。</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（一）现场检查发现项目存在拖欠建筑工人工资情况并经核查属实的；</w:t>
      </w:r>
    </w:p>
    <w:p>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（二）相关行政管理部门检查发现存在拖欠建筑工人工资情况并经核查属实的；</w:t>
      </w:r>
    </w:p>
    <w:p>
      <w:pPr>
        <w:widowControl/>
        <w:spacing w:line="360" w:lineRule="auto"/>
        <w:ind w:firstLine="560" w:firstLineChars="200"/>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（三）有拖欠建筑工人工资投诉事项并经核查属实的。</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四、对发现的存在拖欠建筑工人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widowControl/>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lang w:bidi="ar"/>
        </w:rPr>
        <w:t>六、本协议经双方法定代表人或委托代理人签名并加盖公章后生效，履行完毕后自然失效。</w:t>
      </w:r>
    </w:p>
    <w:p>
      <w:pPr>
        <w:widowControl/>
        <w:spacing w:line="360" w:lineRule="auto"/>
        <w:ind w:firstLine="560" w:firstLineChars="200"/>
        <w:jc w:val="left"/>
        <w:rPr>
          <w:rFonts w:ascii="仿宋" w:hAnsi="仿宋" w:eastAsia="仿宋" w:cs="仿宋"/>
          <w:kern w:val="0"/>
          <w:sz w:val="28"/>
          <w:szCs w:val="28"/>
          <w:highlight w:val="none"/>
          <w:lang w:bidi="ar"/>
        </w:rPr>
      </w:pPr>
    </w:p>
    <w:p>
      <w:pPr>
        <w:widowControl/>
        <w:spacing w:line="360" w:lineRule="auto"/>
        <w:ind w:firstLine="560" w:firstLineChars="200"/>
        <w:jc w:val="left"/>
        <w:rPr>
          <w:rFonts w:ascii="仿宋" w:hAnsi="仿宋" w:eastAsia="仿宋" w:cs="仿宋"/>
          <w:kern w:val="0"/>
          <w:sz w:val="28"/>
          <w:szCs w:val="28"/>
          <w:highlight w:val="none"/>
          <w:lang w:bidi="ar"/>
        </w:rPr>
      </w:pPr>
      <w:r>
        <w:rPr>
          <w:rFonts w:hint="eastAsia" w:ascii="仿宋" w:hAnsi="仿宋" w:eastAsia="仿宋" w:cs="仿宋"/>
          <w:kern w:val="0"/>
          <w:sz w:val="28"/>
          <w:szCs w:val="28"/>
          <w:highlight w:val="none"/>
          <w:lang w:bidi="ar"/>
        </w:rPr>
        <w:t xml:space="preserve"> （以下无正文）</w:t>
      </w:r>
    </w:p>
    <w:p>
      <w:pPr>
        <w:pStyle w:val="26"/>
        <w:ind w:left="420"/>
        <w:rPr>
          <w:rFonts w:ascii="仿宋" w:hAnsi="仿宋" w:eastAsia="仿宋" w:cs="仿宋"/>
          <w:kern w:val="0"/>
          <w:sz w:val="28"/>
          <w:szCs w:val="28"/>
          <w:highlight w:val="none"/>
          <w:lang w:bidi="ar"/>
        </w:rPr>
      </w:pPr>
    </w:p>
    <w:p>
      <w:pPr>
        <w:rPr>
          <w:rFonts w:ascii="仿宋" w:hAnsi="仿宋" w:eastAsia="仿宋" w:cs="仿宋"/>
          <w:kern w:val="0"/>
          <w:sz w:val="28"/>
          <w:szCs w:val="28"/>
          <w:highlight w:val="none"/>
          <w:lang w:bidi="ar"/>
        </w:rPr>
      </w:pPr>
    </w:p>
    <w:p>
      <w:pPr>
        <w:pStyle w:val="26"/>
        <w:ind w:left="420"/>
        <w:rPr>
          <w:rFonts w:ascii="仿宋" w:hAnsi="仿宋" w:eastAsia="仿宋" w:cs="仿宋"/>
          <w:kern w:val="0"/>
          <w:sz w:val="28"/>
          <w:szCs w:val="28"/>
          <w:highlight w:val="none"/>
          <w:lang w:bidi="ar"/>
        </w:rPr>
      </w:pPr>
    </w:p>
    <w:p>
      <w:pPr>
        <w:rPr>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9"/>
        <w:gridCol w:w="4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4839" w:type="dxa"/>
            <w:tcBorders>
              <w:tl2br w:val="nil"/>
              <w:tr2bl w:val="nil"/>
            </w:tcBorders>
          </w:tcPr>
          <w:p>
            <w:pPr>
              <w:widowControl/>
              <w:spacing w:line="42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甲方（盖章）：</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法定代表人或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委托代理人（签字）：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4839"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c>
          <w:tcPr>
            <w:tcW w:w="4840" w:type="dxa"/>
            <w:tcBorders>
              <w:tl2br w:val="nil"/>
              <w:tr2bl w:val="nil"/>
            </w:tcBorders>
          </w:tcPr>
          <w:p>
            <w:pPr>
              <w:pStyle w:val="12"/>
              <w:rPr>
                <w:rFonts w:ascii="仿宋" w:hAnsi="仿宋" w:eastAsia="仿宋" w:cs="仿宋"/>
                <w:sz w:val="28"/>
                <w:szCs w:val="28"/>
                <w:highlight w:val="none"/>
              </w:rPr>
            </w:pPr>
            <w:r>
              <w:rPr>
                <w:rFonts w:hint="eastAsia" w:ascii="仿宋" w:hAnsi="仿宋" w:eastAsia="仿宋" w:cs="仿宋"/>
                <w:sz w:val="28"/>
                <w:szCs w:val="28"/>
                <w:highlight w:val="none"/>
              </w:rPr>
              <w:t>签订时间：</w:t>
            </w:r>
          </w:p>
        </w:tc>
      </w:tr>
    </w:tbl>
    <w:p>
      <w:pPr>
        <w:widowControl/>
        <w:spacing w:line="420" w:lineRule="exact"/>
        <w:jc w:val="left"/>
        <w:rPr>
          <w:rFonts w:ascii="宋体" w:hAnsi="宋体" w:cs="宋体"/>
          <w:kern w:val="0"/>
          <w:highlight w:val="none"/>
        </w:rPr>
      </w:pPr>
    </w:p>
    <w:p>
      <w:pPr>
        <w:widowControl/>
        <w:spacing w:line="420" w:lineRule="exact"/>
        <w:jc w:val="left"/>
        <w:rPr>
          <w:rFonts w:ascii="宋体" w:hAnsi="宋体" w:cs="宋体"/>
          <w:kern w:val="0"/>
          <w:szCs w:val="21"/>
          <w:highlight w:val="none"/>
          <w:lang w:bidi="ar"/>
        </w:rPr>
      </w:pPr>
    </w:p>
    <w:p>
      <w:pPr>
        <w:widowControl/>
        <w:spacing w:line="420" w:lineRule="exact"/>
        <w:jc w:val="left"/>
        <w:rPr>
          <w:rFonts w:ascii="宋体" w:hAnsi="宋体" w:cs="宋体"/>
          <w:kern w:val="0"/>
          <w:szCs w:val="21"/>
          <w:highlight w:val="none"/>
          <w:lang w:bidi="ar"/>
        </w:rPr>
      </w:pPr>
    </w:p>
    <w:p>
      <w:pPr>
        <w:widowControl/>
        <w:spacing w:line="420" w:lineRule="exact"/>
        <w:jc w:val="left"/>
        <w:rPr>
          <w:rFonts w:ascii="宋体" w:hAnsi="宋体" w:cs="宋体"/>
          <w:kern w:val="0"/>
          <w:szCs w:val="21"/>
          <w:highlight w:val="none"/>
          <w:lang w:bidi="ar"/>
        </w:rPr>
      </w:pPr>
    </w:p>
    <w:bookmarkEnd w:id="758"/>
    <w:bookmarkEnd w:id="888"/>
    <w:p>
      <w:pPr>
        <w:pStyle w:val="4"/>
        <w:spacing w:before="0" w:after="0" w:line="360" w:lineRule="auto"/>
        <w:jc w:val="center"/>
        <w:rPr>
          <w:rFonts w:ascii="宋体" w:hAnsi="宋体"/>
          <w:color w:val="FF0000"/>
          <w:highlight w:val="none"/>
        </w:rPr>
      </w:pPr>
      <w:bookmarkStart w:id="937" w:name="_Toc95830745"/>
      <w:bookmarkStart w:id="938" w:name="_Toc15434"/>
      <w:bookmarkStart w:id="939" w:name="_Toc11805"/>
      <w:bookmarkStart w:id="940" w:name="_Toc20969"/>
      <w:bookmarkStart w:id="941" w:name="_Toc21822"/>
      <w:bookmarkStart w:id="942" w:name="_Toc8069"/>
      <w:bookmarkStart w:id="943" w:name="_Toc509218843"/>
      <w:bookmarkStart w:id="944" w:name="_Toc534185822"/>
      <w:bookmarkStart w:id="945" w:name="_Toc287620797"/>
      <w:bookmarkStart w:id="946" w:name="_Toc287607855"/>
      <w:bookmarkStart w:id="947" w:name="_Toc430530513"/>
      <w:r>
        <w:rPr>
          <w:rFonts w:hint="eastAsia" w:ascii="宋体" w:hAnsi="宋体"/>
          <w:highlight w:val="none"/>
        </w:rPr>
        <w:t xml:space="preserve">第五章  </w:t>
      </w:r>
      <w:bookmarkEnd w:id="937"/>
      <w:r>
        <w:rPr>
          <w:rFonts w:hint="eastAsia" w:ascii="宋体" w:hAnsi="宋体"/>
          <w:highlight w:val="none"/>
        </w:rPr>
        <w:t>工程量清单</w:t>
      </w:r>
      <w:bookmarkEnd w:id="938"/>
      <w:bookmarkEnd w:id="939"/>
      <w:bookmarkEnd w:id="940"/>
      <w:bookmarkEnd w:id="941"/>
      <w:bookmarkEnd w:id="942"/>
    </w:p>
    <w:p>
      <w:pPr>
        <w:spacing w:line="360" w:lineRule="auto"/>
        <w:ind w:firstLine="420" w:firstLineChars="200"/>
        <w:rPr>
          <w:rFonts w:ascii="宋体" w:hAnsi="宋体"/>
          <w:snapToGrid w:val="0"/>
          <w:kern w:val="0"/>
          <w:szCs w:val="21"/>
          <w:highlight w:val="none"/>
        </w:rPr>
      </w:pPr>
    </w:p>
    <w:p>
      <w:pPr>
        <w:spacing w:line="360" w:lineRule="auto"/>
        <w:ind w:firstLine="420" w:firstLineChars="200"/>
        <w:rPr>
          <w:rFonts w:ascii="宋体" w:hAnsi="宋体"/>
          <w:szCs w:val="20"/>
          <w:highlight w:val="none"/>
        </w:rPr>
      </w:pPr>
      <w:r>
        <w:rPr>
          <w:rFonts w:hint="eastAsia" w:ascii="宋体" w:hAnsi="宋体"/>
          <w:snapToGrid w:val="0"/>
          <w:kern w:val="0"/>
          <w:szCs w:val="21"/>
          <w:highlight w:val="none"/>
        </w:rPr>
        <w:t>包括但不限于</w:t>
      </w:r>
      <w:r>
        <w:rPr>
          <w:rFonts w:ascii="宋体" w:hAnsi="宋体"/>
          <w:snapToGrid w:val="0"/>
          <w:kern w:val="0"/>
          <w:szCs w:val="21"/>
          <w:highlight w:val="none"/>
        </w:rPr>
        <w:t>1.</w:t>
      </w:r>
      <w:r>
        <w:rPr>
          <w:rFonts w:hint="eastAsia" w:ascii="宋体" w:hAnsi="宋体"/>
          <w:snapToGrid w:val="0"/>
          <w:kern w:val="0"/>
          <w:szCs w:val="21"/>
          <w:highlight w:val="none"/>
        </w:rPr>
        <w:t>一层接样大厅、验样区域、样品流转区域改造；</w:t>
      </w:r>
      <w:r>
        <w:rPr>
          <w:rFonts w:ascii="宋体" w:hAnsi="宋体"/>
          <w:snapToGrid w:val="0"/>
          <w:kern w:val="0"/>
          <w:szCs w:val="21"/>
          <w:highlight w:val="none"/>
        </w:rPr>
        <w:t>2</w:t>
      </w:r>
      <w:r>
        <w:rPr>
          <w:rFonts w:hint="eastAsia" w:ascii="宋体" w:hAnsi="宋体"/>
          <w:snapToGrid w:val="0"/>
          <w:kern w:val="0"/>
          <w:szCs w:val="21"/>
          <w:highlight w:val="none"/>
        </w:rPr>
        <w:t>.一层楼梯间新增储藏间；</w:t>
      </w:r>
      <w:r>
        <w:rPr>
          <w:rFonts w:ascii="宋体" w:hAnsi="宋体"/>
          <w:snapToGrid w:val="0"/>
          <w:kern w:val="0"/>
          <w:szCs w:val="21"/>
          <w:highlight w:val="none"/>
        </w:rPr>
        <w:t>3</w:t>
      </w:r>
      <w:r>
        <w:rPr>
          <w:rFonts w:hint="eastAsia" w:ascii="宋体" w:hAnsi="宋体"/>
          <w:snapToGrid w:val="0"/>
          <w:kern w:val="0"/>
          <w:szCs w:val="21"/>
          <w:highlight w:val="none"/>
        </w:rPr>
        <w:t>.夹层办公区域改造；</w:t>
      </w:r>
      <w:r>
        <w:rPr>
          <w:rFonts w:ascii="宋体" w:hAnsi="宋体"/>
          <w:snapToGrid w:val="0"/>
          <w:kern w:val="0"/>
          <w:szCs w:val="21"/>
          <w:highlight w:val="none"/>
        </w:rPr>
        <w:t>4</w:t>
      </w:r>
      <w:r>
        <w:rPr>
          <w:rFonts w:hint="eastAsia" w:ascii="宋体" w:hAnsi="宋体"/>
          <w:snapToGrid w:val="0"/>
          <w:kern w:val="0"/>
          <w:szCs w:val="21"/>
          <w:highlight w:val="none"/>
        </w:rPr>
        <w:t>.三层检测用房区域的隔断、隔断柜、吊顶、家具、空调等改造，休息区的隔墙、家具、木作、水电等改造，大会议室的空调及环境改造；</w:t>
      </w:r>
      <w:r>
        <w:rPr>
          <w:rFonts w:ascii="宋体" w:hAnsi="宋体"/>
          <w:snapToGrid w:val="0"/>
          <w:kern w:val="0"/>
          <w:szCs w:val="21"/>
          <w:highlight w:val="none"/>
        </w:rPr>
        <w:t>5</w:t>
      </w:r>
      <w:r>
        <w:rPr>
          <w:rFonts w:hint="eastAsia" w:ascii="宋体" w:hAnsi="宋体"/>
          <w:snapToGrid w:val="0"/>
          <w:kern w:val="0"/>
          <w:szCs w:val="21"/>
          <w:highlight w:val="none"/>
        </w:rPr>
        <w:t>.屋顶卫生间改造。所有改造区域及内容最终以甲方确认为准。</w:t>
      </w:r>
    </w:p>
    <w:p>
      <w:pPr>
        <w:rPr>
          <w:rFonts w:ascii="宋体" w:hAnsi="宋体"/>
          <w:szCs w:val="20"/>
          <w:highlight w:val="none"/>
        </w:rPr>
      </w:pPr>
      <w:r>
        <w:rPr>
          <w:rFonts w:hint="eastAsia" w:ascii="宋体" w:hAnsi="宋体"/>
          <w:szCs w:val="20"/>
          <w:highlight w:val="none"/>
        </w:rPr>
        <w:br w:type="page"/>
      </w:r>
    </w:p>
    <w:bookmarkEnd w:id="943"/>
    <w:bookmarkEnd w:id="944"/>
    <w:bookmarkEnd w:id="945"/>
    <w:bookmarkEnd w:id="946"/>
    <w:bookmarkEnd w:id="947"/>
    <w:p>
      <w:pPr>
        <w:spacing w:line="360" w:lineRule="auto"/>
        <w:jc w:val="center"/>
        <w:outlineLvl w:val="0"/>
        <w:rPr>
          <w:rFonts w:ascii="宋体" w:hAnsi="宋体"/>
          <w:sz w:val="52"/>
          <w:szCs w:val="52"/>
          <w:highlight w:val="none"/>
        </w:rPr>
      </w:pPr>
      <w:bookmarkStart w:id="948" w:name="_Toc3350"/>
      <w:bookmarkStart w:id="949" w:name="_Toc11648"/>
      <w:bookmarkStart w:id="950" w:name="_Toc7830"/>
      <w:bookmarkStart w:id="951" w:name="_Toc534185823"/>
      <w:bookmarkStart w:id="952" w:name="_Toc24908"/>
      <w:bookmarkStart w:id="953" w:name="_Toc509218844"/>
      <w:bookmarkStart w:id="954" w:name="_Toc95830747"/>
      <w:bookmarkStart w:id="955" w:name="_Toc16050"/>
      <w:r>
        <w:rPr>
          <w:rFonts w:ascii="宋体" w:hAnsi="宋体"/>
          <w:sz w:val="52"/>
          <w:szCs w:val="52"/>
          <w:highlight w:val="none"/>
        </w:rPr>
        <w:t>第 二 卷</w:t>
      </w:r>
      <w:bookmarkEnd w:id="948"/>
      <w:bookmarkEnd w:id="949"/>
      <w:bookmarkEnd w:id="950"/>
      <w:bookmarkEnd w:id="951"/>
      <w:bookmarkEnd w:id="952"/>
      <w:bookmarkEnd w:id="953"/>
      <w:bookmarkEnd w:id="954"/>
      <w:bookmarkEnd w:id="955"/>
    </w:p>
    <w:p>
      <w:pPr>
        <w:spacing w:line="360" w:lineRule="auto"/>
        <w:rPr>
          <w:rFonts w:ascii="宋体" w:hAnsi="宋体"/>
          <w:szCs w:val="20"/>
          <w:highlight w:val="none"/>
        </w:rPr>
      </w:pPr>
      <w:r>
        <w:rPr>
          <w:rFonts w:ascii="宋体" w:hAnsi="宋体"/>
          <w:szCs w:val="20"/>
          <w:highlight w:val="none"/>
        </w:rPr>
        <w:br w:type="page"/>
      </w:r>
    </w:p>
    <w:p>
      <w:pPr>
        <w:pStyle w:val="4"/>
        <w:spacing w:line="360" w:lineRule="auto"/>
        <w:jc w:val="center"/>
        <w:rPr>
          <w:rFonts w:ascii="宋体" w:hAnsi="宋体"/>
          <w:highlight w:val="none"/>
        </w:rPr>
      </w:pPr>
      <w:bookmarkStart w:id="956" w:name="招标文件06章图纸"/>
      <w:bookmarkEnd w:id="956"/>
      <w:bookmarkStart w:id="957" w:name="_Toc534185825"/>
      <w:bookmarkStart w:id="958" w:name="_Toc430530519"/>
      <w:bookmarkStart w:id="959" w:name="_Toc287607861"/>
      <w:bookmarkStart w:id="960" w:name="_Toc287620803"/>
      <w:bookmarkStart w:id="961" w:name="_Toc509218846"/>
      <w:bookmarkStart w:id="962" w:name="_Toc95830748"/>
      <w:bookmarkStart w:id="963" w:name="_Toc29725"/>
      <w:bookmarkStart w:id="964" w:name="_Toc20175"/>
      <w:bookmarkStart w:id="965" w:name="_Toc8898"/>
      <w:bookmarkStart w:id="966" w:name="_Toc26081"/>
      <w:bookmarkStart w:id="967" w:name="_Toc29724"/>
      <w:r>
        <w:rPr>
          <w:rFonts w:hint="eastAsia" w:ascii="宋体" w:hAnsi="宋体"/>
          <w:highlight w:val="none"/>
        </w:rPr>
        <w:t xml:space="preserve">第六章  </w:t>
      </w:r>
      <w:bookmarkEnd w:id="957"/>
      <w:bookmarkEnd w:id="958"/>
      <w:bookmarkEnd w:id="959"/>
      <w:bookmarkEnd w:id="960"/>
      <w:bookmarkEnd w:id="961"/>
      <w:bookmarkEnd w:id="962"/>
      <w:r>
        <w:rPr>
          <w:rFonts w:hint="eastAsia" w:ascii="宋体" w:hAnsi="宋体"/>
          <w:highlight w:val="none"/>
        </w:rPr>
        <w:t>图纸清单</w:t>
      </w:r>
      <w:bookmarkEnd w:id="963"/>
      <w:bookmarkEnd w:id="964"/>
      <w:bookmarkEnd w:id="965"/>
      <w:bookmarkEnd w:id="966"/>
      <w:bookmarkEnd w:id="967"/>
    </w:p>
    <w:p>
      <w:pPr>
        <w:spacing w:line="360" w:lineRule="auto"/>
        <w:jc w:val="center"/>
        <w:rPr>
          <w:rFonts w:ascii="宋体" w:hAnsi="宋体"/>
          <w:szCs w:val="20"/>
          <w:highlight w:val="none"/>
        </w:rPr>
      </w:pPr>
      <w:r>
        <w:rPr>
          <w:rFonts w:ascii="宋体" w:hAnsi="宋体"/>
          <w:kern w:val="0"/>
          <w:szCs w:val="21"/>
          <w:highlight w:val="none"/>
        </w:rPr>
        <w:t>在</w:t>
      </w:r>
      <w:r>
        <w:rPr>
          <w:rFonts w:hint="eastAsia" w:ascii="宋体" w:hAnsi="宋体"/>
          <w:szCs w:val="21"/>
          <w:highlight w:val="none"/>
          <w:u w:val="single"/>
        </w:rPr>
        <w:t>重庆建科院检验检测有限公司网站（http://www.cqsjky.com）</w:t>
      </w:r>
      <w:r>
        <w:rPr>
          <w:rFonts w:hint="eastAsia" w:ascii="宋体" w:hAnsi="宋体"/>
          <w:szCs w:val="20"/>
          <w:highlight w:val="none"/>
        </w:rPr>
        <w:t>下载</w:t>
      </w:r>
    </w:p>
    <w:p>
      <w:pPr>
        <w:spacing w:line="360" w:lineRule="auto"/>
        <w:rPr>
          <w:rFonts w:ascii="宋体" w:hAnsi="宋体"/>
          <w:szCs w:val="20"/>
          <w:highlight w:val="none"/>
        </w:rPr>
      </w:pPr>
    </w:p>
    <w:p>
      <w:pPr>
        <w:spacing w:line="360" w:lineRule="auto"/>
        <w:rPr>
          <w:rFonts w:ascii="宋体" w:hAnsi="宋体"/>
          <w:szCs w:val="20"/>
          <w:highlight w:val="none"/>
        </w:rPr>
      </w:pPr>
      <w:bookmarkStart w:id="968" w:name="招标文件06章图纸01"/>
      <w:bookmarkEnd w:id="968"/>
      <w:bookmarkStart w:id="969" w:name="_Toc430530520"/>
      <w:bookmarkStart w:id="970" w:name="_Toc287620804"/>
    </w:p>
    <w:bookmarkEnd w:id="969"/>
    <w:bookmarkEnd w:id="970"/>
    <w:p>
      <w:pPr>
        <w:spacing w:line="360" w:lineRule="auto"/>
        <w:rPr>
          <w:rFonts w:ascii="宋体" w:hAnsi="宋体"/>
          <w:highlight w:val="none"/>
        </w:rPr>
      </w:pPr>
      <w:r>
        <w:rPr>
          <w:rFonts w:ascii="宋体" w:hAnsi="宋体"/>
          <w:szCs w:val="20"/>
          <w:highlight w:val="none"/>
        </w:rPr>
        <w:br w:type="page"/>
      </w:r>
    </w:p>
    <w:p>
      <w:pPr>
        <w:spacing w:line="360" w:lineRule="auto"/>
        <w:jc w:val="center"/>
        <w:outlineLvl w:val="0"/>
        <w:rPr>
          <w:rFonts w:ascii="宋体" w:hAnsi="宋体"/>
          <w:sz w:val="52"/>
          <w:szCs w:val="52"/>
          <w:highlight w:val="none"/>
        </w:rPr>
      </w:pPr>
      <w:bookmarkStart w:id="971" w:name="_Toc95830749"/>
      <w:bookmarkStart w:id="972" w:name="_Toc3192"/>
      <w:bookmarkStart w:id="973" w:name="_Toc26872"/>
      <w:bookmarkStart w:id="974" w:name="_Toc13838"/>
      <w:bookmarkStart w:id="975" w:name="_Toc12607"/>
      <w:bookmarkStart w:id="976" w:name="_Toc12609"/>
      <w:r>
        <w:rPr>
          <w:rFonts w:hint="eastAsia" w:ascii="宋体" w:hAnsi="宋体"/>
          <w:sz w:val="52"/>
          <w:szCs w:val="52"/>
          <w:highlight w:val="none"/>
        </w:rPr>
        <w:t>第 三 卷</w:t>
      </w:r>
      <w:bookmarkEnd w:id="971"/>
      <w:bookmarkEnd w:id="972"/>
      <w:bookmarkEnd w:id="973"/>
      <w:bookmarkEnd w:id="974"/>
      <w:bookmarkEnd w:id="975"/>
      <w:bookmarkEnd w:id="976"/>
      <w:bookmarkStart w:id="977" w:name="_Toc536797390"/>
      <w:bookmarkStart w:id="978" w:name="_Toc509218847"/>
      <w:bookmarkStart w:id="979" w:name="_Toc536628344"/>
      <w:bookmarkStart w:id="980" w:name="_Toc534185826"/>
      <w:bookmarkStart w:id="981" w:name="_Toc536797121"/>
      <w:bookmarkStart w:id="982" w:name="_Toc536796986"/>
      <w:bookmarkStart w:id="983" w:name="_Toc13211764"/>
      <w:bookmarkStart w:id="984" w:name="_Toc536619968"/>
      <w:bookmarkStart w:id="985" w:name="_Toc536796850"/>
      <w:bookmarkStart w:id="986" w:name="_Toc536620100"/>
      <w:bookmarkStart w:id="987" w:name="_Toc536797255"/>
      <w:bookmarkStart w:id="988" w:name="_Toc13210772"/>
      <w:bookmarkStart w:id="989" w:name="_Toc536621880"/>
      <w:bookmarkStart w:id="990" w:name="_Toc13211206"/>
    </w:p>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Pr>
        <w:rPr>
          <w:rFonts w:ascii="宋体" w:hAnsi="宋体"/>
          <w:highlight w:val="none"/>
        </w:rPr>
      </w:pPr>
      <w:bookmarkStart w:id="991" w:name="招标文件07章技术标准和要求"/>
      <w:bookmarkEnd w:id="991"/>
      <w:r>
        <w:rPr>
          <w:rFonts w:ascii="宋体" w:hAnsi="宋体"/>
          <w:highlight w:val="none"/>
        </w:rPr>
        <w:br w:type="page"/>
      </w:r>
      <w:bookmarkStart w:id="992" w:name="招标文件08章投标文件格式"/>
      <w:bookmarkEnd w:id="992"/>
      <w:bookmarkStart w:id="993" w:name="_Toc287620812"/>
      <w:bookmarkStart w:id="994" w:name="_Toc287607865"/>
    </w:p>
    <w:p>
      <w:pPr>
        <w:pStyle w:val="4"/>
        <w:spacing w:line="360" w:lineRule="auto"/>
        <w:jc w:val="center"/>
        <w:rPr>
          <w:rFonts w:ascii="宋体" w:hAnsi="宋体"/>
          <w:highlight w:val="none"/>
        </w:rPr>
      </w:pPr>
      <w:bookmarkStart w:id="995" w:name="_Toc509218852"/>
      <w:bookmarkStart w:id="996" w:name="_Toc10752"/>
      <w:bookmarkStart w:id="997" w:name="_Toc430530528"/>
      <w:bookmarkStart w:id="998" w:name="_Toc26888"/>
      <w:bookmarkStart w:id="999" w:name="_Toc22015"/>
      <w:bookmarkStart w:id="1000" w:name="_Toc7019"/>
      <w:bookmarkStart w:id="1001" w:name="_Toc32394"/>
      <w:bookmarkStart w:id="1002" w:name="_Toc534185829"/>
      <w:bookmarkStart w:id="1003" w:name="_Toc95830750"/>
      <w:r>
        <w:rPr>
          <w:rFonts w:hint="eastAsia" w:ascii="宋体" w:hAnsi="宋体"/>
          <w:highlight w:val="none"/>
        </w:rPr>
        <w:t>第七章  投标文件格式</w:t>
      </w:r>
      <w:bookmarkEnd w:id="993"/>
      <w:bookmarkEnd w:id="994"/>
      <w:bookmarkEnd w:id="995"/>
      <w:bookmarkEnd w:id="996"/>
      <w:bookmarkEnd w:id="997"/>
      <w:bookmarkEnd w:id="998"/>
      <w:bookmarkEnd w:id="999"/>
      <w:bookmarkEnd w:id="1000"/>
      <w:bookmarkEnd w:id="1001"/>
      <w:bookmarkEnd w:id="1002"/>
      <w:bookmarkEnd w:id="1003"/>
    </w:p>
    <w:p>
      <w:pPr>
        <w:spacing w:line="360" w:lineRule="auto"/>
        <w:rPr>
          <w:rFonts w:ascii="宋体" w:hAnsi="宋体"/>
          <w:sz w:val="32"/>
          <w:szCs w:val="32"/>
          <w:highlight w:val="none"/>
        </w:rPr>
      </w:pPr>
    </w:p>
    <w:p>
      <w:pPr>
        <w:spacing w:line="420" w:lineRule="exact"/>
        <w:jc w:val="center"/>
        <w:rPr>
          <w:rFonts w:ascii="宋体" w:hAnsi="宋体"/>
          <w:b/>
          <w:bCs/>
          <w:sz w:val="36"/>
          <w:szCs w:val="36"/>
          <w:highlight w:val="none"/>
        </w:rPr>
      </w:pPr>
      <w:r>
        <w:rPr>
          <w:rFonts w:ascii="宋体" w:hAnsi="宋体"/>
          <w:szCs w:val="20"/>
          <w:highlight w:val="none"/>
        </w:rPr>
        <w:br w:type="page"/>
      </w:r>
      <w:bookmarkStart w:id="1004" w:name="_Toc224103493"/>
      <w:r>
        <w:rPr>
          <w:rFonts w:hint="eastAsia" w:ascii="宋体" w:hAnsi="宋体"/>
          <w:b/>
          <w:bCs/>
          <w:sz w:val="36"/>
          <w:szCs w:val="36"/>
          <w:highlight w:val="none"/>
        </w:rPr>
        <w:t>目  录</w:t>
      </w:r>
      <w:bookmarkEnd w:id="1004"/>
    </w:p>
    <w:p>
      <w:pPr>
        <w:spacing w:line="420" w:lineRule="exact"/>
        <w:jc w:val="center"/>
        <w:rPr>
          <w:rFonts w:ascii="宋体" w:hAnsi="宋体"/>
          <w:szCs w:val="20"/>
          <w:highlight w:val="none"/>
        </w:rPr>
      </w:pPr>
    </w:p>
    <w:p>
      <w:pPr>
        <w:spacing w:line="360" w:lineRule="auto"/>
        <w:rPr>
          <w:rFonts w:ascii="宋体" w:hAnsi="宋体"/>
          <w:b/>
          <w:highlight w:val="none"/>
        </w:rPr>
      </w:pPr>
      <w:bookmarkStart w:id="1005" w:name="_Toc29470"/>
      <w:bookmarkStart w:id="1006" w:name="_Toc20869"/>
      <w:r>
        <w:rPr>
          <w:rFonts w:hint="eastAsia" w:ascii="宋体" w:hAnsi="宋体"/>
          <w:b/>
          <w:highlight w:val="none"/>
        </w:rPr>
        <w:t>一</w:t>
      </w:r>
      <w:r>
        <w:rPr>
          <w:rFonts w:ascii="宋体" w:hAnsi="宋体"/>
          <w:b/>
          <w:highlight w:val="none"/>
        </w:rPr>
        <w:t>、投标函部分</w:t>
      </w:r>
      <w:bookmarkEnd w:id="1005"/>
      <w:bookmarkEnd w:id="1006"/>
    </w:p>
    <w:p>
      <w:pPr>
        <w:spacing w:line="360" w:lineRule="auto"/>
        <w:ind w:firstLine="420" w:firstLineChars="200"/>
        <w:rPr>
          <w:rFonts w:ascii="宋体" w:hAnsi="宋体"/>
          <w:highlight w:val="none"/>
        </w:rPr>
      </w:pPr>
      <w:r>
        <w:rPr>
          <w:rFonts w:ascii="宋体" w:hAnsi="宋体"/>
          <w:highlight w:val="none"/>
        </w:rPr>
        <w:t>（一）投标函</w:t>
      </w:r>
    </w:p>
    <w:p>
      <w:pPr>
        <w:spacing w:line="360" w:lineRule="auto"/>
        <w:ind w:firstLine="420" w:firstLineChars="200"/>
        <w:rPr>
          <w:rFonts w:ascii="宋体" w:hAnsi="宋体"/>
          <w:highlight w:val="none"/>
        </w:rPr>
      </w:pPr>
      <w:r>
        <w:rPr>
          <w:rFonts w:ascii="宋体" w:hAnsi="宋体"/>
          <w:highlight w:val="none"/>
        </w:rPr>
        <w:t>（二）投标函附录</w:t>
      </w:r>
    </w:p>
    <w:p>
      <w:pPr>
        <w:spacing w:line="360" w:lineRule="auto"/>
        <w:ind w:firstLine="420" w:firstLineChars="200"/>
        <w:rPr>
          <w:rFonts w:ascii="宋体" w:hAnsi="宋体"/>
          <w:snapToGrid w:val="0"/>
          <w:kern w:val="0"/>
          <w:szCs w:val="21"/>
          <w:highlight w:val="none"/>
        </w:rPr>
      </w:pPr>
      <w:r>
        <w:rPr>
          <w:rFonts w:ascii="宋体" w:hAnsi="宋体"/>
          <w:highlight w:val="none"/>
        </w:rPr>
        <w:t>（三）</w:t>
      </w:r>
      <w:r>
        <w:rPr>
          <w:rFonts w:hint="eastAsia" w:ascii="宋体" w:hAnsi="宋体"/>
          <w:snapToGrid w:val="0"/>
          <w:kern w:val="0"/>
          <w:szCs w:val="21"/>
          <w:highlight w:val="none"/>
        </w:rPr>
        <w:t>法定代表人身份证明</w:t>
      </w:r>
    </w:p>
    <w:p>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（四）授权委托书</w:t>
      </w:r>
    </w:p>
    <w:p>
      <w:pPr>
        <w:pStyle w:val="26"/>
        <w:spacing w:line="360" w:lineRule="auto"/>
        <w:ind w:left="420"/>
        <w:rPr>
          <w:highlight w:val="none"/>
        </w:rPr>
      </w:pPr>
      <w:r>
        <w:rPr>
          <w:rFonts w:hint="eastAsia" w:ascii="宋体" w:hAnsi="宋体"/>
          <w:snapToGrid w:val="0"/>
          <w:kern w:val="0"/>
          <w:szCs w:val="21"/>
          <w:highlight w:val="none"/>
        </w:rPr>
        <w:t>（五）低价风险担保提交承诺书</w:t>
      </w:r>
    </w:p>
    <w:p>
      <w:pPr>
        <w:spacing w:line="360" w:lineRule="auto"/>
        <w:rPr>
          <w:rFonts w:ascii="宋体" w:hAnsi="宋体"/>
          <w:b/>
          <w:highlight w:val="none"/>
        </w:rPr>
      </w:pPr>
      <w:bookmarkStart w:id="1007" w:name="_Toc21018"/>
      <w:bookmarkStart w:id="1008" w:name="_Toc28888"/>
      <w:r>
        <w:rPr>
          <w:rFonts w:hint="eastAsia" w:ascii="宋体" w:hAnsi="宋体"/>
          <w:b/>
          <w:highlight w:val="none"/>
        </w:rPr>
        <w:t>二</w:t>
      </w:r>
      <w:r>
        <w:rPr>
          <w:rFonts w:ascii="宋体" w:hAnsi="宋体"/>
          <w:b/>
          <w:highlight w:val="none"/>
        </w:rPr>
        <w:t>、</w:t>
      </w:r>
      <w:r>
        <w:rPr>
          <w:rFonts w:hint="eastAsia" w:ascii="宋体" w:hAnsi="宋体"/>
          <w:b/>
          <w:highlight w:val="none"/>
        </w:rPr>
        <w:t>经济</w:t>
      </w:r>
      <w:r>
        <w:rPr>
          <w:rFonts w:ascii="宋体" w:hAnsi="宋体"/>
          <w:b/>
          <w:highlight w:val="none"/>
        </w:rPr>
        <w:t>部分</w:t>
      </w:r>
      <w:bookmarkEnd w:id="1007"/>
      <w:bookmarkEnd w:id="1008"/>
    </w:p>
    <w:p>
      <w:pPr>
        <w:spacing w:line="360" w:lineRule="auto"/>
        <w:ind w:firstLine="420" w:firstLineChars="200"/>
        <w:rPr>
          <w:rFonts w:ascii="宋体" w:hAnsi="宋体"/>
          <w:highlight w:val="none"/>
        </w:rPr>
      </w:pPr>
      <w:bookmarkStart w:id="1009" w:name="_Toc12649"/>
      <w:r>
        <w:rPr>
          <w:rFonts w:hint="eastAsia" w:ascii="宋体" w:hAnsi="宋体"/>
          <w:highlight w:val="none"/>
        </w:rPr>
        <w:t>（一）工程量清单</w:t>
      </w:r>
      <w:bookmarkEnd w:id="1009"/>
    </w:p>
    <w:p>
      <w:pPr>
        <w:spacing w:line="360" w:lineRule="auto"/>
        <w:rPr>
          <w:rFonts w:ascii="宋体" w:hAnsi="宋体"/>
          <w:b/>
          <w:highlight w:val="none"/>
        </w:rPr>
      </w:pPr>
      <w:bookmarkStart w:id="1010" w:name="_Toc32192"/>
      <w:bookmarkStart w:id="1011" w:name="_Toc10697"/>
      <w:r>
        <w:rPr>
          <w:rFonts w:hint="eastAsia" w:ascii="宋体" w:hAnsi="宋体"/>
          <w:b/>
          <w:highlight w:val="none"/>
        </w:rPr>
        <w:t>三</w:t>
      </w:r>
      <w:r>
        <w:rPr>
          <w:rFonts w:ascii="宋体" w:hAnsi="宋体"/>
          <w:b/>
          <w:highlight w:val="none"/>
        </w:rPr>
        <w:t>、</w:t>
      </w:r>
      <w:r>
        <w:rPr>
          <w:rFonts w:hint="eastAsia" w:ascii="宋体" w:hAnsi="宋体"/>
          <w:b/>
          <w:highlight w:val="none"/>
        </w:rPr>
        <w:t>资格审查部分</w:t>
      </w:r>
      <w:bookmarkEnd w:id="1010"/>
      <w:bookmarkEnd w:id="1011"/>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w:t>
      </w:r>
    </w:p>
    <w:p>
      <w:pPr>
        <w:spacing w:line="360" w:lineRule="auto"/>
        <w:ind w:firstLine="420" w:firstLineChars="200"/>
        <w:rPr>
          <w:rFonts w:ascii="宋体" w:hAnsi="宋体"/>
          <w:highlight w:val="none"/>
        </w:rPr>
      </w:pPr>
      <w:r>
        <w:rPr>
          <w:rFonts w:hint="eastAsia" w:ascii="宋体" w:hAnsi="宋体"/>
          <w:highlight w:val="none"/>
        </w:rPr>
        <w:t>（二）授权委托书</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三</w:t>
      </w:r>
      <w:r>
        <w:rPr>
          <w:rFonts w:ascii="宋体" w:hAnsi="宋体"/>
          <w:highlight w:val="none"/>
        </w:rPr>
        <w:t>）</w:t>
      </w:r>
      <w:r>
        <w:rPr>
          <w:rFonts w:hint="eastAsia" w:ascii="宋体" w:hAnsi="宋体"/>
          <w:highlight w:val="none"/>
        </w:rPr>
        <w:t>营业执照、资质证书、安全生产许可证</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四</w:t>
      </w:r>
      <w:r>
        <w:rPr>
          <w:rFonts w:ascii="宋体" w:hAnsi="宋体"/>
          <w:highlight w:val="none"/>
        </w:rPr>
        <w:t>）其他资料</w:t>
      </w:r>
    </w:p>
    <w:p>
      <w:pPr>
        <w:autoSpaceDE w:val="0"/>
        <w:autoSpaceDN w:val="0"/>
        <w:adjustRightInd w:val="0"/>
        <w:spacing w:line="420" w:lineRule="exact"/>
        <w:jc w:val="left"/>
        <w:rPr>
          <w:rFonts w:ascii="宋体" w:hAnsi="宋体"/>
          <w:kern w:val="0"/>
          <w:szCs w:val="21"/>
          <w:highlight w:val="none"/>
          <w:u w:val="single"/>
        </w:rPr>
      </w:pPr>
      <w:r>
        <w:rPr>
          <w:rFonts w:ascii="宋体" w:hAnsi="宋体"/>
          <w:b/>
          <w:kern w:val="0"/>
          <w:sz w:val="24"/>
          <w:highlight w:val="none"/>
        </w:rPr>
        <w:br w:type="page"/>
      </w:r>
      <w:bookmarkStart w:id="1012" w:name="_Toc430530529"/>
      <w:bookmarkStart w:id="1013" w:name="_Toc287607866"/>
      <w:bookmarkStart w:id="1014" w:name="_Toc224103494"/>
      <w:bookmarkStart w:id="1015" w:name="_Toc287620813"/>
      <w:bookmarkStart w:id="1016" w:name="_Toc277082642"/>
    </w:p>
    <w:p>
      <w:pPr>
        <w:pStyle w:val="5"/>
        <w:spacing w:line="360" w:lineRule="auto"/>
        <w:jc w:val="center"/>
        <w:rPr>
          <w:rFonts w:ascii="宋体" w:hAnsi="宋体"/>
          <w:b w:val="0"/>
          <w:bCs w:val="0"/>
          <w:sz w:val="44"/>
          <w:szCs w:val="44"/>
          <w:highlight w:val="none"/>
        </w:rPr>
      </w:pPr>
      <w:bookmarkStart w:id="1017" w:name="_Toc29187"/>
      <w:bookmarkStart w:id="1018" w:name="_Toc23312"/>
      <w:bookmarkStart w:id="1019" w:name="_Toc17471"/>
      <w:bookmarkStart w:id="1020" w:name="_Toc95830751"/>
      <w:bookmarkStart w:id="1021" w:name="_Toc4449"/>
      <w:bookmarkStart w:id="1022" w:name="_Toc4339"/>
      <w:r>
        <w:rPr>
          <w:rFonts w:hint="eastAsia" w:ascii="宋体" w:hAnsi="宋体"/>
          <w:b w:val="0"/>
          <w:bCs w:val="0"/>
          <w:sz w:val="44"/>
          <w:szCs w:val="44"/>
          <w:highlight w:val="none"/>
        </w:rPr>
        <w:t>一、投标函部分</w:t>
      </w:r>
      <w:bookmarkEnd w:id="1012"/>
      <w:bookmarkEnd w:id="1013"/>
      <w:bookmarkEnd w:id="1014"/>
      <w:bookmarkEnd w:id="1015"/>
      <w:bookmarkEnd w:id="1016"/>
      <w:bookmarkEnd w:id="1017"/>
      <w:bookmarkEnd w:id="1018"/>
      <w:bookmarkEnd w:id="1019"/>
      <w:bookmarkEnd w:id="1020"/>
      <w:bookmarkEnd w:id="1021"/>
      <w:bookmarkEnd w:id="1022"/>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rPr>
      </w:pPr>
      <w:r>
        <w:rPr>
          <w:rFonts w:ascii="宋体" w:hAnsi="宋体"/>
          <w:kern w:val="0"/>
          <w:sz w:val="28"/>
          <w:szCs w:val="28"/>
          <w:highlight w:val="none"/>
        </w:rPr>
        <w:br w:type="page"/>
      </w:r>
    </w:p>
    <w:p>
      <w:pPr>
        <w:spacing w:line="360" w:lineRule="auto"/>
        <w:jc w:val="center"/>
        <w:rPr>
          <w:rFonts w:ascii="宋体" w:hAnsi="宋体"/>
          <w:kern w:val="0"/>
          <w:sz w:val="32"/>
          <w:szCs w:val="32"/>
          <w:highlight w:val="none"/>
        </w:rPr>
      </w:pPr>
      <w:bookmarkStart w:id="1023" w:name="_Hlk45038325"/>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bookmarkStart w:id="1024" w:name="_Toc11172"/>
      <w:r>
        <w:rPr>
          <w:rFonts w:hint="eastAsia" w:ascii="宋体" w:hAnsi="宋体"/>
          <w:kern w:val="0"/>
          <w:sz w:val="36"/>
          <w:szCs w:val="36"/>
          <w:highlight w:val="none"/>
        </w:rPr>
        <w:t>投标函部分</w:t>
      </w:r>
      <w:bookmarkEnd w:id="1024"/>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ind w:firstLine="1108" w:firstLineChars="400"/>
        <w:rPr>
          <w:rFonts w:ascii="宋体" w:hAnsi="宋体"/>
          <w:w w:val="99"/>
          <w:kern w:val="0"/>
          <w:sz w:val="28"/>
          <w:szCs w:val="28"/>
          <w:highlight w:val="none"/>
        </w:rPr>
      </w:pPr>
      <w:r>
        <w:rPr>
          <w:rFonts w:ascii="宋体" w:hAnsi="宋体"/>
          <w:w w:val="99"/>
          <w:kern w:val="0"/>
          <w:sz w:val="28"/>
          <w:szCs w:val="28"/>
          <w:highlight w:val="none"/>
        </w:rPr>
        <w:t>投标</w:t>
      </w:r>
      <w:r>
        <w:rPr>
          <w:rFonts w:hint="eastAsia" w:ascii="宋体" w:hAnsi="宋体"/>
          <w:w w:val="99"/>
          <w:kern w:val="0"/>
          <w:sz w:val="28"/>
          <w:szCs w:val="28"/>
          <w:highlight w:val="none"/>
        </w:rPr>
        <w:t>单位</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（签名或盖章）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bookmarkEnd w:id="1023"/>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napToGrid w:val="0"/>
        <w:spacing w:line="360" w:lineRule="auto"/>
        <w:jc w:val="left"/>
        <w:rPr>
          <w:rFonts w:ascii="宋体" w:hAnsi="宋体"/>
          <w:kern w:val="0"/>
          <w:sz w:val="24"/>
          <w:highlight w:val="none"/>
        </w:rPr>
      </w:pPr>
      <w:r>
        <w:rPr>
          <w:rFonts w:hint="eastAsia" w:ascii="宋体" w:hAnsi="宋体"/>
          <w:kern w:val="0"/>
          <w:sz w:val="24"/>
          <w:highlight w:val="none"/>
        </w:rPr>
        <w:t>（一）投标函</w:t>
      </w:r>
    </w:p>
    <w:p>
      <w:pPr>
        <w:autoSpaceDE w:val="0"/>
        <w:autoSpaceDN w:val="0"/>
        <w:adjustRightInd w:val="0"/>
        <w:snapToGrid w:val="0"/>
        <w:spacing w:line="360" w:lineRule="auto"/>
        <w:jc w:val="left"/>
        <w:rPr>
          <w:rFonts w:ascii="宋体" w:hAnsi="宋体"/>
          <w:kern w:val="0"/>
          <w:sz w:val="24"/>
          <w:highlight w:val="none"/>
        </w:rPr>
      </w:pPr>
      <w:r>
        <w:rPr>
          <w:rFonts w:hint="eastAsia" w:ascii="宋体" w:hAnsi="宋体"/>
          <w:kern w:val="0"/>
          <w:sz w:val="24"/>
          <w:highlight w:val="none"/>
        </w:rPr>
        <w:t>（二）投标函附录</w:t>
      </w:r>
    </w:p>
    <w:p>
      <w:pPr>
        <w:autoSpaceDE w:val="0"/>
        <w:autoSpaceDN w:val="0"/>
        <w:adjustRightInd w:val="0"/>
        <w:snapToGrid w:val="0"/>
        <w:spacing w:line="360" w:lineRule="auto"/>
        <w:jc w:val="left"/>
        <w:rPr>
          <w:rFonts w:ascii="宋体" w:hAnsi="宋体"/>
          <w:kern w:val="0"/>
          <w:sz w:val="24"/>
          <w:highlight w:val="none"/>
        </w:rPr>
      </w:pPr>
      <w:r>
        <w:rPr>
          <w:rFonts w:hint="eastAsia" w:ascii="宋体" w:hAnsi="宋体"/>
          <w:kern w:val="0"/>
          <w:sz w:val="24"/>
          <w:highlight w:val="none"/>
        </w:rPr>
        <w:t>（三）法定代表人身份证明</w:t>
      </w:r>
    </w:p>
    <w:p>
      <w:pPr>
        <w:autoSpaceDE w:val="0"/>
        <w:autoSpaceDN w:val="0"/>
        <w:adjustRightInd w:val="0"/>
        <w:snapToGrid w:val="0"/>
        <w:spacing w:line="360" w:lineRule="auto"/>
        <w:jc w:val="left"/>
        <w:rPr>
          <w:rFonts w:ascii="宋体" w:hAnsi="宋体"/>
          <w:kern w:val="0"/>
          <w:sz w:val="24"/>
          <w:highlight w:val="none"/>
        </w:rPr>
      </w:pPr>
      <w:r>
        <w:rPr>
          <w:rFonts w:hint="eastAsia" w:ascii="宋体" w:hAnsi="宋体"/>
          <w:kern w:val="0"/>
          <w:sz w:val="24"/>
          <w:highlight w:val="none"/>
        </w:rPr>
        <w:t>（四）授权委托书</w:t>
      </w:r>
    </w:p>
    <w:p>
      <w:pPr>
        <w:autoSpaceDE w:val="0"/>
        <w:autoSpaceDN w:val="0"/>
        <w:adjustRightInd w:val="0"/>
        <w:snapToGrid w:val="0"/>
        <w:spacing w:line="360" w:lineRule="auto"/>
        <w:jc w:val="left"/>
        <w:rPr>
          <w:rFonts w:ascii="宋体" w:hAnsi="宋体"/>
          <w:kern w:val="0"/>
          <w:szCs w:val="21"/>
          <w:highlight w:val="none"/>
        </w:rPr>
      </w:pPr>
      <w:r>
        <w:rPr>
          <w:rFonts w:hint="eastAsia" w:ascii="宋体" w:hAnsi="宋体"/>
          <w:kern w:val="0"/>
          <w:sz w:val="24"/>
          <w:highlight w:val="none"/>
        </w:rPr>
        <w:t>（五）低价风险担保提交承诺书（如有）</w:t>
      </w:r>
    </w:p>
    <w:p>
      <w:pPr>
        <w:autoSpaceDE w:val="0"/>
        <w:autoSpaceDN w:val="0"/>
        <w:adjustRightInd w:val="0"/>
        <w:snapToGrid w:val="0"/>
        <w:spacing w:line="360" w:lineRule="auto"/>
        <w:jc w:val="left"/>
        <w:rPr>
          <w:rFonts w:ascii="宋体" w:hAnsi="宋体"/>
          <w:kern w:val="0"/>
          <w:szCs w:val="21"/>
          <w:highlight w:val="none"/>
        </w:rPr>
      </w:pPr>
    </w:p>
    <w:p>
      <w:pPr>
        <w:autoSpaceDE w:val="0"/>
        <w:autoSpaceDN w:val="0"/>
        <w:adjustRightInd w:val="0"/>
        <w:snapToGrid w:val="0"/>
        <w:spacing w:line="360" w:lineRule="auto"/>
        <w:jc w:val="left"/>
        <w:rPr>
          <w:rFonts w:ascii="宋体" w:hAnsi="宋体"/>
          <w:kern w:val="0"/>
          <w:szCs w:val="21"/>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w w:val="99"/>
          <w:kern w:val="0"/>
          <w:sz w:val="28"/>
          <w:szCs w:val="28"/>
          <w:highlight w:val="none"/>
        </w:rPr>
      </w:pPr>
    </w:p>
    <w:p>
      <w:pPr>
        <w:autoSpaceDE w:val="0"/>
        <w:autoSpaceDN w:val="0"/>
        <w:adjustRightInd w:val="0"/>
        <w:snapToGrid w:val="0"/>
        <w:spacing w:line="360" w:lineRule="auto"/>
        <w:jc w:val="left"/>
        <w:rPr>
          <w:rFonts w:ascii="宋体" w:hAnsi="宋体"/>
          <w:w w:val="99"/>
          <w:kern w:val="0"/>
          <w:sz w:val="28"/>
          <w:szCs w:val="28"/>
          <w:highlight w:val="none"/>
        </w:rPr>
      </w:pPr>
    </w:p>
    <w:p>
      <w:pPr>
        <w:autoSpaceDE w:val="0"/>
        <w:autoSpaceDN w:val="0"/>
        <w:adjustRightInd w:val="0"/>
        <w:snapToGrid w:val="0"/>
        <w:spacing w:line="360" w:lineRule="auto"/>
        <w:jc w:val="left"/>
        <w:rPr>
          <w:rFonts w:ascii="宋体" w:hAnsi="宋体"/>
          <w:w w:val="99"/>
          <w:kern w:val="0"/>
          <w:sz w:val="28"/>
          <w:szCs w:val="28"/>
          <w:highlight w:val="none"/>
        </w:rPr>
      </w:pPr>
    </w:p>
    <w:p>
      <w:pPr>
        <w:autoSpaceDE w:val="0"/>
        <w:autoSpaceDN w:val="0"/>
        <w:adjustRightInd w:val="0"/>
        <w:snapToGrid w:val="0"/>
        <w:spacing w:line="360" w:lineRule="auto"/>
        <w:jc w:val="left"/>
        <w:rPr>
          <w:rFonts w:ascii="宋体" w:hAnsi="宋体"/>
          <w:w w:val="99"/>
          <w:kern w:val="0"/>
          <w:sz w:val="28"/>
          <w:szCs w:val="28"/>
          <w:highlight w:val="none"/>
        </w:rPr>
      </w:pPr>
    </w:p>
    <w:p>
      <w:pPr>
        <w:spacing w:after="260"/>
        <w:jc w:val="center"/>
        <w:outlineLvl w:val="3"/>
        <w:rPr>
          <w:rFonts w:ascii="宋体" w:hAnsi="宋体"/>
          <w:b/>
          <w:highlight w:val="none"/>
        </w:rPr>
      </w:pPr>
      <w:bookmarkStart w:id="1025" w:name="_Toc534185831"/>
      <w:bookmarkStart w:id="1026" w:name="_Toc277082643"/>
      <w:bookmarkStart w:id="1027" w:name="_Toc287607867"/>
      <w:bookmarkStart w:id="1028" w:name="_Toc287620814"/>
      <w:bookmarkStart w:id="1029" w:name="_Toc224103495"/>
      <w:bookmarkStart w:id="1030" w:name="_Toc430530530"/>
      <w:bookmarkStart w:id="1031" w:name="_Toc509218854"/>
      <w:r>
        <w:rPr>
          <w:rFonts w:ascii="宋体" w:hAnsi="宋体"/>
          <w:highlight w:val="none"/>
        </w:rPr>
        <w:br w:type="page"/>
      </w:r>
      <w:bookmarkStart w:id="1032" w:name="_Toc24616"/>
      <w:bookmarkStart w:id="1033" w:name="_Toc6648"/>
      <w:bookmarkStart w:id="1034" w:name="_Toc27438"/>
      <w:r>
        <w:rPr>
          <w:rFonts w:hint="eastAsia" w:ascii="宋体" w:hAnsi="宋体"/>
          <w:b/>
          <w:bCs/>
          <w:snapToGrid w:val="0"/>
          <w:kern w:val="0"/>
          <w:sz w:val="32"/>
          <w:szCs w:val="32"/>
          <w:highlight w:val="none"/>
        </w:rPr>
        <w:t>（一）投标函</w:t>
      </w:r>
      <w:bookmarkEnd w:id="1025"/>
      <w:bookmarkEnd w:id="1026"/>
      <w:bookmarkEnd w:id="1027"/>
      <w:bookmarkEnd w:id="1028"/>
      <w:bookmarkEnd w:id="1029"/>
      <w:bookmarkEnd w:id="1030"/>
      <w:bookmarkEnd w:id="1031"/>
      <w:bookmarkEnd w:id="1032"/>
      <w:bookmarkEnd w:id="1033"/>
      <w:bookmarkEnd w:id="1034"/>
    </w:p>
    <w:p>
      <w:pPr>
        <w:tabs>
          <w:tab w:val="left" w:pos="2640"/>
        </w:tabs>
        <w:autoSpaceDE w:val="0"/>
        <w:autoSpaceDN w:val="0"/>
        <w:adjustRightInd w:val="0"/>
        <w:spacing w:line="360" w:lineRule="auto"/>
        <w:rPr>
          <w:rFonts w:ascii="宋体" w:hAnsi="宋体"/>
          <w:snapToGrid w:val="0"/>
          <w:kern w:val="0"/>
          <w:szCs w:val="21"/>
          <w:highlight w:val="none"/>
        </w:rPr>
      </w:pPr>
      <w:r>
        <w:rPr>
          <w:rFonts w:hint="eastAsia" w:ascii="宋体" w:hAnsi="宋体"/>
          <w:snapToGrid w:val="0"/>
          <w:kern w:val="0"/>
          <w:szCs w:val="21"/>
          <w:highlight w:val="none"/>
        </w:rPr>
        <w:t>致：</w:t>
      </w:r>
      <w:r>
        <w:rPr>
          <w:rFonts w:ascii="宋体" w:hAnsi="宋体"/>
          <w:snapToGrid w:val="0"/>
          <w:kern w:val="0"/>
          <w:szCs w:val="21"/>
          <w:highlight w:val="none"/>
          <w:u w:val="single"/>
        </w:rPr>
        <w:tab/>
      </w:r>
      <w:r>
        <w:rPr>
          <w:rFonts w:ascii="宋体" w:hAnsi="宋体"/>
          <w:snapToGrid w:val="0"/>
          <w:kern w:val="0"/>
          <w:szCs w:val="21"/>
          <w:highlight w:val="none"/>
        </w:rPr>
        <w:t>（招标人名称）：</w:t>
      </w:r>
    </w:p>
    <w:p>
      <w:pPr>
        <w:numPr>
          <w:ilvl w:val="0"/>
          <w:numId w:val="5"/>
        </w:num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highlight w:val="none"/>
        </w:rPr>
      </w:pP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（项目名称）</w:t>
      </w:r>
      <w:r>
        <w:rPr>
          <w:rFonts w:hint="eastAsia" w:ascii="宋体" w:hAnsi="宋体"/>
          <w:snapToGrid w:val="0"/>
          <w:kern w:val="0"/>
          <w:szCs w:val="21"/>
          <w:highlight w:val="none"/>
        </w:rPr>
        <w:t>工程</w:t>
      </w:r>
      <w:r>
        <w:rPr>
          <w:rFonts w:ascii="宋体" w:hAnsi="宋体"/>
          <w:snapToGrid w:val="0"/>
          <w:kern w:val="0"/>
          <w:szCs w:val="21"/>
          <w:highlight w:val="none"/>
        </w:rPr>
        <w:t>招标文件</w:t>
      </w:r>
      <w:r>
        <w:rPr>
          <w:rFonts w:hint="eastAsia" w:ascii="宋体" w:hAnsi="宋体"/>
          <w:snapToGrid w:val="0"/>
          <w:kern w:val="0"/>
          <w:szCs w:val="21"/>
          <w:highlight w:val="none"/>
        </w:rPr>
        <w:t>（包括澄清或修改文件）</w:t>
      </w:r>
      <w:r>
        <w:rPr>
          <w:rFonts w:ascii="宋体" w:hAnsi="宋体"/>
          <w:snapToGrid w:val="0"/>
          <w:kern w:val="0"/>
          <w:szCs w:val="21"/>
          <w:highlight w:val="none"/>
        </w:rPr>
        <w:t>的全部内容，</w:t>
      </w:r>
      <w:r>
        <w:rPr>
          <w:highlight w:val="none"/>
        </w:rPr>
        <w:t>遵照有关规定，结合本工程实际情况和市场行情，我方就</w:t>
      </w:r>
      <w:r>
        <w:rPr>
          <w:rFonts w:hint="eastAsia" w:ascii="宋体" w:hAnsi="宋体"/>
          <w:snapToGrid w:val="0"/>
          <w:kern w:val="0"/>
          <w:szCs w:val="21"/>
          <w:highlight w:val="none"/>
          <w:u w:val="single"/>
        </w:rPr>
        <w:t>重庆建科院检验检测有限公司“检测基地办公区域软装项目</w:t>
      </w:r>
      <w:r>
        <w:rPr>
          <w:highlight w:val="none"/>
        </w:rPr>
        <w:t>报价为含税总价：人民币￥</w:t>
      </w:r>
      <w:r>
        <w:rPr>
          <w:highlight w:val="none"/>
          <w:u w:val="single"/>
        </w:rPr>
        <w:t xml:space="preserve">             </w:t>
      </w:r>
      <w:r>
        <w:rPr>
          <w:highlight w:val="none"/>
        </w:rPr>
        <w:t>元，（大写</w:t>
      </w:r>
      <w:r>
        <w:rPr>
          <w:highlight w:val="none"/>
          <w:u w:val="single"/>
        </w:rPr>
        <w:t xml:space="preserve"> </w:t>
      </w:r>
      <w:r>
        <w:rPr>
          <w:rFonts w:hint="eastAsia"/>
          <w:highlight w:val="none"/>
          <w:u w:val="single"/>
        </w:rPr>
        <w:t xml:space="preserve">      </w:t>
      </w:r>
      <w:r>
        <w:rPr>
          <w:highlight w:val="none"/>
          <w:u w:val="single"/>
        </w:rPr>
        <w:t xml:space="preserve">   </w:t>
      </w:r>
      <w:r>
        <w:rPr>
          <w:rFonts w:hint="eastAsia"/>
          <w:highlight w:val="none"/>
          <w:u w:val="single"/>
        </w:rPr>
        <w:t xml:space="preserve">         </w:t>
      </w:r>
      <w:r>
        <w:rPr>
          <w:highlight w:val="none"/>
        </w:rPr>
        <w:t>元），税率为</w:t>
      </w:r>
      <w:r>
        <w:rPr>
          <w:rFonts w:hint="eastAsia"/>
          <w:highlight w:val="none"/>
          <w:u w:val="single"/>
        </w:rPr>
        <w:t xml:space="preserve">     </w:t>
      </w:r>
      <w:r>
        <w:rPr>
          <w:highlight w:val="none"/>
        </w:rPr>
        <w:t>%</w:t>
      </w:r>
      <w:r>
        <w:rPr>
          <w:rFonts w:hint="eastAsia"/>
          <w:highlight w:val="none"/>
        </w:rPr>
        <w:t>，发票类型为专用增值税发票</w:t>
      </w:r>
      <w:r>
        <w:rPr>
          <w:highlight w:val="none"/>
        </w:rPr>
        <w:t>。</w:t>
      </w:r>
    </w:p>
    <w:p>
      <w:pPr>
        <w:numPr>
          <w:ilvl w:val="0"/>
          <w:numId w:val="5"/>
        </w:num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highlight w:val="none"/>
          <w:u w:val="single"/>
        </w:rPr>
      </w:pPr>
      <w:r>
        <w:rPr>
          <w:rFonts w:ascii="宋体" w:hAnsi="宋体"/>
          <w:snapToGrid w:val="0"/>
          <w:kern w:val="0"/>
          <w:szCs w:val="21"/>
          <w:highlight w:val="none"/>
        </w:rPr>
        <w:t>工期</w:t>
      </w:r>
      <w:r>
        <w:rPr>
          <w:rFonts w:hint="eastAsia" w:ascii="宋体" w:hAnsi="宋体"/>
          <w:snapToGrid w:val="0"/>
          <w:kern w:val="0"/>
          <w:szCs w:val="21"/>
          <w:highlight w:val="none"/>
          <w:u w:val="single"/>
        </w:rPr>
        <w:t>符合招标文件的要求</w:t>
      </w:r>
      <w:r>
        <w:rPr>
          <w:rFonts w:hint="eastAsia" w:ascii="宋体" w:hAnsi="宋体" w:cs="宋体"/>
          <w:snapToGrid w:val="0"/>
          <w:kern w:val="0"/>
          <w:position w:val="-2"/>
          <w:szCs w:val="21"/>
          <w:highlight w:val="none"/>
        </w:rPr>
        <w:t>，</w:t>
      </w:r>
      <w:r>
        <w:rPr>
          <w:rFonts w:hint="eastAsia" w:ascii="宋体" w:hAnsi="宋体"/>
          <w:snapToGrid w:val="0"/>
          <w:kern w:val="0"/>
          <w:szCs w:val="21"/>
          <w:highlight w:val="none"/>
        </w:rPr>
        <w:t>缺陷责任期</w:t>
      </w:r>
      <w:r>
        <w:rPr>
          <w:rFonts w:hint="eastAsia" w:ascii="宋体" w:hAnsi="宋体"/>
          <w:snapToGrid w:val="0"/>
          <w:kern w:val="0"/>
          <w:szCs w:val="21"/>
          <w:highlight w:val="none"/>
          <w:u w:val="single"/>
        </w:rPr>
        <w:t>符合招标文件的要求</w:t>
      </w:r>
      <w:r>
        <w:rPr>
          <w:rFonts w:hint="eastAsia" w:ascii="宋体" w:hAnsi="宋体"/>
          <w:snapToGrid w:val="0"/>
          <w:kern w:val="0"/>
          <w:szCs w:val="21"/>
          <w:highlight w:val="none"/>
        </w:rPr>
        <w:t>，按合同约定实施和完成承包工程，修补工程中的任何缺陷，</w:t>
      </w:r>
      <w:r>
        <w:rPr>
          <w:rFonts w:ascii="宋体" w:hAnsi="宋体"/>
          <w:snapToGrid w:val="0"/>
          <w:kern w:val="0"/>
          <w:szCs w:val="21"/>
          <w:highlight w:val="none"/>
        </w:rPr>
        <w:t>工程质量达到</w:t>
      </w:r>
      <w:r>
        <w:rPr>
          <w:rFonts w:hint="eastAsia" w:ascii="宋体" w:hAnsi="宋体"/>
          <w:snapToGrid w:val="0"/>
          <w:kern w:val="0"/>
          <w:szCs w:val="21"/>
          <w:highlight w:val="none"/>
          <w:u w:val="single"/>
        </w:rPr>
        <w:t>招标文件的要求</w:t>
      </w:r>
      <w:r>
        <w:rPr>
          <w:rFonts w:hint="eastAsia" w:ascii="宋体" w:hAnsi="宋体"/>
          <w:snapToGrid w:val="0"/>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360" w:lineRule="auto"/>
        <w:ind w:left="420" w:leftChars="200" w:right="94"/>
        <w:rPr>
          <w:rFonts w:ascii="宋体" w:hAnsi="宋体"/>
          <w:snapToGrid w:val="0"/>
          <w:kern w:val="0"/>
          <w:sz w:val="10"/>
          <w:szCs w:val="10"/>
          <w:highlight w:val="none"/>
        </w:rPr>
      </w:pPr>
      <w:r>
        <w:rPr>
          <w:rFonts w:hint="eastAsia" w:ascii="宋体" w:hAnsi="宋体"/>
          <w:snapToGrid w:val="0"/>
          <w:kern w:val="0"/>
          <w:szCs w:val="21"/>
          <w:highlight w:val="none"/>
        </w:rPr>
        <w:t xml:space="preserve">3.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pPr>
        <w:autoSpaceDE w:val="0"/>
        <w:autoSpaceDN w:val="0"/>
        <w:adjustRightInd w:val="0"/>
        <w:spacing w:line="360" w:lineRule="auto"/>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 xml:space="preserve">4.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ascii="宋体" w:hAnsi="宋体"/>
          <w:snapToGrid w:val="0"/>
          <w:kern w:val="0"/>
          <w:szCs w:val="21"/>
          <w:highlight w:val="none"/>
          <w:u w:val="single"/>
        </w:rPr>
        <w:tab/>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）。投标保证金有</w:t>
      </w:r>
      <w:r>
        <w:rPr>
          <w:rFonts w:hint="eastAsia" w:ascii="宋体" w:hAnsi="宋体"/>
          <w:snapToGrid w:val="0"/>
          <w:kern w:val="0"/>
          <w:szCs w:val="21"/>
          <w:highlight w:val="none"/>
        </w:rPr>
        <w:t>效</w:t>
      </w:r>
      <w:r>
        <w:rPr>
          <w:rFonts w:ascii="宋体" w:hAnsi="宋体"/>
          <w:snapToGrid w:val="0"/>
          <w:kern w:val="0"/>
          <w:szCs w:val="21"/>
          <w:highlight w:val="none"/>
        </w:rPr>
        <w:t>期与投标有</w:t>
      </w:r>
      <w:r>
        <w:rPr>
          <w:rFonts w:hint="eastAsia" w:ascii="宋体" w:hAnsi="宋体"/>
          <w:snapToGrid w:val="0"/>
          <w:kern w:val="0"/>
          <w:szCs w:val="21"/>
          <w:highlight w:val="none"/>
        </w:rPr>
        <w:t>效</w:t>
      </w:r>
      <w:r>
        <w:rPr>
          <w:rFonts w:ascii="宋体" w:hAnsi="宋体"/>
          <w:snapToGrid w:val="0"/>
          <w:kern w:val="0"/>
          <w:szCs w:val="21"/>
          <w:highlight w:val="none"/>
        </w:rPr>
        <w:t>期一致，在此期间，若我方违反招投标有关法律、法规及本招标文件的相关规定，投标保证金的受益人为招标人。</w:t>
      </w:r>
    </w:p>
    <w:p>
      <w:pPr>
        <w:autoSpaceDE w:val="0"/>
        <w:autoSpaceDN w:val="0"/>
        <w:adjustRightIn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5. </w:t>
      </w:r>
      <w:r>
        <w:rPr>
          <w:rFonts w:ascii="宋体" w:hAnsi="宋体"/>
          <w:snapToGrid w:val="0"/>
          <w:kern w:val="0"/>
          <w:szCs w:val="21"/>
          <w:highlight w:val="none"/>
        </w:rPr>
        <w:t>如我方中标：</w:t>
      </w:r>
    </w:p>
    <w:p>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6.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在此声明，所递交的投标文件及有关资料内容完整、真实和准确，且不存在第二章“投标人</w:t>
      </w:r>
      <w:r>
        <w:rPr>
          <w:rFonts w:ascii="宋体" w:hAnsi="宋体"/>
          <w:snapToGrid w:val="0"/>
          <w:kern w:val="0"/>
          <w:szCs w:val="21"/>
          <w:highlight w:val="none"/>
        </w:rPr>
        <w:t>须知”第 1.4.3 项规定的任何一种情形。同时我方承诺接受招标文件及附件、澄清及修改通知中所有的内容。</w:t>
      </w:r>
    </w:p>
    <w:p>
      <w:pPr>
        <w:tabs>
          <w:tab w:val="left" w:pos="5985"/>
        </w:tabs>
        <w:autoSpaceDE w:val="0"/>
        <w:autoSpaceDN w:val="0"/>
        <w:adjustRightIn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7.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投 标 </w:t>
      </w:r>
      <w:r>
        <w:rPr>
          <w:rFonts w:hint="eastAsia" w:ascii="宋体" w:hAnsi="宋体"/>
          <w:snapToGrid w:val="0"/>
          <w:kern w:val="0"/>
          <w:szCs w:val="21"/>
          <w:highlight w:val="none"/>
        </w:rPr>
        <w:t>单 位</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（盖</w:t>
      </w:r>
      <w:r>
        <w:rPr>
          <w:rFonts w:hint="eastAsia" w:ascii="宋体" w:hAnsi="宋体"/>
          <w:snapToGrid w:val="0"/>
          <w:kern w:val="0"/>
          <w:szCs w:val="21"/>
          <w:highlight w:val="none"/>
        </w:rPr>
        <w:t>单位公</w:t>
      </w:r>
      <w:r>
        <w:rPr>
          <w:rFonts w:ascii="宋体" w:hAnsi="宋体"/>
          <w:snapToGrid w:val="0"/>
          <w:kern w:val="0"/>
          <w:szCs w:val="21"/>
          <w:highlight w:val="none"/>
        </w:rPr>
        <w:t xml:space="preserve">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（签名或盖章）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kern w:val="0"/>
          <w:sz w:val="20"/>
          <w:szCs w:val="20"/>
          <w:highlight w:val="non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360" w:lineRule="auto"/>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spacing w:after="260"/>
        <w:jc w:val="center"/>
        <w:outlineLvl w:val="3"/>
        <w:rPr>
          <w:rFonts w:ascii="宋体" w:hAnsi="宋体"/>
          <w:snapToGrid w:val="0"/>
          <w:kern w:val="0"/>
          <w:szCs w:val="21"/>
          <w:highlight w:val="none"/>
        </w:rPr>
      </w:pPr>
      <w:bookmarkStart w:id="1035" w:name="_Toc277082644"/>
      <w:bookmarkStart w:id="1036" w:name="_Toc430530531"/>
      <w:bookmarkStart w:id="1037" w:name="_Toc287607868"/>
      <w:bookmarkStart w:id="1038" w:name="_Toc224103496"/>
      <w:bookmarkStart w:id="1039" w:name="_Toc287620815"/>
      <w:r>
        <w:rPr>
          <w:rFonts w:ascii="宋体" w:hAnsi="宋体"/>
          <w:sz w:val="28"/>
          <w:highlight w:val="none"/>
        </w:rPr>
        <w:br w:type="page"/>
      </w:r>
      <w:bookmarkStart w:id="1040" w:name="_Toc5470"/>
      <w:bookmarkStart w:id="1041" w:name="_Toc1578"/>
      <w:bookmarkStart w:id="1042" w:name="_Toc534185832"/>
      <w:bookmarkStart w:id="1043" w:name="_Toc509218855"/>
      <w:bookmarkStart w:id="1044" w:name="_Toc7591"/>
      <w:r>
        <w:rPr>
          <w:rFonts w:ascii="宋体" w:hAnsi="宋体"/>
          <w:b/>
          <w:bCs/>
          <w:snapToGrid w:val="0"/>
          <w:kern w:val="0"/>
          <w:sz w:val="32"/>
          <w:szCs w:val="32"/>
          <w:highlight w:val="none"/>
        </w:rPr>
        <w:t>（二）投标函附录</w:t>
      </w:r>
      <w:bookmarkEnd w:id="1035"/>
      <w:bookmarkEnd w:id="1036"/>
      <w:bookmarkEnd w:id="1037"/>
      <w:bookmarkEnd w:id="1038"/>
      <w:bookmarkEnd w:id="1039"/>
      <w:bookmarkEnd w:id="1040"/>
      <w:bookmarkEnd w:id="1041"/>
      <w:bookmarkEnd w:id="1042"/>
      <w:bookmarkEnd w:id="1043"/>
      <w:bookmarkEnd w:id="1044"/>
    </w:p>
    <w:tbl>
      <w:tblPr>
        <w:tblStyle w:val="20"/>
        <w:tblW w:w="948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4201"/>
        <w:gridCol w:w="198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4201"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1985"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1</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4201" w:type="dxa"/>
            <w:vAlign w:val="center"/>
          </w:tcPr>
          <w:p>
            <w:pPr>
              <w:tabs>
                <w:tab w:val="left" w:pos="1560"/>
              </w:tabs>
              <w:autoSpaceDE w:val="0"/>
              <w:autoSpaceDN w:val="0"/>
              <w:adjustRightInd w:val="0"/>
              <w:jc w:val="center"/>
              <w:rPr>
                <w:rFonts w:ascii="宋体" w:hAnsi="宋体"/>
                <w:snapToGrid w:val="0"/>
                <w:kern w:val="0"/>
                <w:szCs w:val="21"/>
                <w:highlight w:val="none"/>
              </w:rPr>
            </w:pPr>
          </w:p>
        </w:tc>
        <w:tc>
          <w:tcPr>
            <w:tcW w:w="1985"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2</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缺陷责任期</w:t>
            </w:r>
          </w:p>
        </w:tc>
        <w:tc>
          <w:tcPr>
            <w:tcW w:w="4201" w:type="dxa"/>
            <w:vAlign w:val="center"/>
          </w:tcPr>
          <w:p>
            <w:pPr>
              <w:autoSpaceDE w:val="0"/>
              <w:autoSpaceDN w:val="0"/>
              <w:adjustRightInd w:val="0"/>
              <w:jc w:val="center"/>
              <w:rPr>
                <w:rFonts w:ascii="宋体" w:hAnsi="宋体"/>
                <w:snapToGrid w:val="0"/>
                <w:kern w:val="0"/>
                <w:szCs w:val="21"/>
                <w:highlight w:val="none"/>
              </w:rPr>
            </w:pPr>
          </w:p>
        </w:tc>
        <w:tc>
          <w:tcPr>
            <w:tcW w:w="1985"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w:t>
            </w:r>
          </w:p>
        </w:tc>
        <w:tc>
          <w:tcPr>
            <w:tcW w:w="2582" w:type="dxa"/>
            <w:vAlign w:val="center"/>
          </w:tcPr>
          <w:p>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质量标准</w:t>
            </w:r>
          </w:p>
        </w:tc>
        <w:tc>
          <w:tcPr>
            <w:tcW w:w="4201" w:type="dxa"/>
            <w:vAlign w:val="center"/>
          </w:tcPr>
          <w:p>
            <w:pPr>
              <w:autoSpaceDE w:val="0"/>
              <w:autoSpaceDN w:val="0"/>
              <w:adjustRightInd w:val="0"/>
              <w:jc w:val="center"/>
              <w:rPr>
                <w:rFonts w:ascii="宋体" w:hAnsi="宋体"/>
                <w:snapToGrid w:val="0"/>
                <w:kern w:val="0"/>
                <w:szCs w:val="21"/>
                <w:highlight w:val="none"/>
              </w:rPr>
            </w:pPr>
          </w:p>
        </w:tc>
        <w:tc>
          <w:tcPr>
            <w:tcW w:w="1985"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4201"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1985"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4201"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1985" w:type="dxa"/>
            <w:vAlign w:val="center"/>
          </w:tcPr>
          <w:p>
            <w:pPr>
              <w:autoSpaceDE w:val="0"/>
              <w:autoSpaceDN w:val="0"/>
              <w:adjustRightInd w:val="0"/>
              <w:jc w:val="center"/>
              <w:rPr>
                <w:rFonts w:ascii="宋体" w:hAnsi="宋体"/>
                <w:snapToGrid w:val="0"/>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4201" w:type="dxa"/>
            <w:vAlign w:val="center"/>
          </w:tcPr>
          <w:p>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1985" w:type="dxa"/>
            <w:vAlign w:val="center"/>
          </w:tcPr>
          <w:p>
            <w:pPr>
              <w:autoSpaceDE w:val="0"/>
              <w:autoSpaceDN w:val="0"/>
              <w:adjustRightInd w:val="0"/>
              <w:jc w:val="center"/>
              <w:rPr>
                <w:rFonts w:ascii="宋体" w:hAnsi="宋体"/>
                <w:snapToGrid w:val="0"/>
                <w:kern w:val="0"/>
                <w:szCs w:val="21"/>
                <w:highlight w:val="none"/>
              </w:rPr>
            </w:pPr>
          </w:p>
        </w:tc>
      </w:tr>
    </w:tbl>
    <w:p>
      <w:pPr>
        <w:spacing w:line="360" w:lineRule="auto"/>
        <w:rPr>
          <w:rFonts w:ascii="宋体" w:hAnsi="宋体"/>
          <w:snapToGrid w:val="0"/>
          <w:w w:val="99"/>
          <w:highlight w:val="none"/>
        </w:rPr>
      </w:pPr>
    </w:p>
    <w:p>
      <w:pPr>
        <w:spacing w:line="360" w:lineRule="auto"/>
        <w:rPr>
          <w:rFonts w:ascii="宋体" w:hAnsi="宋体"/>
          <w:snapToGrid w:val="0"/>
          <w:highlight w:val="none"/>
        </w:rPr>
      </w:pP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ascii="宋体" w:hAnsi="宋体"/>
          <w:snapToGrid w:val="0"/>
          <w:kern w:val="0"/>
          <w:szCs w:val="21"/>
          <w:highlight w:val="none"/>
        </w:rPr>
        <w:t xml:space="preserve">投 标 </w:t>
      </w:r>
      <w:r>
        <w:rPr>
          <w:rFonts w:hint="eastAsia" w:ascii="宋体" w:hAnsi="宋体"/>
          <w:snapToGrid w:val="0"/>
          <w:kern w:val="0"/>
          <w:szCs w:val="21"/>
          <w:highlight w:val="none"/>
        </w:rPr>
        <w:t>单 位</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（盖</w:t>
      </w:r>
      <w:r>
        <w:rPr>
          <w:rFonts w:hint="eastAsia" w:ascii="宋体" w:hAnsi="宋体"/>
          <w:snapToGrid w:val="0"/>
          <w:kern w:val="0"/>
          <w:szCs w:val="21"/>
          <w:highlight w:val="none"/>
        </w:rPr>
        <w:t>单位公</w:t>
      </w:r>
      <w:r>
        <w:rPr>
          <w:rFonts w:ascii="宋体" w:hAnsi="宋体"/>
          <w:snapToGrid w:val="0"/>
          <w:kern w:val="0"/>
          <w:szCs w:val="21"/>
          <w:highlight w:val="none"/>
        </w:rPr>
        <w:t xml:space="preserve">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 xml:space="preserve">（签名或盖章）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spacing w:line="480" w:lineRule="auto"/>
        <w:jc w:val="center"/>
        <w:outlineLvl w:val="3"/>
        <w:rPr>
          <w:rFonts w:ascii="宋体" w:hAnsi="宋体"/>
          <w:sz w:val="28"/>
          <w:highlight w:val="none"/>
        </w:rPr>
      </w:pPr>
      <w:r>
        <w:rPr>
          <w:rFonts w:ascii="宋体" w:hAnsi="宋体"/>
          <w:snapToGrid w:val="0"/>
          <w:highlight w:val="none"/>
        </w:rPr>
        <w:br w:type="page"/>
      </w:r>
      <w:bookmarkStart w:id="1045" w:name="_Toc430530532"/>
      <w:bookmarkStart w:id="1046" w:name="_Toc224103497"/>
      <w:bookmarkStart w:id="1047" w:name="_Toc287607869"/>
      <w:bookmarkStart w:id="1048" w:name="_Toc287620816"/>
      <w:bookmarkStart w:id="1049" w:name="_Toc277082645"/>
      <w:bookmarkStart w:id="1050" w:name="_Toc10087"/>
      <w:bookmarkStart w:id="1051" w:name="_Toc22498"/>
      <w:bookmarkStart w:id="1052" w:name="_Toc5982"/>
      <w:r>
        <w:rPr>
          <w:rFonts w:ascii="宋体" w:hAnsi="宋体"/>
          <w:b/>
          <w:bCs/>
          <w:snapToGrid w:val="0"/>
          <w:kern w:val="0"/>
          <w:sz w:val="32"/>
          <w:szCs w:val="32"/>
          <w:highlight w:val="none"/>
        </w:rPr>
        <w:t>（三）</w:t>
      </w:r>
      <w:bookmarkEnd w:id="1045"/>
      <w:bookmarkEnd w:id="1046"/>
      <w:bookmarkEnd w:id="1047"/>
      <w:bookmarkEnd w:id="1048"/>
      <w:bookmarkEnd w:id="1049"/>
      <w:r>
        <w:rPr>
          <w:rFonts w:hint="eastAsia" w:ascii="宋体" w:hAnsi="宋体"/>
          <w:b/>
          <w:bCs/>
          <w:snapToGrid w:val="0"/>
          <w:kern w:val="0"/>
          <w:sz w:val="30"/>
          <w:szCs w:val="30"/>
          <w:highlight w:val="none"/>
        </w:rPr>
        <w:t>法定代表人身份证明</w:t>
      </w:r>
      <w:bookmarkEnd w:id="1050"/>
      <w:bookmarkEnd w:id="1051"/>
      <w:bookmarkEnd w:id="1052"/>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w:t>
      </w:r>
      <w:r>
        <w:rPr>
          <w:rFonts w:hint="eastAsia" w:ascii="宋体" w:hAnsi="宋体"/>
          <w:kern w:val="0"/>
          <w:szCs w:val="21"/>
          <w:highlight w:val="none"/>
        </w:rPr>
        <w:t>单位</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w:t>
      </w:r>
      <w:r>
        <w:rPr>
          <w:rFonts w:hint="eastAsia" w:ascii="宋体" w:hAnsi="宋体"/>
          <w:kern w:val="0"/>
          <w:szCs w:val="21"/>
          <w:highlight w:val="none"/>
        </w:rPr>
        <w:t xml:space="preserve"> </w:t>
      </w:r>
      <w:r>
        <w:rPr>
          <w:rFonts w:ascii="宋体" w:hAnsi="宋体"/>
          <w:kern w:val="0"/>
          <w:szCs w:val="21"/>
          <w:highlight w:val="none"/>
        </w:rPr>
        <w:t>位</w:t>
      </w:r>
      <w:r>
        <w:rPr>
          <w:rFonts w:hint="eastAsia" w:ascii="宋体" w:hAnsi="宋体"/>
          <w:kern w:val="0"/>
          <w:szCs w:val="21"/>
          <w:highlight w:val="none"/>
        </w:rPr>
        <w:t xml:space="preserve"> </w:t>
      </w:r>
      <w:r>
        <w:rPr>
          <w:rFonts w:ascii="宋体" w:hAnsi="宋体"/>
          <w:kern w:val="0"/>
          <w:szCs w:val="21"/>
          <w:highlight w:val="none"/>
        </w:rPr>
        <w:t>性</w:t>
      </w:r>
      <w:r>
        <w:rPr>
          <w:rFonts w:hint="eastAsia" w:ascii="宋体" w:hAnsi="宋体"/>
          <w:kern w:val="0"/>
          <w:szCs w:val="21"/>
          <w:highlight w:val="none"/>
        </w:rPr>
        <w:t xml:space="preserve"> </w:t>
      </w:r>
      <w:r>
        <w:rPr>
          <w:rFonts w:ascii="宋体" w:hAnsi="宋体"/>
          <w:kern w:val="0"/>
          <w:szCs w:val="21"/>
          <w:highlight w:val="none"/>
        </w:rPr>
        <w:t>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w:t>
      </w:r>
      <w:r>
        <w:rPr>
          <w:rFonts w:hint="eastAsia" w:ascii="宋体" w:hAnsi="宋体"/>
          <w:kern w:val="0"/>
          <w:szCs w:val="21"/>
          <w:highlight w:val="none"/>
        </w:rPr>
        <w:t xml:space="preserve"> </w:t>
      </w:r>
      <w:r>
        <w:rPr>
          <w:rFonts w:ascii="宋体" w:hAnsi="宋体"/>
          <w:kern w:val="0"/>
          <w:szCs w:val="21"/>
          <w:highlight w:val="none"/>
        </w:rPr>
        <w:t>立</w:t>
      </w:r>
      <w:r>
        <w:rPr>
          <w:rFonts w:hint="eastAsia" w:ascii="宋体" w:hAnsi="宋体"/>
          <w:kern w:val="0"/>
          <w:szCs w:val="21"/>
          <w:highlight w:val="none"/>
        </w:rPr>
        <w:t xml:space="preserve"> </w:t>
      </w:r>
      <w:r>
        <w:rPr>
          <w:rFonts w:ascii="宋体" w:hAnsi="宋体"/>
          <w:kern w:val="0"/>
          <w:szCs w:val="21"/>
          <w:highlight w:val="none"/>
        </w:rPr>
        <w:t>时</w:t>
      </w:r>
      <w:r>
        <w:rPr>
          <w:rFonts w:hint="eastAsia" w:ascii="宋体" w:hAnsi="宋体"/>
          <w:kern w:val="0"/>
          <w:szCs w:val="21"/>
          <w:highlight w:val="none"/>
        </w:rPr>
        <w:t xml:space="preserve"> </w:t>
      </w:r>
      <w:r>
        <w:rPr>
          <w:rFonts w:ascii="宋体" w:hAnsi="宋体"/>
          <w:kern w:val="0"/>
          <w:szCs w:val="21"/>
          <w:highlight w:val="none"/>
        </w:rPr>
        <w:t>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w:t>
      </w:r>
      <w:r>
        <w:rPr>
          <w:rFonts w:hint="eastAsia" w:ascii="宋体" w:hAnsi="宋体"/>
          <w:kern w:val="0"/>
          <w:szCs w:val="21"/>
          <w:highlight w:val="none"/>
        </w:rPr>
        <w:t xml:space="preserve"> </w:t>
      </w:r>
      <w:r>
        <w:rPr>
          <w:rFonts w:ascii="宋体" w:hAnsi="宋体"/>
          <w:kern w:val="0"/>
          <w:szCs w:val="21"/>
          <w:highlight w:val="none"/>
        </w:rPr>
        <w:t>营</w:t>
      </w:r>
      <w:r>
        <w:rPr>
          <w:rFonts w:hint="eastAsia" w:ascii="宋体" w:hAnsi="宋体"/>
          <w:kern w:val="0"/>
          <w:szCs w:val="21"/>
          <w:highlight w:val="none"/>
        </w:rPr>
        <w:t xml:space="preserve"> </w:t>
      </w:r>
      <w:r>
        <w:rPr>
          <w:rFonts w:ascii="宋体" w:hAnsi="宋体"/>
          <w:kern w:val="0"/>
          <w:szCs w:val="21"/>
          <w:highlight w:val="none"/>
        </w:rPr>
        <w:t>期</w:t>
      </w:r>
      <w:r>
        <w:rPr>
          <w:rFonts w:hint="eastAsia" w:ascii="宋体" w:hAnsi="宋体"/>
          <w:kern w:val="0"/>
          <w:szCs w:val="21"/>
          <w:highlight w:val="none"/>
        </w:rPr>
        <w:t xml:space="preserve"> </w:t>
      </w:r>
      <w:r>
        <w:rPr>
          <w:rFonts w:ascii="宋体" w:hAnsi="宋体"/>
          <w:kern w:val="0"/>
          <w:szCs w:val="21"/>
          <w:highlight w:val="none"/>
        </w:rPr>
        <w:t>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kern w:val="0"/>
          <w:sz w:val="10"/>
          <w:szCs w:val="10"/>
          <w:highlight w:val="none"/>
        </w:rPr>
      </w:pP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附：法定代表人身份证扫描件（双面）</w:t>
      </w:r>
    </w:p>
    <w:p>
      <w:pPr>
        <w:autoSpaceDE w:val="0"/>
        <w:autoSpaceDN w:val="0"/>
        <w:adjustRightInd w:val="0"/>
        <w:snapToGrid w:val="0"/>
        <w:spacing w:line="480" w:lineRule="auto"/>
        <w:ind w:firstLine="772" w:firstLineChars="386"/>
        <w:jc w:val="left"/>
        <w:rPr>
          <w:rFonts w:ascii="宋体" w:hAnsi="宋体"/>
          <w:kern w:val="0"/>
          <w:sz w:val="20"/>
          <w:szCs w:val="20"/>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tabs>
          <w:tab w:val="left" w:pos="142"/>
        </w:tabs>
        <w:spacing w:line="600" w:lineRule="exact"/>
        <w:ind w:firstLine="560"/>
        <w:contextualSpacing/>
        <w:jc w:val="center"/>
        <w:rPr>
          <w:szCs w:val="28"/>
          <w:highlight w:val="none"/>
        </w:rPr>
      </w:pPr>
      <w:r>
        <w:rPr>
          <w:rFonts w:hint="eastAsia"/>
          <w:highlight w:val="none"/>
        </w:rPr>
        <w:t xml:space="preserve">                          投标</w:t>
      </w:r>
      <w:r>
        <w:rPr>
          <w:szCs w:val="28"/>
          <w:highlight w:val="none"/>
        </w:rPr>
        <w:t>单位法定代表人：</w:t>
      </w:r>
      <w:r>
        <w:rPr>
          <w:szCs w:val="28"/>
          <w:highlight w:val="none"/>
          <w:u w:val="single"/>
        </w:rPr>
        <w:t xml:space="preserve">             </w:t>
      </w:r>
      <w:r>
        <w:rPr>
          <w:rFonts w:hint="eastAsia"/>
          <w:szCs w:val="28"/>
          <w:highlight w:val="none"/>
          <w:u w:val="single"/>
        </w:rPr>
        <w:t xml:space="preserve">   </w:t>
      </w:r>
      <w:r>
        <w:rPr>
          <w:szCs w:val="28"/>
          <w:highlight w:val="none"/>
          <w:u w:val="single"/>
        </w:rPr>
        <w:t xml:space="preserve">     </w:t>
      </w:r>
      <w:r>
        <w:rPr>
          <w:szCs w:val="28"/>
          <w:highlight w:val="none"/>
        </w:rPr>
        <w:t>（签字）</w:t>
      </w:r>
    </w:p>
    <w:p>
      <w:pPr>
        <w:tabs>
          <w:tab w:val="left" w:pos="142"/>
        </w:tabs>
        <w:spacing w:line="600" w:lineRule="exact"/>
        <w:ind w:firstLine="560"/>
        <w:contextualSpacing/>
        <w:jc w:val="right"/>
        <w:rPr>
          <w:szCs w:val="28"/>
          <w:highlight w:val="none"/>
        </w:rPr>
      </w:pPr>
      <w:r>
        <w:rPr>
          <w:rFonts w:hint="eastAsia"/>
          <w:highlight w:val="none"/>
        </w:rPr>
        <w:t xml:space="preserve">     投  标  </w:t>
      </w:r>
      <w:r>
        <w:rPr>
          <w:szCs w:val="28"/>
          <w:highlight w:val="none"/>
        </w:rPr>
        <w:t>单</w:t>
      </w:r>
      <w:r>
        <w:rPr>
          <w:rFonts w:hint="eastAsia"/>
          <w:szCs w:val="28"/>
          <w:highlight w:val="none"/>
        </w:rPr>
        <w:t xml:space="preserve">  </w:t>
      </w:r>
      <w:r>
        <w:rPr>
          <w:szCs w:val="28"/>
          <w:highlight w:val="none"/>
        </w:rPr>
        <w:t>位：</w:t>
      </w:r>
      <w:r>
        <w:rPr>
          <w:szCs w:val="28"/>
          <w:highlight w:val="none"/>
          <w:u w:val="single"/>
        </w:rPr>
        <w:t xml:space="preserve">                        </w:t>
      </w:r>
      <w:r>
        <w:rPr>
          <w:szCs w:val="28"/>
          <w:highlight w:val="none"/>
        </w:rPr>
        <w:t xml:space="preserve">（盖单位公章）     </w:t>
      </w:r>
    </w:p>
    <w:p>
      <w:pPr>
        <w:tabs>
          <w:tab w:val="left" w:pos="142"/>
        </w:tabs>
        <w:spacing w:line="600" w:lineRule="exact"/>
        <w:ind w:firstLine="560"/>
        <w:contextualSpacing/>
        <w:jc w:val="right"/>
        <w:rPr>
          <w:szCs w:val="28"/>
          <w:highlight w:val="none"/>
        </w:rPr>
      </w:pPr>
      <w:r>
        <w:rPr>
          <w:szCs w:val="28"/>
          <w:highlight w:val="none"/>
        </w:rPr>
        <w:t xml:space="preserve">                          </w:t>
      </w:r>
      <w:r>
        <w:rPr>
          <w:szCs w:val="28"/>
          <w:highlight w:val="none"/>
          <w:u w:val="single"/>
        </w:rPr>
        <w:t xml:space="preserve">     </w:t>
      </w:r>
      <w:r>
        <w:rPr>
          <w:szCs w:val="28"/>
          <w:highlight w:val="none"/>
        </w:rPr>
        <w:t>年</w:t>
      </w:r>
      <w:r>
        <w:rPr>
          <w:szCs w:val="28"/>
          <w:highlight w:val="none"/>
          <w:u w:val="single"/>
        </w:rPr>
        <w:t xml:space="preserve">     </w:t>
      </w:r>
      <w:r>
        <w:rPr>
          <w:szCs w:val="28"/>
          <w:highlight w:val="none"/>
        </w:rPr>
        <w:t>月</w:t>
      </w:r>
      <w:r>
        <w:rPr>
          <w:szCs w:val="28"/>
          <w:highlight w:val="none"/>
          <w:u w:val="single"/>
        </w:rPr>
        <w:t xml:space="preserve">    </w:t>
      </w:r>
      <w:r>
        <w:rPr>
          <w:szCs w:val="28"/>
          <w:highlight w:val="none"/>
        </w:rPr>
        <w:t xml:space="preserve">日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kern w:val="0"/>
          <w:highlight w:val="none"/>
        </w:rPr>
      </w:pPr>
      <w:r>
        <w:rPr>
          <w:rFonts w:ascii="宋体" w:hAnsi="宋体"/>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kern w:val="0"/>
          <w:sz w:val="32"/>
          <w:szCs w:val="32"/>
          <w:highlight w:val="none"/>
        </w:rPr>
      </w:pPr>
      <w:r>
        <w:rPr>
          <w:rFonts w:ascii="宋体" w:hAnsi="宋体"/>
          <w:b/>
          <w:kern w:val="0"/>
          <w:sz w:val="28"/>
          <w:szCs w:val="28"/>
          <w:highlight w:val="none"/>
        </w:rPr>
        <w:br w:type="page"/>
      </w:r>
      <w:bookmarkStart w:id="1053" w:name="_Toc7804"/>
      <w:bookmarkStart w:id="1054" w:name="_Toc29065"/>
      <w:bookmarkStart w:id="1055" w:name="_Toc24512"/>
      <w:r>
        <w:rPr>
          <w:rFonts w:hint="eastAsia" w:ascii="宋体" w:hAnsi="宋体"/>
          <w:b/>
          <w:kern w:val="0"/>
          <w:sz w:val="28"/>
          <w:szCs w:val="28"/>
          <w:highlight w:val="none"/>
        </w:rPr>
        <w:t>（四）</w:t>
      </w:r>
      <w:r>
        <w:rPr>
          <w:rFonts w:ascii="宋体" w:hAnsi="宋体"/>
          <w:b/>
          <w:bCs/>
          <w:snapToGrid w:val="0"/>
          <w:kern w:val="0"/>
          <w:sz w:val="32"/>
          <w:szCs w:val="32"/>
          <w:highlight w:val="none"/>
        </w:rPr>
        <w:t>授权委托书</w:t>
      </w:r>
      <w:bookmarkEnd w:id="1053"/>
      <w:bookmarkEnd w:id="1054"/>
      <w:bookmarkEnd w:id="1055"/>
    </w:p>
    <w:p>
      <w:pPr>
        <w:pStyle w:val="26"/>
        <w:ind w:left="420"/>
        <w:rPr>
          <w:highlight w:val="none"/>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rPr>
        <w:t>（姓名）系</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投</w:t>
      </w:r>
      <w:r>
        <w:rPr>
          <w:rFonts w:ascii="宋体" w:hAnsi="宋体"/>
          <w:kern w:val="0"/>
          <w:szCs w:val="21"/>
          <w:highlight w:val="none"/>
        </w:rPr>
        <w:t>标</w:t>
      </w:r>
      <w:r>
        <w:rPr>
          <w:rFonts w:hint="eastAsia" w:ascii="宋体" w:hAnsi="宋体"/>
          <w:kern w:val="0"/>
          <w:szCs w:val="21"/>
          <w:highlight w:val="none"/>
        </w:rPr>
        <w:t>单位</w:t>
      </w:r>
      <w:r>
        <w:rPr>
          <w:rFonts w:ascii="宋体" w:hAnsi="宋体"/>
          <w:kern w:val="0"/>
          <w:szCs w:val="21"/>
          <w:highlight w:val="none"/>
        </w:rPr>
        <w:t>名称</w:t>
      </w:r>
      <w:r>
        <w:rPr>
          <w:rFonts w:ascii="宋体" w:hAnsi="宋体"/>
          <w:spacing w:val="1"/>
          <w:kern w:val="0"/>
          <w:szCs w:val="21"/>
          <w:highlight w:val="non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rPr>
        <w:t>（姓名）为我方代理人。代理人根据授权，以我方名义签署、澄清、说明、补正、递交、撤回、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rPr>
        <w:t>（项</w:t>
      </w:r>
      <w:r>
        <w:rPr>
          <w:rFonts w:ascii="宋体" w:hAnsi="宋体"/>
          <w:spacing w:val="-1"/>
          <w:kern w:val="0"/>
          <w:szCs w:val="21"/>
          <w:highlight w:val="none"/>
        </w:rPr>
        <w:t>目</w:t>
      </w:r>
      <w:r>
        <w:rPr>
          <w:rFonts w:ascii="宋体" w:hAnsi="宋体"/>
          <w:kern w:val="0"/>
          <w:szCs w:val="21"/>
          <w:highlight w:val="none"/>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r>
        <w:rPr>
          <w:rFonts w:hint="eastAsia" w:ascii="宋体" w:hAnsi="宋体"/>
          <w:kern w:val="0"/>
          <w:szCs w:val="21"/>
          <w:highlight w:val="none"/>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投标</w:t>
      </w:r>
      <w:r>
        <w:rPr>
          <w:rFonts w:hint="eastAsia" w:ascii="宋体" w:hAnsi="宋体"/>
          <w:kern w:val="0"/>
          <w:szCs w:val="21"/>
          <w:highlight w:val="none"/>
        </w:rPr>
        <w:t>单位</w:t>
      </w:r>
      <w:r>
        <w:rPr>
          <w:rFonts w:ascii="宋体" w:hAnsi="宋体"/>
          <w:kern w:val="0"/>
          <w:szCs w:val="21"/>
          <w:highlight w:val="none"/>
        </w:rPr>
        <w:t>：</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w:t>
      </w:r>
      <w:r>
        <w:rPr>
          <w:rFonts w:hint="eastAsia" w:ascii="宋体" w:hAnsi="宋体"/>
          <w:spacing w:val="-1"/>
          <w:kern w:val="0"/>
          <w:szCs w:val="21"/>
          <w:highlight w:val="none"/>
        </w:rPr>
        <w:t>公</w:t>
      </w:r>
      <w:r>
        <w:rPr>
          <w:rFonts w:ascii="宋体" w:hAnsi="宋体"/>
          <w:spacing w:val="-1"/>
          <w:kern w:val="0"/>
          <w:szCs w:val="21"/>
          <w:highlight w:val="none"/>
        </w:rPr>
        <w:t>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（签名或盖章）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（签名）</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highlight w:val="none"/>
        </w:rPr>
      </w:pPr>
      <w:r>
        <w:rPr>
          <w:rFonts w:hint="eastAsia" w:ascii="宋体" w:hAnsi="宋体"/>
          <w:kern w:val="0"/>
          <w:szCs w:val="21"/>
          <w:highlight w:val="none"/>
        </w:rPr>
        <w:t>委托代理人电话（手机）：</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附：法定代表人及委托代理人身份证扫描件（双面）</w:t>
      </w:r>
    </w:p>
    <w:p>
      <w:pPr>
        <w:tabs>
          <w:tab w:val="left" w:pos="5760"/>
        </w:tabs>
        <w:autoSpaceDE w:val="0"/>
        <w:autoSpaceDN w:val="0"/>
        <w:adjustRightInd w:val="0"/>
        <w:spacing w:line="360" w:lineRule="auto"/>
        <w:rPr>
          <w:rFonts w:ascii="宋体" w:hAnsi="宋体"/>
          <w:kern w:val="0"/>
          <w:highlight w:val="none"/>
        </w:rPr>
      </w:pPr>
    </w:p>
    <w:p>
      <w:pPr>
        <w:pStyle w:val="2"/>
        <w:rPr>
          <w:rFonts w:ascii="宋体" w:hAnsi="宋体"/>
          <w:kern w:val="0"/>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pStyle w:val="2"/>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highlight w:val="none"/>
        </w:rPr>
      </w:pPr>
      <w:r>
        <w:rPr>
          <w:rFonts w:hint="eastAsia" w:ascii="宋体" w:hAnsi="宋体"/>
          <w:kern w:val="0"/>
          <w:szCs w:val="21"/>
          <w:highlight w:val="none"/>
        </w:rPr>
        <w:t>2.</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kern w:val="0"/>
          <w:sz w:val="28"/>
          <w:szCs w:val="28"/>
          <w:highlight w:val="none"/>
        </w:rPr>
      </w:pPr>
      <w:bookmarkStart w:id="1056" w:name="_Toc27471"/>
      <w:bookmarkStart w:id="1057" w:name="_Toc17150"/>
      <w:bookmarkStart w:id="1058" w:name="_Toc11039"/>
      <w:r>
        <w:rPr>
          <w:rFonts w:hint="eastAsia" w:ascii="宋体" w:hAnsi="宋体"/>
          <w:b/>
          <w:kern w:val="0"/>
          <w:sz w:val="28"/>
          <w:szCs w:val="28"/>
          <w:highlight w:val="none"/>
        </w:rPr>
        <w:t>（五）低价风险担保提交承诺书</w:t>
      </w:r>
      <w:bookmarkEnd w:id="1056"/>
      <w:bookmarkEnd w:id="1057"/>
      <w:bookmarkEnd w:id="1058"/>
    </w:p>
    <w:p>
      <w:pPr>
        <w:spacing w:line="360" w:lineRule="auto"/>
        <w:ind w:firstLine="420" w:firstLineChars="200"/>
        <w:jc w:val="center"/>
        <w:rPr>
          <w:rFonts w:ascii="宋体" w:hAnsi="宋体"/>
          <w:highlight w:val="none"/>
        </w:rPr>
      </w:pPr>
      <w:r>
        <w:rPr>
          <w:rFonts w:hint="eastAsia" w:ascii="宋体" w:hAnsi="宋体"/>
          <w:highlight w:val="none"/>
        </w:rPr>
        <w:t>（投标报价低于招标项目最高限价的80%时采用）</w:t>
      </w:r>
    </w:p>
    <w:p>
      <w:pPr>
        <w:pStyle w:val="26"/>
        <w:ind w:left="420"/>
        <w:rPr>
          <w:highlight w:val="none"/>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hint="eastAsia" w:ascii="宋体" w:hAnsi="宋体"/>
          <w:kern w:val="0"/>
          <w:szCs w:val="21"/>
          <w:highlight w:val="none"/>
        </w:rPr>
        <w:t xml:space="preserve">致： </w:t>
      </w:r>
      <w:r>
        <w:rPr>
          <w:rFonts w:hint="eastAsia" w:ascii="宋体" w:hAnsi="宋体"/>
          <w:kern w:val="0"/>
          <w:szCs w:val="21"/>
          <w:highlight w:val="none"/>
          <w:u w:val="single"/>
        </w:rPr>
        <w:t xml:space="preserve">                  </w:t>
      </w:r>
      <w:r>
        <w:rPr>
          <w:rFonts w:hint="eastAsia" w:ascii="宋体" w:hAnsi="宋体"/>
          <w:kern w:val="0"/>
          <w:szCs w:val="21"/>
          <w:highlight w:val="none"/>
        </w:rPr>
        <w:t>（招标人名称）：</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hint="eastAsia" w:ascii="宋体" w:hAnsi="宋体"/>
          <w:kern w:val="0"/>
          <w:szCs w:val="21"/>
          <w:highlight w:val="none"/>
        </w:rPr>
        <w:t xml:space="preserve">我公司 </w:t>
      </w:r>
      <w:r>
        <w:rPr>
          <w:rFonts w:hint="eastAsia" w:ascii="宋体" w:hAnsi="宋体"/>
          <w:kern w:val="0"/>
          <w:szCs w:val="21"/>
          <w:highlight w:val="none"/>
          <w:u w:val="single"/>
        </w:rPr>
        <w:t xml:space="preserve">                 </w:t>
      </w:r>
      <w:r>
        <w:rPr>
          <w:rFonts w:hint="eastAsia" w:ascii="宋体" w:hAnsi="宋体"/>
          <w:kern w:val="0"/>
          <w:szCs w:val="21"/>
          <w:highlight w:val="none"/>
        </w:rPr>
        <w:t xml:space="preserve">（投标单位名称）参加了你单位 </w:t>
      </w:r>
      <w:r>
        <w:rPr>
          <w:rFonts w:hint="eastAsia" w:ascii="宋体" w:hAnsi="宋体"/>
          <w:kern w:val="0"/>
          <w:szCs w:val="21"/>
          <w:highlight w:val="none"/>
          <w:u w:val="single"/>
        </w:rPr>
        <w:t xml:space="preserve">                 </w:t>
      </w:r>
      <w:r>
        <w:rPr>
          <w:rFonts w:hint="eastAsia" w:ascii="宋体" w:hAnsi="宋体"/>
          <w:kern w:val="0"/>
          <w:szCs w:val="21"/>
          <w:highlight w:val="none"/>
        </w:rPr>
        <w:t>（项目名称）的投标。我公司投标报价低于最高限价的80%，若获得中标资格，我公司承诺按照招标文件的规定递交低价风险担保。同时，我公司已落实低价风险担保的提交方案，承诺采用</w:t>
      </w:r>
      <w:r>
        <w:rPr>
          <w:rFonts w:hint="eastAsia"/>
          <w:highlight w:val="none"/>
        </w:rPr>
        <w:t>转账支票或电汇形式</w:t>
      </w:r>
      <w:r>
        <w:rPr>
          <w:rFonts w:hint="eastAsia" w:ascii="宋体" w:hAnsi="宋体"/>
          <w:kern w:val="0"/>
          <w:szCs w:val="21"/>
          <w:highlight w:val="none"/>
        </w:rPr>
        <w:t>提交低价风险担保，并符合招标文件的要求。否则，我公司愿承担招标文件中约定的，因未按规定递交低价风险担保的相应责任。</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hint="eastAsia" w:ascii="宋体" w:hAnsi="宋体"/>
          <w:kern w:val="0"/>
          <w:szCs w:val="21"/>
          <w:highlight w:val="none"/>
        </w:rPr>
        <w:t>特此承诺。</w:t>
      </w: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jc w:val="center"/>
        <w:rPr>
          <w:rFonts w:ascii="宋体" w:hAnsi="宋体"/>
          <w:highlight w:val="none"/>
        </w:rPr>
      </w:pPr>
      <w:r>
        <w:rPr>
          <w:rFonts w:hint="eastAsia" w:ascii="宋体" w:hAnsi="宋体"/>
          <w:highlight w:val="none"/>
        </w:rPr>
        <w:t>投标单位：</w:t>
      </w:r>
      <w:r>
        <w:rPr>
          <w:rFonts w:hint="eastAsia" w:ascii="宋体" w:hAnsi="宋体"/>
          <w:highlight w:val="none"/>
          <w:u w:val="single"/>
        </w:rPr>
        <w:t xml:space="preserve">                                                 </w:t>
      </w:r>
      <w:r>
        <w:rPr>
          <w:rFonts w:hint="eastAsia" w:ascii="宋体" w:hAnsi="宋体"/>
          <w:highlight w:val="none"/>
        </w:rPr>
        <w:t>（盖单位公章）</w:t>
      </w:r>
    </w:p>
    <w:p>
      <w:pPr>
        <w:spacing w:line="360" w:lineRule="auto"/>
        <w:ind w:firstLine="420" w:firstLineChars="200"/>
        <w:jc w:val="center"/>
        <w:rPr>
          <w:rFonts w:ascii="宋体" w:hAnsi="宋体"/>
          <w:highlight w:val="none"/>
        </w:rPr>
      </w:pPr>
      <w:r>
        <w:rPr>
          <w:rFonts w:hint="eastAsia" w:ascii="宋体" w:hAnsi="宋体"/>
          <w:highlight w:val="none"/>
        </w:rPr>
        <w:t>法定代表人：</w:t>
      </w:r>
      <w:r>
        <w:rPr>
          <w:rFonts w:hint="eastAsia" w:ascii="宋体" w:hAnsi="宋体"/>
          <w:highlight w:val="none"/>
          <w:u w:val="single"/>
        </w:rPr>
        <w:t xml:space="preserve">                                               </w:t>
      </w:r>
      <w:r>
        <w:rPr>
          <w:rFonts w:hint="eastAsia" w:ascii="宋体" w:hAnsi="宋体"/>
          <w:highlight w:val="none"/>
        </w:rPr>
        <w:t>（签名或盖章）</w:t>
      </w:r>
    </w:p>
    <w:p>
      <w:pPr>
        <w:spacing w:line="360" w:lineRule="auto"/>
        <w:ind w:firstLine="420" w:firstLineChars="200"/>
        <w:jc w:val="center"/>
        <w:rPr>
          <w:rFonts w:ascii="宋体" w:hAnsi="宋体"/>
          <w:highlight w:val="none"/>
        </w:rPr>
      </w:pPr>
      <w:r>
        <w:rPr>
          <w:rFonts w:hint="eastAsia" w:ascii="宋体" w:hAnsi="宋体"/>
          <w:highlight w:val="none"/>
        </w:rPr>
        <w:t xml:space="preserve">                                             </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 xml:space="preserve">日 </w:t>
      </w:r>
    </w:p>
    <w:p>
      <w:pPr>
        <w:rPr>
          <w:rFonts w:ascii="宋体" w:hAnsi="宋体"/>
          <w:highlight w:val="none"/>
        </w:rPr>
      </w:pPr>
      <w:r>
        <w:rPr>
          <w:rFonts w:hint="eastAsia" w:ascii="宋体" w:hAnsi="宋体"/>
          <w:highlight w:val="none"/>
        </w:rPr>
        <w:br w:type="page"/>
      </w:r>
    </w:p>
    <w:p>
      <w:pPr>
        <w:pStyle w:val="5"/>
        <w:spacing w:line="360" w:lineRule="auto"/>
        <w:jc w:val="center"/>
        <w:rPr>
          <w:rFonts w:ascii="宋体" w:hAnsi="宋体"/>
          <w:b w:val="0"/>
          <w:bCs w:val="0"/>
          <w:sz w:val="44"/>
          <w:szCs w:val="44"/>
          <w:highlight w:val="none"/>
        </w:rPr>
      </w:pPr>
      <w:bookmarkStart w:id="1059" w:name="_Toc12951"/>
      <w:bookmarkStart w:id="1060" w:name="_Toc20595"/>
      <w:bookmarkStart w:id="1061" w:name="_Toc19728"/>
      <w:bookmarkStart w:id="1062" w:name="_Toc31333"/>
      <w:bookmarkStart w:id="1063" w:name="_Toc835"/>
      <w:r>
        <w:rPr>
          <w:rFonts w:hint="eastAsia" w:ascii="宋体" w:hAnsi="宋体"/>
          <w:b w:val="0"/>
          <w:bCs w:val="0"/>
          <w:sz w:val="44"/>
          <w:szCs w:val="44"/>
          <w:highlight w:val="none"/>
        </w:rPr>
        <w:t>二、经济部分</w:t>
      </w:r>
      <w:bookmarkEnd w:id="1059"/>
      <w:bookmarkEnd w:id="1060"/>
      <w:bookmarkEnd w:id="1061"/>
      <w:bookmarkEnd w:id="1062"/>
      <w:bookmarkEnd w:id="1063"/>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0" w:leftChars="0"/>
        <w:rPr>
          <w:highlight w:val="none"/>
        </w:rPr>
      </w:pPr>
    </w:p>
    <w:p>
      <w:pPr>
        <w:rPr>
          <w:highlight w:val="none"/>
        </w:rPr>
      </w:pPr>
    </w:p>
    <w:p>
      <w:pPr>
        <w:rPr>
          <w:highlight w:val="none"/>
        </w:rPr>
      </w:pPr>
      <w:r>
        <w:rPr>
          <w:highlight w:val="none"/>
        </w:rPr>
        <w:br w:type="page"/>
      </w:r>
    </w:p>
    <w:p>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ind w:firstLine="1108" w:firstLineChars="400"/>
        <w:rPr>
          <w:rFonts w:ascii="宋体" w:hAnsi="宋体"/>
          <w:w w:val="99"/>
          <w:kern w:val="0"/>
          <w:sz w:val="28"/>
          <w:szCs w:val="28"/>
          <w:highlight w:val="none"/>
        </w:rPr>
      </w:pPr>
      <w:r>
        <w:rPr>
          <w:rFonts w:ascii="宋体" w:hAnsi="宋体"/>
          <w:w w:val="99"/>
          <w:kern w:val="0"/>
          <w:sz w:val="28"/>
          <w:szCs w:val="28"/>
          <w:highlight w:val="none"/>
        </w:rPr>
        <w:t>投标</w:t>
      </w:r>
      <w:r>
        <w:rPr>
          <w:rFonts w:hint="eastAsia" w:ascii="宋体" w:hAnsi="宋体"/>
          <w:w w:val="99"/>
          <w:kern w:val="0"/>
          <w:sz w:val="28"/>
          <w:szCs w:val="28"/>
          <w:highlight w:val="none"/>
        </w:rPr>
        <w:t>单位</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bookmarkStart w:id="1064" w:name="_Toc17825"/>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（签名或盖章）</w:t>
      </w:r>
      <w:bookmarkEnd w:id="1064"/>
    </w:p>
    <w:p>
      <w:pPr>
        <w:pStyle w:val="26"/>
        <w:ind w:left="420" w:firstLine="2770" w:firstLineChars="1000"/>
        <w:rPr>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jc w:val="center"/>
        <w:outlineLvl w:val="3"/>
        <w:rPr>
          <w:highlight w:val="none"/>
        </w:rPr>
      </w:pPr>
      <w:bookmarkStart w:id="1065" w:name="_Toc26233"/>
      <w:bookmarkStart w:id="1066" w:name="_Toc10178"/>
      <w:bookmarkStart w:id="1067" w:name="_Toc3928"/>
      <w:r>
        <w:rPr>
          <w:rFonts w:hint="eastAsia" w:ascii="宋体" w:hAnsi="宋体"/>
          <w:b/>
          <w:bCs/>
          <w:snapToGrid w:val="0"/>
          <w:kern w:val="0"/>
          <w:sz w:val="32"/>
          <w:szCs w:val="32"/>
          <w:highlight w:val="none"/>
        </w:rPr>
        <w:t>（一）工程量清单</w:t>
      </w:r>
      <w:bookmarkEnd w:id="1065"/>
      <w:bookmarkEnd w:id="1066"/>
      <w:bookmarkEnd w:id="1067"/>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26"/>
        <w:ind w:left="420"/>
        <w:rPr>
          <w:highlight w:val="none"/>
        </w:rPr>
      </w:pPr>
    </w:p>
    <w:p>
      <w:pPr>
        <w:rPr>
          <w:highlight w:val="none"/>
        </w:rPr>
      </w:pPr>
    </w:p>
    <w:p>
      <w:pPr>
        <w:pStyle w:val="5"/>
        <w:spacing w:line="360" w:lineRule="auto"/>
        <w:jc w:val="center"/>
        <w:rPr>
          <w:rFonts w:ascii="宋体" w:hAnsi="宋体"/>
          <w:b w:val="0"/>
          <w:bCs w:val="0"/>
          <w:sz w:val="44"/>
          <w:szCs w:val="44"/>
          <w:highlight w:val="none"/>
        </w:rPr>
      </w:pPr>
      <w:bookmarkStart w:id="1068" w:name="_Toc224103510"/>
      <w:bookmarkStart w:id="1069" w:name="_Toc277082656"/>
      <w:bookmarkStart w:id="1070" w:name="_Toc287607882"/>
      <w:bookmarkStart w:id="1071" w:name="_Toc430530545"/>
      <w:bookmarkStart w:id="1072" w:name="_Toc287620829"/>
      <w:bookmarkStart w:id="1073" w:name="_Toc29461"/>
      <w:bookmarkStart w:id="1074" w:name="_Toc22090"/>
      <w:bookmarkStart w:id="1075" w:name="_Toc95830754"/>
      <w:bookmarkStart w:id="1076" w:name="_Toc27698"/>
      <w:bookmarkStart w:id="1077" w:name="_Toc6799"/>
      <w:bookmarkStart w:id="1078" w:name="_Toc21064"/>
      <w:r>
        <w:rPr>
          <w:rFonts w:hint="eastAsia" w:ascii="宋体" w:hAnsi="宋体"/>
          <w:b w:val="0"/>
          <w:bCs w:val="0"/>
          <w:sz w:val="44"/>
          <w:szCs w:val="44"/>
          <w:highlight w:val="none"/>
        </w:rPr>
        <w:t>三、</w:t>
      </w:r>
      <w:bookmarkEnd w:id="1068"/>
      <w:bookmarkEnd w:id="1069"/>
      <w:bookmarkEnd w:id="1070"/>
      <w:bookmarkEnd w:id="1071"/>
      <w:bookmarkEnd w:id="1072"/>
      <w:r>
        <w:rPr>
          <w:rFonts w:hint="eastAsia" w:ascii="宋体" w:hAnsi="宋体"/>
          <w:b w:val="0"/>
          <w:bCs w:val="0"/>
          <w:sz w:val="44"/>
          <w:szCs w:val="44"/>
          <w:highlight w:val="none"/>
        </w:rPr>
        <w:t>资格审查部分</w:t>
      </w:r>
      <w:bookmarkEnd w:id="1073"/>
      <w:bookmarkEnd w:id="1074"/>
      <w:bookmarkEnd w:id="1075"/>
      <w:bookmarkEnd w:id="1076"/>
      <w:bookmarkEnd w:id="1077"/>
      <w:bookmarkEnd w:id="1078"/>
    </w:p>
    <w:p>
      <w:pPr>
        <w:adjustRightInd w:val="0"/>
        <w:snapToGrid w:val="0"/>
        <w:spacing w:line="360" w:lineRule="auto"/>
        <w:rPr>
          <w:rFonts w:ascii="宋体" w:hAnsi="宋体"/>
          <w:sz w:val="32"/>
          <w:szCs w:val="32"/>
          <w:highlight w:val="none"/>
        </w:rPr>
      </w:pPr>
    </w:p>
    <w:p>
      <w:pPr>
        <w:adjustRightInd w:val="0"/>
        <w:snapToGrid w:val="0"/>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r>
        <w:rPr>
          <w:rFonts w:ascii="宋体" w:hAnsi="宋体"/>
          <w:sz w:val="32"/>
          <w:szCs w:val="32"/>
          <w:highlight w:val="none"/>
        </w:rPr>
        <w:br w:type="page"/>
      </w:r>
    </w:p>
    <w:p>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bookmarkStart w:id="1079" w:name="_Toc8789"/>
      <w:r>
        <w:rPr>
          <w:rFonts w:hint="eastAsia" w:ascii="宋体" w:hAnsi="宋体"/>
          <w:kern w:val="0"/>
          <w:sz w:val="36"/>
          <w:szCs w:val="36"/>
          <w:highlight w:val="none"/>
        </w:rPr>
        <w:t>资格审查部分</w:t>
      </w:r>
      <w:bookmarkEnd w:id="1079"/>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after="156" w:afterLines="50" w:line="360" w:lineRule="auto"/>
        <w:ind w:firstLine="1108" w:firstLineChars="400"/>
        <w:rPr>
          <w:rFonts w:ascii="宋体" w:hAnsi="宋体"/>
          <w:w w:val="99"/>
          <w:kern w:val="0"/>
          <w:sz w:val="28"/>
          <w:szCs w:val="28"/>
          <w:highlight w:val="none"/>
        </w:rPr>
      </w:pPr>
      <w:r>
        <w:rPr>
          <w:rFonts w:ascii="宋体" w:hAnsi="宋体"/>
          <w:w w:val="99"/>
          <w:kern w:val="0"/>
          <w:sz w:val="28"/>
          <w:szCs w:val="28"/>
          <w:highlight w:val="none"/>
        </w:rPr>
        <w:t>投标</w:t>
      </w:r>
      <w:r>
        <w:rPr>
          <w:rFonts w:hint="eastAsia" w:ascii="宋体" w:hAnsi="宋体"/>
          <w:w w:val="99"/>
          <w:kern w:val="0"/>
          <w:sz w:val="28"/>
          <w:szCs w:val="28"/>
          <w:highlight w:val="none"/>
        </w:rPr>
        <w:t>单位</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w:t>
      </w:r>
      <w:r>
        <w:rPr>
          <w:rFonts w:hint="eastAsia" w:ascii="宋体" w:hAnsi="宋体"/>
          <w:w w:val="99"/>
          <w:kern w:val="0"/>
          <w:sz w:val="28"/>
          <w:szCs w:val="28"/>
          <w:highlight w:val="none"/>
        </w:rPr>
        <w:t>公</w:t>
      </w:r>
      <w:r>
        <w:rPr>
          <w:rFonts w:ascii="宋体" w:hAnsi="宋体"/>
          <w:w w:val="99"/>
          <w:kern w:val="0"/>
          <w:sz w:val="28"/>
          <w:szCs w:val="28"/>
          <w:highlight w:val="none"/>
        </w:rPr>
        <w:t>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（签名或盖章）</w:t>
      </w:r>
    </w:p>
    <w:p>
      <w:pPr>
        <w:autoSpaceDE w:val="0"/>
        <w:autoSpaceDN w:val="0"/>
        <w:adjustRightInd w:val="0"/>
        <w:snapToGrid w:val="0"/>
        <w:jc w:val="center"/>
        <w:rPr>
          <w:rFonts w:ascii="宋体" w:hAnsi="宋体"/>
          <w:w w:val="99"/>
          <w:kern w:val="0"/>
          <w:sz w:val="28"/>
          <w:szCs w:val="28"/>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p>
    <w:p>
      <w:pPr>
        <w:pStyle w:val="26"/>
        <w:ind w:left="420"/>
        <w:rPr>
          <w:rFonts w:ascii="宋体" w:hAnsi="宋体"/>
          <w:w w:val="99"/>
          <w:kern w:val="0"/>
          <w:sz w:val="28"/>
          <w:szCs w:val="28"/>
          <w:highlight w:val="none"/>
        </w:rPr>
      </w:pPr>
    </w:p>
    <w:p>
      <w:pPr>
        <w:rPr>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numPr>
          <w:ilvl w:val="0"/>
          <w:numId w:val="6"/>
        </w:num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法定代表人身份证明</w:t>
      </w:r>
    </w:p>
    <w:p>
      <w:pPr>
        <w:numPr>
          <w:ilvl w:val="0"/>
          <w:numId w:val="6"/>
        </w:num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授权委托书</w:t>
      </w:r>
    </w:p>
    <w:p>
      <w:pPr>
        <w:spacing w:line="360" w:lineRule="auto"/>
        <w:ind w:firstLine="420" w:firstLineChars="200"/>
        <w:rPr>
          <w:rFonts w:ascii="宋体" w:hAnsi="宋体"/>
          <w:szCs w:val="21"/>
          <w:highlight w:val="none"/>
        </w:rPr>
      </w:pPr>
      <w:r>
        <w:rPr>
          <w:rFonts w:ascii="宋体" w:hAnsi="宋体"/>
          <w:szCs w:val="21"/>
          <w:highlight w:val="none"/>
        </w:rPr>
        <w:t>（三）投标人基本情况表</w:t>
      </w:r>
    </w:p>
    <w:p>
      <w:pPr>
        <w:spacing w:line="360" w:lineRule="auto"/>
        <w:ind w:firstLine="420" w:firstLineChars="200"/>
        <w:rPr>
          <w:rFonts w:ascii="宋体" w:hAnsi="宋体"/>
          <w:szCs w:val="21"/>
          <w:highlight w:val="none"/>
        </w:rPr>
      </w:pPr>
      <w:r>
        <w:rPr>
          <w:rFonts w:ascii="宋体" w:hAnsi="宋体"/>
          <w:szCs w:val="21"/>
          <w:highlight w:val="none"/>
        </w:rPr>
        <w:t>（四）</w:t>
      </w:r>
      <w:r>
        <w:rPr>
          <w:rFonts w:hint="eastAsia" w:ascii="宋体" w:hAnsi="宋体"/>
          <w:szCs w:val="21"/>
          <w:highlight w:val="none"/>
        </w:rPr>
        <w:t>营业执照、资质证书、安全生产许可证</w:t>
      </w:r>
    </w:p>
    <w:p>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五</w:t>
      </w:r>
      <w:r>
        <w:rPr>
          <w:rFonts w:ascii="宋体" w:hAnsi="宋体"/>
          <w:szCs w:val="21"/>
          <w:highlight w:val="none"/>
        </w:rPr>
        <w:t>）其他资料</w:t>
      </w:r>
    </w:p>
    <w:p>
      <w:pPr>
        <w:pStyle w:val="2"/>
        <w:rPr>
          <w:rFonts w:ascii="宋体" w:hAnsi="宋体"/>
          <w:highlight w:val="none"/>
        </w:rPr>
      </w:pP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spacing w:line="480" w:lineRule="auto"/>
        <w:jc w:val="center"/>
        <w:outlineLvl w:val="3"/>
        <w:rPr>
          <w:rFonts w:ascii="宋体" w:hAnsi="宋体"/>
          <w:sz w:val="28"/>
          <w:highlight w:val="none"/>
        </w:rPr>
      </w:pPr>
      <w:r>
        <w:rPr>
          <w:rFonts w:ascii="宋体" w:hAnsi="宋体"/>
          <w:highlight w:val="none"/>
        </w:rPr>
        <w:br w:type="page"/>
      </w:r>
      <w:bookmarkStart w:id="1080" w:name="_Toc27075"/>
      <w:bookmarkStart w:id="1081" w:name="_Toc9868"/>
      <w:bookmarkStart w:id="1082" w:name="_Toc27913"/>
      <w:bookmarkStart w:id="1083" w:name="_Toc11532"/>
      <w:bookmarkStart w:id="1084" w:name="_Toc18382"/>
      <w:r>
        <w:rPr>
          <w:rFonts w:ascii="宋体" w:hAnsi="宋体"/>
          <w:b/>
          <w:bCs/>
          <w:snapToGrid w:val="0"/>
          <w:kern w:val="0"/>
          <w:sz w:val="32"/>
          <w:szCs w:val="32"/>
          <w:highlight w:val="none"/>
        </w:rPr>
        <w:t>（</w:t>
      </w:r>
      <w:r>
        <w:rPr>
          <w:rFonts w:hint="eastAsia" w:ascii="宋体" w:hAnsi="宋体"/>
          <w:b/>
          <w:bCs/>
          <w:snapToGrid w:val="0"/>
          <w:kern w:val="0"/>
          <w:sz w:val="32"/>
          <w:szCs w:val="32"/>
          <w:highlight w:val="none"/>
        </w:rPr>
        <w:t>一</w:t>
      </w:r>
      <w:r>
        <w:rPr>
          <w:rFonts w:ascii="宋体" w:hAnsi="宋体"/>
          <w:b/>
          <w:bCs/>
          <w:snapToGrid w:val="0"/>
          <w:kern w:val="0"/>
          <w:sz w:val="32"/>
          <w:szCs w:val="32"/>
          <w:highlight w:val="none"/>
        </w:rPr>
        <w:t>）</w:t>
      </w:r>
      <w:r>
        <w:rPr>
          <w:rFonts w:hint="eastAsia" w:ascii="宋体" w:hAnsi="宋体"/>
          <w:b/>
          <w:bCs/>
          <w:snapToGrid w:val="0"/>
          <w:kern w:val="0"/>
          <w:sz w:val="30"/>
          <w:szCs w:val="30"/>
          <w:highlight w:val="none"/>
        </w:rPr>
        <w:t>法定代表人身份证明</w:t>
      </w:r>
      <w:bookmarkEnd w:id="1080"/>
      <w:bookmarkEnd w:id="1081"/>
      <w:bookmarkEnd w:id="1082"/>
      <w:bookmarkEnd w:id="1083"/>
      <w:bookmarkEnd w:id="1084"/>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w:t>
      </w:r>
      <w:r>
        <w:rPr>
          <w:rFonts w:hint="eastAsia" w:ascii="宋体" w:hAnsi="宋体"/>
          <w:kern w:val="0"/>
          <w:szCs w:val="21"/>
          <w:highlight w:val="none"/>
        </w:rPr>
        <w:t>单位</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w:t>
      </w:r>
      <w:r>
        <w:rPr>
          <w:rFonts w:hint="eastAsia" w:ascii="宋体" w:hAnsi="宋体"/>
          <w:kern w:val="0"/>
          <w:szCs w:val="21"/>
          <w:highlight w:val="none"/>
        </w:rPr>
        <w:t xml:space="preserve"> </w:t>
      </w:r>
      <w:r>
        <w:rPr>
          <w:rFonts w:ascii="宋体" w:hAnsi="宋体"/>
          <w:kern w:val="0"/>
          <w:szCs w:val="21"/>
          <w:highlight w:val="none"/>
        </w:rPr>
        <w:t>位</w:t>
      </w:r>
      <w:r>
        <w:rPr>
          <w:rFonts w:hint="eastAsia" w:ascii="宋体" w:hAnsi="宋体"/>
          <w:kern w:val="0"/>
          <w:szCs w:val="21"/>
          <w:highlight w:val="none"/>
        </w:rPr>
        <w:t xml:space="preserve"> </w:t>
      </w:r>
      <w:r>
        <w:rPr>
          <w:rFonts w:ascii="宋体" w:hAnsi="宋体"/>
          <w:kern w:val="0"/>
          <w:szCs w:val="21"/>
          <w:highlight w:val="none"/>
        </w:rPr>
        <w:t>性</w:t>
      </w:r>
      <w:r>
        <w:rPr>
          <w:rFonts w:hint="eastAsia" w:ascii="宋体" w:hAnsi="宋体"/>
          <w:kern w:val="0"/>
          <w:szCs w:val="21"/>
          <w:highlight w:val="none"/>
        </w:rPr>
        <w:t xml:space="preserve"> </w:t>
      </w:r>
      <w:r>
        <w:rPr>
          <w:rFonts w:ascii="宋体" w:hAnsi="宋体"/>
          <w:kern w:val="0"/>
          <w:szCs w:val="21"/>
          <w:highlight w:val="none"/>
        </w:rPr>
        <w:t>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w:t>
      </w:r>
      <w:r>
        <w:rPr>
          <w:rFonts w:hint="eastAsia" w:ascii="宋体" w:hAnsi="宋体"/>
          <w:kern w:val="0"/>
          <w:szCs w:val="21"/>
          <w:highlight w:val="none"/>
        </w:rPr>
        <w:t xml:space="preserve"> </w:t>
      </w:r>
      <w:r>
        <w:rPr>
          <w:rFonts w:ascii="宋体" w:hAnsi="宋体"/>
          <w:kern w:val="0"/>
          <w:szCs w:val="21"/>
          <w:highlight w:val="none"/>
        </w:rPr>
        <w:t>立</w:t>
      </w:r>
      <w:r>
        <w:rPr>
          <w:rFonts w:hint="eastAsia" w:ascii="宋体" w:hAnsi="宋体"/>
          <w:kern w:val="0"/>
          <w:szCs w:val="21"/>
          <w:highlight w:val="none"/>
        </w:rPr>
        <w:t xml:space="preserve"> </w:t>
      </w:r>
      <w:r>
        <w:rPr>
          <w:rFonts w:ascii="宋体" w:hAnsi="宋体"/>
          <w:kern w:val="0"/>
          <w:szCs w:val="21"/>
          <w:highlight w:val="none"/>
        </w:rPr>
        <w:t>时</w:t>
      </w:r>
      <w:r>
        <w:rPr>
          <w:rFonts w:hint="eastAsia" w:ascii="宋体" w:hAnsi="宋体"/>
          <w:kern w:val="0"/>
          <w:szCs w:val="21"/>
          <w:highlight w:val="none"/>
        </w:rPr>
        <w:t xml:space="preserve"> </w:t>
      </w:r>
      <w:r>
        <w:rPr>
          <w:rFonts w:ascii="宋体" w:hAnsi="宋体"/>
          <w:kern w:val="0"/>
          <w:szCs w:val="21"/>
          <w:highlight w:val="none"/>
        </w:rPr>
        <w:t>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w:t>
      </w:r>
      <w:r>
        <w:rPr>
          <w:rFonts w:hint="eastAsia" w:ascii="宋体" w:hAnsi="宋体"/>
          <w:kern w:val="0"/>
          <w:szCs w:val="21"/>
          <w:highlight w:val="none"/>
        </w:rPr>
        <w:t xml:space="preserve"> </w:t>
      </w:r>
      <w:r>
        <w:rPr>
          <w:rFonts w:ascii="宋体" w:hAnsi="宋体"/>
          <w:kern w:val="0"/>
          <w:szCs w:val="21"/>
          <w:highlight w:val="none"/>
        </w:rPr>
        <w:t>营</w:t>
      </w:r>
      <w:r>
        <w:rPr>
          <w:rFonts w:hint="eastAsia" w:ascii="宋体" w:hAnsi="宋体"/>
          <w:kern w:val="0"/>
          <w:szCs w:val="21"/>
          <w:highlight w:val="none"/>
        </w:rPr>
        <w:t xml:space="preserve"> </w:t>
      </w:r>
      <w:r>
        <w:rPr>
          <w:rFonts w:ascii="宋体" w:hAnsi="宋体"/>
          <w:kern w:val="0"/>
          <w:szCs w:val="21"/>
          <w:highlight w:val="none"/>
        </w:rPr>
        <w:t>期</w:t>
      </w:r>
      <w:r>
        <w:rPr>
          <w:rFonts w:hint="eastAsia" w:ascii="宋体" w:hAnsi="宋体"/>
          <w:kern w:val="0"/>
          <w:szCs w:val="21"/>
          <w:highlight w:val="none"/>
        </w:rPr>
        <w:t xml:space="preserve"> </w:t>
      </w:r>
      <w:r>
        <w:rPr>
          <w:rFonts w:ascii="宋体" w:hAnsi="宋体"/>
          <w:kern w:val="0"/>
          <w:szCs w:val="21"/>
          <w:highlight w:val="none"/>
        </w:rPr>
        <w:t>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kern w:val="0"/>
          <w:sz w:val="10"/>
          <w:szCs w:val="10"/>
          <w:highlight w:val="none"/>
        </w:rPr>
      </w:pP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附：法定代表人身份证扫描件（双面）</w:t>
      </w:r>
    </w:p>
    <w:p>
      <w:pPr>
        <w:autoSpaceDE w:val="0"/>
        <w:autoSpaceDN w:val="0"/>
        <w:adjustRightInd w:val="0"/>
        <w:snapToGrid w:val="0"/>
        <w:spacing w:line="480" w:lineRule="auto"/>
        <w:ind w:firstLine="772" w:firstLineChars="386"/>
        <w:jc w:val="left"/>
        <w:rPr>
          <w:rFonts w:ascii="宋体" w:hAnsi="宋体"/>
          <w:kern w:val="0"/>
          <w:sz w:val="20"/>
          <w:szCs w:val="20"/>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tabs>
          <w:tab w:val="left" w:pos="142"/>
        </w:tabs>
        <w:spacing w:line="600" w:lineRule="exact"/>
        <w:ind w:firstLine="560"/>
        <w:contextualSpacing/>
        <w:jc w:val="center"/>
        <w:rPr>
          <w:szCs w:val="28"/>
          <w:highlight w:val="none"/>
        </w:rPr>
      </w:pPr>
      <w:r>
        <w:rPr>
          <w:rFonts w:hint="eastAsia"/>
          <w:highlight w:val="none"/>
        </w:rPr>
        <w:t xml:space="preserve">                          投标</w:t>
      </w:r>
      <w:r>
        <w:rPr>
          <w:szCs w:val="28"/>
          <w:highlight w:val="none"/>
        </w:rPr>
        <w:t>单位法定代表人：</w:t>
      </w:r>
      <w:r>
        <w:rPr>
          <w:szCs w:val="28"/>
          <w:highlight w:val="none"/>
          <w:u w:val="single"/>
        </w:rPr>
        <w:t xml:space="preserve">             </w:t>
      </w:r>
      <w:r>
        <w:rPr>
          <w:rFonts w:hint="eastAsia"/>
          <w:szCs w:val="28"/>
          <w:highlight w:val="none"/>
          <w:u w:val="single"/>
        </w:rPr>
        <w:t xml:space="preserve">   </w:t>
      </w:r>
      <w:r>
        <w:rPr>
          <w:szCs w:val="28"/>
          <w:highlight w:val="none"/>
          <w:u w:val="single"/>
        </w:rPr>
        <w:t xml:space="preserve">     </w:t>
      </w:r>
      <w:r>
        <w:rPr>
          <w:szCs w:val="28"/>
          <w:highlight w:val="none"/>
        </w:rPr>
        <w:t>（签字）</w:t>
      </w:r>
    </w:p>
    <w:p>
      <w:pPr>
        <w:tabs>
          <w:tab w:val="left" w:pos="142"/>
        </w:tabs>
        <w:spacing w:line="600" w:lineRule="exact"/>
        <w:ind w:firstLine="560"/>
        <w:contextualSpacing/>
        <w:jc w:val="right"/>
        <w:rPr>
          <w:szCs w:val="28"/>
          <w:highlight w:val="none"/>
        </w:rPr>
      </w:pPr>
      <w:r>
        <w:rPr>
          <w:rFonts w:hint="eastAsia"/>
          <w:highlight w:val="none"/>
        </w:rPr>
        <w:t xml:space="preserve">     投  标  </w:t>
      </w:r>
      <w:r>
        <w:rPr>
          <w:szCs w:val="28"/>
          <w:highlight w:val="none"/>
        </w:rPr>
        <w:t>单</w:t>
      </w:r>
      <w:r>
        <w:rPr>
          <w:rFonts w:hint="eastAsia"/>
          <w:szCs w:val="28"/>
          <w:highlight w:val="none"/>
        </w:rPr>
        <w:t xml:space="preserve">  </w:t>
      </w:r>
      <w:r>
        <w:rPr>
          <w:szCs w:val="28"/>
          <w:highlight w:val="none"/>
        </w:rPr>
        <w:t>位：</w:t>
      </w:r>
      <w:r>
        <w:rPr>
          <w:szCs w:val="28"/>
          <w:highlight w:val="none"/>
          <w:u w:val="single"/>
        </w:rPr>
        <w:t xml:space="preserve">                        </w:t>
      </w:r>
      <w:r>
        <w:rPr>
          <w:szCs w:val="28"/>
          <w:highlight w:val="none"/>
        </w:rPr>
        <w:t xml:space="preserve">（盖单位公章）     </w:t>
      </w:r>
    </w:p>
    <w:p>
      <w:pPr>
        <w:tabs>
          <w:tab w:val="left" w:pos="142"/>
        </w:tabs>
        <w:spacing w:line="600" w:lineRule="exact"/>
        <w:ind w:firstLine="560"/>
        <w:contextualSpacing/>
        <w:jc w:val="right"/>
        <w:rPr>
          <w:szCs w:val="28"/>
          <w:highlight w:val="none"/>
        </w:rPr>
      </w:pPr>
      <w:r>
        <w:rPr>
          <w:szCs w:val="28"/>
          <w:highlight w:val="none"/>
        </w:rPr>
        <w:t xml:space="preserve">                          </w:t>
      </w:r>
      <w:r>
        <w:rPr>
          <w:szCs w:val="28"/>
          <w:highlight w:val="none"/>
          <w:u w:val="single"/>
        </w:rPr>
        <w:t xml:space="preserve">     </w:t>
      </w:r>
      <w:r>
        <w:rPr>
          <w:szCs w:val="28"/>
          <w:highlight w:val="none"/>
        </w:rPr>
        <w:t>年</w:t>
      </w:r>
      <w:r>
        <w:rPr>
          <w:szCs w:val="28"/>
          <w:highlight w:val="none"/>
          <w:u w:val="single"/>
        </w:rPr>
        <w:t xml:space="preserve">     </w:t>
      </w:r>
      <w:r>
        <w:rPr>
          <w:szCs w:val="28"/>
          <w:highlight w:val="none"/>
        </w:rPr>
        <w:t>月</w:t>
      </w:r>
      <w:r>
        <w:rPr>
          <w:szCs w:val="28"/>
          <w:highlight w:val="none"/>
          <w:u w:val="single"/>
        </w:rPr>
        <w:t xml:space="preserve">    </w:t>
      </w:r>
      <w:r>
        <w:rPr>
          <w:szCs w:val="28"/>
          <w:highlight w:val="none"/>
        </w:rPr>
        <w:t xml:space="preserve">日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kern w:val="0"/>
          <w:highlight w:val="none"/>
        </w:rPr>
      </w:pPr>
      <w:r>
        <w:rPr>
          <w:rFonts w:ascii="宋体" w:hAnsi="宋体"/>
          <w:highlight w:val="none"/>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kern w:val="0"/>
          <w:sz w:val="32"/>
          <w:szCs w:val="32"/>
          <w:highlight w:val="none"/>
        </w:rPr>
      </w:pPr>
    </w:p>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bCs/>
          <w:snapToGrid w:val="0"/>
          <w:kern w:val="0"/>
          <w:sz w:val="32"/>
          <w:szCs w:val="32"/>
          <w:highlight w:val="none"/>
        </w:rPr>
      </w:pPr>
      <w:bookmarkStart w:id="1085" w:name="_Toc24888"/>
      <w:bookmarkStart w:id="1086" w:name="_Toc24657"/>
      <w:bookmarkStart w:id="1087" w:name="_Toc29989"/>
      <w:bookmarkStart w:id="1088" w:name="_Toc15432"/>
      <w:bookmarkStart w:id="1089" w:name="_Toc9768"/>
      <w:bookmarkStart w:id="1090" w:name="_Toc287607887"/>
      <w:bookmarkStart w:id="1091" w:name="_Toc277082659"/>
      <w:r>
        <w:rPr>
          <w:rFonts w:hint="eastAsia" w:ascii="宋体" w:hAnsi="宋体"/>
          <w:b/>
          <w:kern w:val="0"/>
          <w:sz w:val="28"/>
          <w:szCs w:val="28"/>
          <w:highlight w:val="none"/>
        </w:rPr>
        <w:t>（二）</w:t>
      </w:r>
      <w:r>
        <w:rPr>
          <w:rFonts w:ascii="宋体" w:hAnsi="宋体"/>
          <w:b/>
          <w:bCs/>
          <w:snapToGrid w:val="0"/>
          <w:kern w:val="0"/>
          <w:sz w:val="32"/>
          <w:szCs w:val="32"/>
          <w:highlight w:val="none"/>
        </w:rPr>
        <w:t>授权委托书</w:t>
      </w:r>
      <w:bookmarkEnd w:id="1085"/>
      <w:bookmarkEnd w:id="1086"/>
      <w:bookmarkEnd w:id="1087"/>
      <w:bookmarkEnd w:id="1088"/>
      <w:bookmarkEnd w:id="1089"/>
    </w:p>
    <w:p>
      <w:pPr>
        <w:pStyle w:val="26"/>
        <w:ind w:left="420"/>
        <w:rPr>
          <w:highlight w:val="none"/>
        </w:rPr>
      </w:pP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rPr>
        <w:t>（姓名）系</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投</w:t>
      </w:r>
      <w:r>
        <w:rPr>
          <w:rFonts w:ascii="宋体" w:hAnsi="宋体"/>
          <w:kern w:val="0"/>
          <w:szCs w:val="21"/>
          <w:highlight w:val="none"/>
        </w:rPr>
        <w:t>标</w:t>
      </w:r>
      <w:r>
        <w:rPr>
          <w:rFonts w:hint="eastAsia" w:ascii="宋体" w:hAnsi="宋体"/>
          <w:kern w:val="0"/>
          <w:szCs w:val="21"/>
          <w:highlight w:val="none"/>
        </w:rPr>
        <w:t>单位</w:t>
      </w:r>
      <w:r>
        <w:rPr>
          <w:rFonts w:ascii="宋体" w:hAnsi="宋体"/>
          <w:kern w:val="0"/>
          <w:szCs w:val="21"/>
          <w:highlight w:val="none"/>
        </w:rPr>
        <w:t>名称</w:t>
      </w:r>
      <w:r>
        <w:rPr>
          <w:rFonts w:ascii="宋体" w:hAnsi="宋体"/>
          <w:spacing w:val="1"/>
          <w:kern w:val="0"/>
          <w:szCs w:val="21"/>
          <w:highlight w:val="non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rPr>
        <w:t>（姓名）为我方代理人。代理人根据授权，以我方名义签署、澄清、说明、补正、递交、撤回、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rPr>
        <w:t>（项</w:t>
      </w:r>
      <w:r>
        <w:rPr>
          <w:rFonts w:ascii="宋体" w:hAnsi="宋体"/>
          <w:spacing w:val="-1"/>
          <w:kern w:val="0"/>
          <w:szCs w:val="21"/>
          <w:highlight w:val="none"/>
        </w:rPr>
        <w:t>目</w:t>
      </w:r>
      <w:r>
        <w:rPr>
          <w:rFonts w:ascii="宋体" w:hAnsi="宋体"/>
          <w:kern w:val="0"/>
          <w:szCs w:val="21"/>
          <w:highlight w:val="none"/>
        </w:rPr>
        <w:t>名称）投标文件、签订合同和处理有关事宜，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r>
        <w:rPr>
          <w:rFonts w:hint="eastAsia" w:ascii="宋体" w:hAnsi="宋体"/>
          <w:kern w:val="0"/>
          <w:szCs w:val="21"/>
          <w:highlight w:val="none"/>
        </w:rPr>
        <w:t>，请委托人备身份证原件查验</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投标</w:t>
      </w:r>
      <w:r>
        <w:rPr>
          <w:rFonts w:hint="eastAsia" w:ascii="宋体" w:hAnsi="宋体"/>
          <w:kern w:val="0"/>
          <w:szCs w:val="21"/>
          <w:highlight w:val="none"/>
        </w:rPr>
        <w:t>单位</w:t>
      </w:r>
      <w:r>
        <w:rPr>
          <w:rFonts w:ascii="宋体" w:hAnsi="宋体"/>
          <w:kern w:val="0"/>
          <w:szCs w:val="21"/>
          <w:highlight w:val="none"/>
        </w:rPr>
        <w:t>：</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w:t>
      </w:r>
      <w:r>
        <w:rPr>
          <w:rFonts w:hint="eastAsia" w:ascii="宋体" w:hAnsi="宋体"/>
          <w:spacing w:val="-1"/>
          <w:kern w:val="0"/>
          <w:szCs w:val="21"/>
          <w:highlight w:val="none"/>
        </w:rPr>
        <w:t>公</w:t>
      </w:r>
      <w:r>
        <w:rPr>
          <w:rFonts w:ascii="宋体" w:hAnsi="宋体"/>
          <w:spacing w:val="-1"/>
          <w:kern w:val="0"/>
          <w:szCs w:val="21"/>
          <w:highlight w:val="none"/>
        </w:rPr>
        <w:t>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（签名或盖章）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（签名）</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highlight w:val="none"/>
        </w:rPr>
      </w:pPr>
      <w:r>
        <w:rPr>
          <w:rFonts w:hint="eastAsia" w:ascii="宋体" w:hAnsi="宋体"/>
          <w:kern w:val="0"/>
          <w:szCs w:val="21"/>
          <w:highlight w:val="none"/>
        </w:rPr>
        <w:t>委托代理人电话（手机）：</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附：法定代表人及委托代理人身份证扫描件（双面）</w:t>
      </w:r>
    </w:p>
    <w:p>
      <w:pPr>
        <w:tabs>
          <w:tab w:val="left" w:pos="5760"/>
        </w:tabs>
        <w:autoSpaceDE w:val="0"/>
        <w:autoSpaceDN w:val="0"/>
        <w:adjustRightInd w:val="0"/>
        <w:spacing w:line="360" w:lineRule="auto"/>
        <w:rPr>
          <w:rFonts w:ascii="宋体" w:hAnsi="宋体"/>
          <w:kern w:val="0"/>
          <w:highlight w:val="none"/>
        </w:rPr>
      </w:pPr>
    </w:p>
    <w:p>
      <w:pPr>
        <w:pStyle w:val="2"/>
        <w:rPr>
          <w:rFonts w:ascii="宋体" w:hAnsi="宋体"/>
          <w:kern w:val="0"/>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rPr>
          <w:rFonts w:ascii="宋体" w:hAnsi="宋体"/>
          <w:highlight w:val="none"/>
        </w:rPr>
      </w:pPr>
    </w:p>
    <w:p>
      <w:pPr>
        <w:pStyle w:val="2"/>
        <w:rPr>
          <w:rFonts w:ascii="宋体" w:hAnsi="宋体"/>
          <w:highlight w:val="none"/>
        </w:rPr>
      </w:pPr>
    </w:p>
    <w:p>
      <w:pPr>
        <w:pStyle w:val="2"/>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jc w:val="center"/>
        <w:rPr>
          <w:rFonts w:ascii="宋体" w:hAnsi="宋体"/>
          <w:highlight w:val="none"/>
        </w:rPr>
        <w:sectPr>
          <w:pgSz w:w="11906" w:h="16838"/>
          <w:pgMar w:top="1304" w:right="1134" w:bottom="1304" w:left="1304" w:header="851" w:footer="992" w:gutter="0"/>
          <w:cols w:space="720" w:num="1"/>
          <w:docGrid w:type="lines" w:linePitch="312" w:charSpace="0"/>
        </w:sectPr>
      </w:pPr>
      <w:r>
        <w:rPr>
          <w:rFonts w:hint="eastAsia" w:ascii="宋体" w:hAnsi="宋体"/>
          <w:kern w:val="0"/>
          <w:szCs w:val="21"/>
          <w:highlight w:val="none"/>
        </w:rPr>
        <w:t>2.</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bookmarkEnd w:id="1090"/>
    <w:bookmarkEnd w:id="1091"/>
    <w:p>
      <w:pPr>
        <w:tabs>
          <w:tab w:val="left" w:pos="1680"/>
          <w:tab w:val="left" w:pos="4215"/>
          <w:tab w:val="left" w:pos="4305"/>
          <w:tab w:val="left" w:pos="8000"/>
        </w:tabs>
        <w:autoSpaceDE w:val="0"/>
        <w:autoSpaceDN w:val="0"/>
        <w:adjustRightInd w:val="0"/>
        <w:snapToGrid w:val="0"/>
        <w:spacing w:line="360" w:lineRule="auto"/>
        <w:jc w:val="center"/>
        <w:outlineLvl w:val="3"/>
        <w:rPr>
          <w:rFonts w:ascii="宋体" w:hAnsi="宋体"/>
          <w:b/>
          <w:kern w:val="0"/>
          <w:sz w:val="28"/>
          <w:szCs w:val="28"/>
          <w:highlight w:val="none"/>
        </w:rPr>
      </w:pPr>
      <w:bookmarkStart w:id="1092" w:name="_Toc15903"/>
      <w:bookmarkStart w:id="1093" w:name="_Toc24982"/>
      <w:bookmarkStart w:id="1094" w:name="_Toc2144"/>
      <w:bookmarkStart w:id="1095" w:name="_Toc25693"/>
      <w:bookmarkStart w:id="1096" w:name="_Toc18842"/>
      <w:bookmarkStart w:id="1097" w:name="_Toc95830762"/>
      <w:r>
        <w:rPr>
          <w:rFonts w:hint="eastAsia" w:ascii="宋体" w:hAnsi="宋体"/>
          <w:b/>
          <w:kern w:val="0"/>
          <w:sz w:val="28"/>
          <w:szCs w:val="28"/>
          <w:highlight w:val="none"/>
        </w:rPr>
        <w:t>（三）营业执照、资质证书、安全生产许可证</w:t>
      </w:r>
      <w:bookmarkEnd w:id="1092"/>
      <w:bookmarkEnd w:id="1093"/>
      <w:bookmarkEnd w:id="1094"/>
      <w:bookmarkEnd w:id="1095"/>
      <w:bookmarkEnd w:id="1096"/>
    </w:p>
    <w:p>
      <w:pPr>
        <w:spacing w:line="600" w:lineRule="exact"/>
        <w:ind w:firstLine="560"/>
        <w:contextualSpacing/>
        <w:jc w:val="center"/>
        <w:rPr>
          <w:sz w:val="48"/>
          <w:szCs w:val="48"/>
          <w:highlight w:val="none"/>
        </w:rPr>
      </w:pPr>
      <w:r>
        <w:rPr>
          <w:sz w:val="22"/>
          <w:szCs w:val="32"/>
          <w:highlight w:val="none"/>
        </w:rPr>
        <w:t>（加盖公司</w:t>
      </w:r>
      <w:r>
        <w:rPr>
          <w:rFonts w:hint="eastAsia"/>
          <w:sz w:val="22"/>
          <w:szCs w:val="32"/>
          <w:highlight w:val="none"/>
        </w:rPr>
        <w:t>公</w:t>
      </w:r>
      <w:r>
        <w:rPr>
          <w:sz w:val="22"/>
          <w:szCs w:val="32"/>
          <w:highlight w:val="none"/>
        </w:rPr>
        <w:t>章）</w:t>
      </w:r>
    </w:p>
    <w:p>
      <w:pPr>
        <w:rPr>
          <w:rFonts w:ascii="宋体" w:hAnsi="宋体"/>
          <w:b/>
          <w:kern w:val="0"/>
          <w:sz w:val="28"/>
          <w:szCs w:val="28"/>
          <w:highlight w:val="none"/>
        </w:rPr>
      </w:pPr>
      <w:r>
        <w:rPr>
          <w:rFonts w:hint="eastAsia" w:ascii="宋体" w:hAnsi="宋体"/>
          <w:b/>
          <w:kern w:val="0"/>
          <w:sz w:val="28"/>
          <w:szCs w:val="28"/>
          <w:highlight w:val="none"/>
        </w:rPr>
        <w:br w:type="page"/>
      </w:r>
    </w:p>
    <w:p>
      <w:pPr>
        <w:tabs>
          <w:tab w:val="left" w:pos="1680"/>
          <w:tab w:val="left" w:pos="4215"/>
          <w:tab w:val="left" w:pos="4305"/>
          <w:tab w:val="left" w:pos="8000"/>
        </w:tabs>
        <w:autoSpaceDE w:val="0"/>
        <w:autoSpaceDN w:val="0"/>
        <w:adjustRightInd w:val="0"/>
        <w:snapToGrid w:val="0"/>
        <w:spacing w:line="360" w:lineRule="auto"/>
        <w:ind w:firstLine="562" w:firstLineChars="200"/>
        <w:jc w:val="center"/>
        <w:outlineLvl w:val="3"/>
        <w:rPr>
          <w:rFonts w:ascii="宋体" w:hAnsi="宋体"/>
          <w:b/>
          <w:kern w:val="0"/>
          <w:sz w:val="28"/>
          <w:szCs w:val="28"/>
          <w:highlight w:val="none"/>
        </w:rPr>
      </w:pPr>
      <w:bookmarkStart w:id="1098" w:name="_Toc30504"/>
      <w:bookmarkStart w:id="1099" w:name="_Toc25646"/>
      <w:bookmarkStart w:id="1100" w:name="_Toc813"/>
      <w:bookmarkStart w:id="1101" w:name="_Toc7190"/>
      <w:bookmarkStart w:id="1102" w:name="_Toc27950"/>
      <w:r>
        <w:rPr>
          <w:rFonts w:hint="eastAsia" w:ascii="宋体" w:hAnsi="宋体"/>
          <w:b/>
          <w:kern w:val="0"/>
          <w:sz w:val="28"/>
          <w:szCs w:val="28"/>
          <w:highlight w:val="none"/>
        </w:rPr>
        <w:t>（四）其他资料</w:t>
      </w:r>
      <w:bookmarkEnd w:id="1097"/>
      <w:bookmarkEnd w:id="1098"/>
      <w:bookmarkEnd w:id="1099"/>
      <w:bookmarkEnd w:id="1100"/>
      <w:bookmarkEnd w:id="1101"/>
      <w:bookmarkEnd w:id="1102"/>
    </w:p>
    <w:bookmarkEnd w:id="759"/>
    <w:bookmarkEnd w:id="760"/>
    <w:bookmarkEnd w:id="761"/>
    <w:p>
      <w:pPr>
        <w:spacing w:line="360" w:lineRule="auto"/>
        <w:ind w:firstLine="360" w:firstLineChars="200"/>
        <w:rPr>
          <w:rFonts w:ascii="宋体" w:hAnsi="宋体"/>
          <w:sz w:val="18"/>
          <w:szCs w:val="18"/>
          <w:highlight w:val="none"/>
        </w:rPr>
      </w:pPr>
      <w:r>
        <w:rPr>
          <w:rFonts w:hint="eastAsia" w:ascii="宋体" w:hAnsi="宋体"/>
          <w:sz w:val="18"/>
          <w:szCs w:val="18"/>
          <w:highlight w:val="none"/>
        </w:rPr>
        <w:t>1. 投标保证金</w:t>
      </w:r>
    </w:p>
    <w:p>
      <w:pPr>
        <w:spacing w:line="360" w:lineRule="auto"/>
        <w:ind w:firstLine="360" w:firstLineChars="200"/>
        <w:rPr>
          <w:rFonts w:ascii="宋体" w:hAnsi="宋体"/>
          <w:sz w:val="18"/>
          <w:szCs w:val="18"/>
          <w:highlight w:val="none"/>
        </w:rPr>
      </w:pPr>
      <w:r>
        <w:rPr>
          <w:rFonts w:ascii="宋体" w:hAnsi="宋体"/>
          <w:sz w:val="18"/>
          <w:szCs w:val="18"/>
          <w:highlight w:val="none"/>
        </w:rPr>
        <w:t>[提示：以转账支票或电汇形式交纳投标保证金的提供以下资料]</w:t>
      </w:r>
    </w:p>
    <w:p>
      <w:pPr>
        <w:spacing w:line="360" w:lineRule="auto"/>
        <w:ind w:firstLine="360" w:firstLineChars="200"/>
        <w:rPr>
          <w:rFonts w:ascii="宋体" w:hAnsi="宋体"/>
          <w:sz w:val="18"/>
          <w:szCs w:val="18"/>
          <w:highlight w:val="none"/>
        </w:rPr>
      </w:pPr>
      <w:r>
        <w:rPr>
          <w:rFonts w:hint="eastAsia" w:ascii="宋体" w:hAnsi="宋体"/>
          <w:sz w:val="18"/>
          <w:szCs w:val="18"/>
          <w:highlight w:val="none"/>
        </w:rPr>
        <w:t>（1）企业基本账户开户证明文件复印件；</w:t>
      </w:r>
    </w:p>
    <w:p>
      <w:pPr>
        <w:spacing w:line="360" w:lineRule="auto"/>
        <w:ind w:firstLine="360" w:firstLineChars="200"/>
        <w:rPr>
          <w:rFonts w:ascii="宋体" w:hAnsi="宋体"/>
          <w:sz w:val="18"/>
          <w:szCs w:val="18"/>
          <w:highlight w:val="none"/>
        </w:rPr>
      </w:pPr>
      <w:r>
        <w:rPr>
          <w:rFonts w:hint="eastAsia" w:ascii="宋体" w:hAnsi="宋体"/>
          <w:sz w:val="18"/>
          <w:szCs w:val="18"/>
          <w:highlight w:val="none"/>
        </w:rPr>
        <w:t xml:space="preserve">2. </w:t>
      </w:r>
    </w:p>
    <w:p>
      <w:pPr>
        <w:spacing w:line="360" w:lineRule="auto"/>
        <w:ind w:firstLine="360" w:firstLineChars="200"/>
        <w:rPr>
          <w:rFonts w:ascii="宋体" w:hAnsi="宋体"/>
          <w:sz w:val="18"/>
          <w:szCs w:val="18"/>
          <w:highlight w:val="none"/>
        </w:rPr>
      </w:pPr>
      <w:r>
        <w:rPr>
          <w:rFonts w:ascii="宋体" w:hAnsi="宋体"/>
          <w:sz w:val="18"/>
          <w:szCs w:val="18"/>
          <w:highlight w:val="none"/>
        </w:rPr>
        <w:t>……</w:t>
      </w:r>
    </w:p>
    <w:p>
      <w:pPr>
        <w:spacing w:line="480" w:lineRule="auto"/>
        <w:rPr>
          <w:rFonts w:ascii="宋体" w:hAnsi="宋体"/>
          <w:bCs/>
          <w:szCs w:val="21"/>
          <w:highlight w:val="none"/>
        </w:rPr>
      </w:pPr>
    </w:p>
    <w:p>
      <w:pPr>
        <w:rPr>
          <w:highlight w:val="none"/>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t xml:space="preserve">- </w:t>
    </w:r>
    <w:r>
      <w:fldChar w:fldCharType="begin"/>
    </w:r>
    <w:r>
      <w:instrText xml:space="preserve"> PAGE </w:instrText>
    </w:r>
    <w:r>
      <w:fldChar w:fldCharType="separate"/>
    </w:r>
    <w:r>
      <w:t>3</w:t>
    </w:r>
    <w:r>
      <w:fldChar w:fldCharType="end"/>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975EB"/>
    <w:multiLevelType w:val="singleLevel"/>
    <w:tmpl w:val="B5C975EB"/>
    <w:lvl w:ilvl="0" w:tentative="0">
      <w:start w:val="1"/>
      <w:numFmt w:val="decimal"/>
      <w:suff w:val="nothing"/>
      <w:lvlText w:val="%1、"/>
      <w:lvlJc w:val="left"/>
    </w:lvl>
  </w:abstractNum>
  <w:abstractNum w:abstractNumId="1">
    <w:nsid w:val="BE8A4244"/>
    <w:multiLevelType w:val="singleLevel"/>
    <w:tmpl w:val="BE8A4244"/>
    <w:lvl w:ilvl="0" w:tentative="0">
      <w:start w:val="4"/>
      <w:numFmt w:val="chineseCounting"/>
      <w:suff w:val="space"/>
      <w:lvlText w:val="第%1章"/>
      <w:lvlJc w:val="left"/>
      <w:rPr>
        <w:rFonts w:hint="eastAsia"/>
      </w:rPr>
    </w:lvl>
  </w:abstractNum>
  <w:abstractNum w:abstractNumId="2">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322B9489"/>
    <w:multiLevelType w:val="singleLevel"/>
    <w:tmpl w:val="322B9489"/>
    <w:lvl w:ilvl="0" w:tentative="0">
      <w:start w:val="1"/>
      <w:numFmt w:val="decimal"/>
      <w:lvlText w:val="%1."/>
      <w:lvlJc w:val="left"/>
      <w:pPr>
        <w:tabs>
          <w:tab w:val="left" w:pos="312"/>
        </w:tabs>
      </w:pPr>
    </w:lvl>
  </w:abstractNum>
  <w:abstractNum w:abstractNumId="4">
    <w:nsid w:val="55104DDD"/>
    <w:multiLevelType w:val="singleLevel"/>
    <w:tmpl w:val="55104DDD"/>
    <w:lvl w:ilvl="0" w:tentative="0">
      <w:start w:val="1"/>
      <w:numFmt w:val="decimal"/>
      <w:suff w:val="space"/>
      <w:lvlText w:val="%1."/>
      <w:lvlJc w:val="left"/>
    </w:lvl>
  </w:abstractNum>
  <w:abstractNum w:abstractNumId="5">
    <w:nsid w:val="790A20CD"/>
    <w:multiLevelType w:val="singleLevel"/>
    <w:tmpl w:val="790A20CD"/>
    <w:lvl w:ilvl="0" w:tentative="0">
      <w:start w:val="1"/>
      <w:numFmt w:val="chineseCounting"/>
      <w:suff w:val="nothing"/>
      <w:lvlText w:val="（%1）"/>
      <w:lvlJc w:val="left"/>
      <w:rPr>
        <w:rFonts w:hint="eastAsia"/>
      </w:rPr>
    </w:lvl>
  </w:abstractNum>
  <w:num w:numId="1">
    <w:abstractNumId w:val="2"/>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31"/>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hZWUwNzY3Njg2OWEzYWJmYmY0ZTdiNWMyMTQ3M2EifQ=="/>
  </w:docVars>
  <w:rsids>
    <w:rsidRoot w:val="6BB86D67"/>
    <w:rsid w:val="00014CDB"/>
    <w:rsid w:val="00055253"/>
    <w:rsid w:val="00105260"/>
    <w:rsid w:val="00217176"/>
    <w:rsid w:val="00231DDF"/>
    <w:rsid w:val="00274157"/>
    <w:rsid w:val="00326ABC"/>
    <w:rsid w:val="00410BD3"/>
    <w:rsid w:val="006F6F9B"/>
    <w:rsid w:val="007B1DC6"/>
    <w:rsid w:val="007D4E38"/>
    <w:rsid w:val="00990A69"/>
    <w:rsid w:val="00A67813"/>
    <w:rsid w:val="00BA51F4"/>
    <w:rsid w:val="00D3339D"/>
    <w:rsid w:val="00D45DDB"/>
    <w:rsid w:val="00D54F72"/>
    <w:rsid w:val="00D80633"/>
    <w:rsid w:val="00EA01D5"/>
    <w:rsid w:val="00EB7886"/>
    <w:rsid w:val="04804BE5"/>
    <w:rsid w:val="0498035F"/>
    <w:rsid w:val="04BF2B75"/>
    <w:rsid w:val="053F62E1"/>
    <w:rsid w:val="054D3965"/>
    <w:rsid w:val="055834C6"/>
    <w:rsid w:val="05880374"/>
    <w:rsid w:val="09B913F9"/>
    <w:rsid w:val="0A171DD2"/>
    <w:rsid w:val="0B494101"/>
    <w:rsid w:val="0C7D6D69"/>
    <w:rsid w:val="0CA2767C"/>
    <w:rsid w:val="0EDC2297"/>
    <w:rsid w:val="0F6322D7"/>
    <w:rsid w:val="0F7E35A1"/>
    <w:rsid w:val="10D8109E"/>
    <w:rsid w:val="11823EC9"/>
    <w:rsid w:val="11CD33C1"/>
    <w:rsid w:val="11E22BBA"/>
    <w:rsid w:val="12D040F4"/>
    <w:rsid w:val="13762711"/>
    <w:rsid w:val="13BC2198"/>
    <w:rsid w:val="14227D18"/>
    <w:rsid w:val="16140D8E"/>
    <w:rsid w:val="16E53BAD"/>
    <w:rsid w:val="173E55DF"/>
    <w:rsid w:val="179A26A7"/>
    <w:rsid w:val="18204F1C"/>
    <w:rsid w:val="18AA3EA7"/>
    <w:rsid w:val="194F66F9"/>
    <w:rsid w:val="19B610DC"/>
    <w:rsid w:val="1A440EA4"/>
    <w:rsid w:val="1A5F2742"/>
    <w:rsid w:val="1DD862E4"/>
    <w:rsid w:val="1DFE1377"/>
    <w:rsid w:val="1E455A57"/>
    <w:rsid w:val="1E9B4F43"/>
    <w:rsid w:val="20894C5B"/>
    <w:rsid w:val="2276603A"/>
    <w:rsid w:val="227E15A6"/>
    <w:rsid w:val="24857C53"/>
    <w:rsid w:val="2691019B"/>
    <w:rsid w:val="26A12F94"/>
    <w:rsid w:val="283F090E"/>
    <w:rsid w:val="28BF06F7"/>
    <w:rsid w:val="2981449C"/>
    <w:rsid w:val="298760C9"/>
    <w:rsid w:val="2B151B9F"/>
    <w:rsid w:val="2C364150"/>
    <w:rsid w:val="2C7D47F7"/>
    <w:rsid w:val="2D5939E9"/>
    <w:rsid w:val="2E2C391A"/>
    <w:rsid w:val="31EB07E1"/>
    <w:rsid w:val="32D16607"/>
    <w:rsid w:val="35CB4D09"/>
    <w:rsid w:val="37A75B88"/>
    <w:rsid w:val="37AF6638"/>
    <w:rsid w:val="38A622CC"/>
    <w:rsid w:val="3967248F"/>
    <w:rsid w:val="3BAD5CD6"/>
    <w:rsid w:val="3C475105"/>
    <w:rsid w:val="3C56237A"/>
    <w:rsid w:val="3E1168A9"/>
    <w:rsid w:val="3E7E719A"/>
    <w:rsid w:val="3F4728FC"/>
    <w:rsid w:val="3FEA329C"/>
    <w:rsid w:val="40880967"/>
    <w:rsid w:val="40A8313F"/>
    <w:rsid w:val="412E43C1"/>
    <w:rsid w:val="42F3554D"/>
    <w:rsid w:val="431068F0"/>
    <w:rsid w:val="457C4C0A"/>
    <w:rsid w:val="46916381"/>
    <w:rsid w:val="48127B33"/>
    <w:rsid w:val="4A706668"/>
    <w:rsid w:val="4A907C47"/>
    <w:rsid w:val="4AF07B1A"/>
    <w:rsid w:val="4B4B2FA2"/>
    <w:rsid w:val="4BF03B4A"/>
    <w:rsid w:val="4CD02259"/>
    <w:rsid w:val="4D120D0B"/>
    <w:rsid w:val="4E697618"/>
    <w:rsid w:val="4EFB47E4"/>
    <w:rsid w:val="4F8F5366"/>
    <w:rsid w:val="50C4006F"/>
    <w:rsid w:val="50CA12F9"/>
    <w:rsid w:val="524E2C25"/>
    <w:rsid w:val="52F54559"/>
    <w:rsid w:val="54685BD9"/>
    <w:rsid w:val="54EE3C23"/>
    <w:rsid w:val="558629D1"/>
    <w:rsid w:val="55CB3EF8"/>
    <w:rsid w:val="55EC5382"/>
    <w:rsid w:val="561050B8"/>
    <w:rsid w:val="56B91708"/>
    <w:rsid w:val="5765360F"/>
    <w:rsid w:val="588875E4"/>
    <w:rsid w:val="58DE6F32"/>
    <w:rsid w:val="5A80680E"/>
    <w:rsid w:val="5BE07C21"/>
    <w:rsid w:val="5C1A60C7"/>
    <w:rsid w:val="5C2B0582"/>
    <w:rsid w:val="5C6043D4"/>
    <w:rsid w:val="5D223383"/>
    <w:rsid w:val="5D9E0650"/>
    <w:rsid w:val="5DCE3B63"/>
    <w:rsid w:val="5E207B5B"/>
    <w:rsid w:val="5FE3690A"/>
    <w:rsid w:val="613753D9"/>
    <w:rsid w:val="619467EA"/>
    <w:rsid w:val="63995E69"/>
    <w:rsid w:val="6601183C"/>
    <w:rsid w:val="667B3BFE"/>
    <w:rsid w:val="66D53F98"/>
    <w:rsid w:val="68D32CB0"/>
    <w:rsid w:val="69622A18"/>
    <w:rsid w:val="69913E1E"/>
    <w:rsid w:val="69DA7573"/>
    <w:rsid w:val="6A232D0B"/>
    <w:rsid w:val="6BB86D67"/>
    <w:rsid w:val="6BFB0C3B"/>
    <w:rsid w:val="6D475948"/>
    <w:rsid w:val="6D632B13"/>
    <w:rsid w:val="6E8B3719"/>
    <w:rsid w:val="6E8C7D5B"/>
    <w:rsid w:val="6EDA6006"/>
    <w:rsid w:val="6EE1781F"/>
    <w:rsid w:val="6FA66386"/>
    <w:rsid w:val="6FB9134C"/>
    <w:rsid w:val="704E2055"/>
    <w:rsid w:val="70F51841"/>
    <w:rsid w:val="718A0DFA"/>
    <w:rsid w:val="721201A0"/>
    <w:rsid w:val="73A130AE"/>
    <w:rsid w:val="742B6FDA"/>
    <w:rsid w:val="74AE7F7A"/>
    <w:rsid w:val="751653F3"/>
    <w:rsid w:val="754A1E63"/>
    <w:rsid w:val="75AE12DC"/>
    <w:rsid w:val="77103334"/>
    <w:rsid w:val="78287E44"/>
    <w:rsid w:val="7A686549"/>
    <w:rsid w:val="7C247687"/>
    <w:rsid w:val="7D4B6C84"/>
    <w:rsid w:val="7E67411B"/>
    <w:rsid w:val="7E814629"/>
    <w:rsid w:val="7E9A2A6A"/>
    <w:rsid w:val="7F227489"/>
    <w:rsid w:val="7F5E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after="290" w:line="372" w:lineRule="auto"/>
      <w:outlineLvl w:val="4"/>
    </w:pPr>
    <w:rPr>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9">
    <w:name w:val="Body Text Indent"/>
    <w:basedOn w:val="1"/>
    <w:qFormat/>
    <w:uiPriority w:val="0"/>
    <w:pPr>
      <w:spacing w:after="120"/>
      <w:ind w:left="420" w:leftChars="200"/>
    </w:pPr>
    <w:rPr>
      <w:kern w:val="0"/>
      <w:szCs w:val="20"/>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15">
    <w:name w:val="toc 4"/>
    <w:basedOn w:val="1"/>
    <w:next w:val="1"/>
    <w:qFormat/>
    <w:uiPriority w:val="0"/>
    <w:pPr>
      <w:ind w:left="1260" w:leftChars="600"/>
    </w:pPr>
  </w:style>
  <w:style w:type="paragraph" w:styleId="16">
    <w:name w:val="Subtitle"/>
    <w:basedOn w:val="1"/>
    <w:qFormat/>
    <w:uiPriority w:val="0"/>
    <w:pPr>
      <w:widowControl/>
      <w:jc w:val="center"/>
    </w:pPr>
    <w:rPr>
      <w:kern w:val="0"/>
      <w:sz w:val="20"/>
      <w:u w:val="single"/>
      <w:lang w:eastAsia="en-US"/>
    </w:rPr>
  </w:style>
  <w:style w:type="paragraph" w:styleId="1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18">
    <w:name w:val="Title"/>
    <w:basedOn w:val="1"/>
    <w:next w:val="1"/>
    <w:qFormat/>
    <w:uiPriority w:val="0"/>
    <w:pPr>
      <w:spacing w:before="120" w:after="120"/>
      <w:jc w:val="center"/>
      <w:outlineLvl w:val="0"/>
    </w:pPr>
    <w:rPr>
      <w:rFonts w:eastAsia="黑体"/>
      <w:bCs/>
      <w:sz w:val="36"/>
      <w:szCs w:val="32"/>
    </w:rPr>
  </w:style>
  <w:style w:type="paragraph" w:styleId="19">
    <w:name w:val="Body Text First Indent 2"/>
    <w:basedOn w:val="9"/>
    <w:qFormat/>
    <w:uiPriority w:val="0"/>
    <w:pPr>
      <w:ind w:firstLine="420" w:firstLineChars="200"/>
    </w:pPr>
    <w:rPr>
      <w:rFonts w:ascii="黑体" w:hAnsi="宋体"/>
      <w:color w:val="000000"/>
      <w:kern w:val="2"/>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rPr>
  </w:style>
  <w:style w:type="paragraph" w:customStyle="1" w:styleId="26">
    <w:name w:val="BodyText1I2"/>
    <w:basedOn w:val="27"/>
    <w:next w:val="1"/>
    <w:qFormat/>
    <w:uiPriority w:val="0"/>
    <w:pPr>
      <w:ind w:left="200" w:leftChars="200"/>
    </w:pPr>
    <w:rPr>
      <w:szCs w:val="22"/>
    </w:rPr>
  </w:style>
  <w:style w:type="paragraph" w:customStyle="1" w:styleId="27">
    <w:name w:val="BodyText"/>
    <w:basedOn w:val="1"/>
    <w:qFormat/>
    <w:uiPriority w:val="0"/>
    <w:pPr>
      <w:spacing w:after="120"/>
      <w:textAlignment w:val="baseline"/>
    </w:pPr>
  </w:style>
  <w:style w:type="paragraph" w:customStyle="1" w:styleId="2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9">
    <w:name w:val="pa-34"/>
    <w:basedOn w:val="1"/>
    <w:qFormat/>
    <w:uiPriority w:val="0"/>
    <w:pPr>
      <w:widowControl/>
      <w:spacing w:line="360" w:lineRule="atLeast"/>
      <w:ind w:firstLine="420"/>
      <w:jc w:val="left"/>
    </w:pPr>
    <w:rPr>
      <w:rFonts w:ascii="宋体" w:hAnsi="宋体" w:cs="宋体"/>
      <w:kern w:val="0"/>
      <w:sz w:val="24"/>
    </w:rPr>
  </w:style>
  <w:style w:type="paragraph" w:customStyle="1" w:styleId="30">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1">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5">
    <w:name w:val="页眉 字符"/>
    <w:basedOn w:val="22"/>
    <w:link w:val="1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A473-AB40-4803-A3C9-D158114BB0DF}">
  <ds:schemaRefs/>
</ds:datastoreItem>
</file>

<file path=docProps/app.xml><?xml version="1.0" encoding="utf-8"?>
<Properties xmlns="http://schemas.openxmlformats.org/officeDocument/2006/extended-properties" xmlns:vt="http://schemas.openxmlformats.org/officeDocument/2006/docPropsVTypes">
  <Template>Normal</Template>
  <Pages>86</Pages>
  <Words>18260</Words>
  <Characters>24470</Characters>
  <Lines>8156</Lines>
  <Paragraphs>4272</Paragraphs>
  <TotalTime>32</TotalTime>
  <ScaleCrop>false</ScaleCrop>
  <LinksUpToDate>false</LinksUpToDate>
  <CharactersWithSpaces>38458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2023-09-14T09:07:00Z</dcterms:created>
  <dc:creator>皮皮</dc:creator>
  <cp:lastModifiedBy>汪黎</cp:lastModifiedBy>
  <cp:lastPrinted>2023-09-15T03:36:34Z</cp:lastPrinted>
  <dcterms:modified xsi:type="dcterms:W3CDTF">2023-09-15T03:56:16Z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9750B86D49E04F499AFD16B9D9702AA9_13</vt:lpwstr>
  </property>
</Properties>
</file>